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F8493" w14:textId="77777777" w:rsidR="00BA3017" w:rsidRPr="00BA3017" w:rsidRDefault="00BA3017" w:rsidP="00BA3017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35EDD983" w14:textId="77777777" w:rsidR="00BA3017" w:rsidRPr="00BA3017" w:rsidRDefault="00BA3017" w:rsidP="00BA3017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>ШАБЛОНЫ ПРОЕКТИРОВАНИЯ</w:t>
      </w:r>
    </w:p>
    <w:p w14:paraId="00BE55D4" w14:textId="77777777" w:rsidR="00BA3017" w:rsidRPr="00BA3017" w:rsidRDefault="00BA3017" w:rsidP="00BA3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>Цель работы: ознакомиться с основными шаблонами проектирования, научиться</w:t>
      </w:r>
    </w:p>
    <w:p w14:paraId="20EF5453" w14:textId="77777777" w:rsidR="00BA3017" w:rsidRPr="00BA3017" w:rsidRDefault="00BA3017" w:rsidP="00BA3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>применять их при проектировании и разработке ПО.</w:t>
      </w:r>
    </w:p>
    <w:p w14:paraId="1882B15F" w14:textId="77777777" w:rsidR="00BA3017" w:rsidRPr="00BA3017" w:rsidRDefault="00BA3017" w:rsidP="00BA301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>Программное обеспечение: JDK 1.8+; IntelliJ IDEA; плагин PlantUML integration.</w:t>
      </w:r>
    </w:p>
    <w:p w14:paraId="68DB57D9" w14:textId="77777777" w:rsidR="00BA3017" w:rsidRPr="00BA3017" w:rsidRDefault="00BA3017" w:rsidP="00BA30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017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655C825B" w14:textId="102BFB5C" w:rsidR="00BA3017" w:rsidRPr="00BA3017" w:rsidRDefault="00BA3017" w:rsidP="00BA3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>Шаблон проектирования или паттерн (англ. design pattern) в разработке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017">
        <w:rPr>
          <w:rFonts w:ascii="Times New Roman" w:hAnsi="Times New Roman" w:cs="Times New Roman"/>
          <w:sz w:val="28"/>
          <w:szCs w:val="28"/>
        </w:rPr>
        <w:t>обеспечения — повторимая архитектурная конструкция, представляющая собой решение</w:t>
      </w:r>
    </w:p>
    <w:p w14:paraId="20E50B8C" w14:textId="73B7E32B" w:rsidR="00BA3017" w:rsidRPr="00BA3017" w:rsidRDefault="00BA3017" w:rsidP="00BA3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>проблемы проектирования в рамках некоторого часто возникающего контекста.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017">
        <w:rPr>
          <w:rFonts w:ascii="Times New Roman" w:hAnsi="Times New Roman" w:cs="Times New Roman"/>
          <w:sz w:val="28"/>
          <w:szCs w:val="28"/>
        </w:rPr>
        <w:t>Обычно шаблон не является законченным образцом, который может быть прямопреобразован в код; это лишь пример решения задачи, который можно использовать в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017">
        <w:rPr>
          <w:rFonts w:ascii="Times New Roman" w:hAnsi="Times New Roman" w:cs="Times New Roman"/>
          <w:sz w:val="28"/>
          <w:szCs w:val="28"/>
        </w:rPr>
        <w:t>ситуациях. Объектно ориентированные шаблоны показывают отношения и взаимодействия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017">
        <w:rPr>
          <w:rFonts w:ascii="Times New Roman" w:hAnsi="Times New Roman" w:cs="Times New Roman"/>
          <w:sz w:val="28"/>
          <w:szCs w:val="28"/>
        </w:rPr>
        <w:t>классами или объектами, без определения того, какие именно конечные классы или объекты</w:t>
      </w:r>
    </w:p>
    <w:p w14:paraId="67A15062" w14:textId="0DF8C624" w:rsidR="00FA2499" w:rsidRDefault="00BA3017" w:rsidP="00BA3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>приложения будут использоваться.</w:t>
      </w:r>
    </w:p>
    <w:p w14:paraId="4D87E928" w14:textId="42C167FB" w:rsidR="00BA3017" w:rsidRPr="00BA3017" w:rsidRDefault="00BA3017" w:rsidP="00BA30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017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24BE8124" w14:textId="18D5E164" w:rsidR="00BA3017" w:rsidRPr="00BA3017" w:rsidRDefault="00BA3017" w:rsidP="00BA3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 xml:space="preserve"> </w:t>
      </w:r>
      <w:r w:rsidRPr="00BA3017">
        <w:rPr>
          <w:rFonts w:ascii="Times New Roman" w:hAnsi="Times New Roman" w:cs="Times New Roman"/>
          <w:b/>
          <w:bCs/>
          <w:sz w:val="28"/>
          <w:szCs w:val="28"/>
        </w:rPr>
        <w:t>Интерфейс PrintStrategy</w:t>
      </w:r>
      <w:r w:rsidRPr="00BA3017">
        <w:rPr>
          <w:rFonts w:ascii="Times New Roman" w:hAnsi="Times New Roman" w:cs="Times New Roman"/>
          <w:sz w:val="28"/>
          <w:szCs w:val="28"/>
        </w:rPr>
        <w:t>: Определяет метод print, который будет реализован конкретными стратегиями.</w:t>
      </w:r>
    </w:p>
    <w:p w14:paraId="3B6CF8DA" w14:textId="09D1B102" w:rsidR="00BA3017" w:rsidRPr="00BA3017" w:rsidRDefault="00BA3017" w:rsidP="00BA3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BA3017">
        <w:rPr>
          <w:rFonts w:ascii="Times New Roman" w:hAnsi="Times New Roman" w:cs="Times New Roman"/>
          <w:b/>
          <w:bCs/>
          <w:sz w:val="28"/>
          <w:szCs w:val="28"/>
        </w:rPr>
        <w:t>Классы BlackAndWhitePrintStrategy и ColorPrintStrategy</w:t>
      </w:r>
      <w:r w:rsidRPr="00BA3017">
        <w:rPr>
          <w:rFonts w:ascii="Times New Roman" w:hAnsi="Times New Roman" w:cs="Times New Roman"/>
          <w:sz w:val="28"/>
          <w:szCs w:val="28"/>
        </w:rPr>
        <w:t>: Реализуют интерфейс PrintStrategy и предоставляют свою реализацию метода print.</w:t>
      </w:r>
    </w:p>
    <w:p w14:paraId="5E939491" w14:textId="558F9465" w:rsidR="00BA3017" w:rsidRPr="00BA3017" w:rsidRDefault="00BA3017" w:rsidP="00BA3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 xml:space="preserve">  </w:t>
      </w:r>
      <w:r w:rsidRPr="00BA3017">
        <w:rPr>
          <w:rFonts w:ascii="Times New Roman" w:hAnsi="Times New Roman" w:cs="Times New Roman"/>
          <w:b/>
          <w:bCs/>
          <w:sz w:val="28"/>
          <w:szCs w:val="28"/>
        </w:rPr>
        <w:t>Класс Printer</w:t>
      </w:r>
      <w:r w:rsidRPr="00BA3017">
        <w:rPr>
          <w:rFonts w:ascii="Times New Roman" w:hAnsi="Times New Roman" w:cs="Times New Roman"/>
          <w:sz w:val="28"/>
          <w:szCs w:val="28"/>
        </w:rPr>
        <w:t>: Содержит ссылку на объект PrintStrategy. Он может менять стратегию печати через метод setPrintStrategy и использовать текущую стратегию для печати документа.</w:t>
      </w:r>
    </w:p>
    <w:p w14:paraId="5EB7628E" w14:textId="003CD54A" w:rsidR="00BA3017" w:rsidRDefault="00BA3017" w:rsidP="00BA3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 xml:space="preserve">  </w:t>
      </w:r>
      <w:r w:rsidRPr="00BA3017">
        <w:rPr>
          <w:rFonts w:ascii="Times New Roman" w:hAnsi="Times New Roman" w:cs="Times New Roman"/>
          <w:b/>
          <w:bCs/>
          <w:sz w:val="28"/>
          <w:szCs w:val="28"/>
        </w:rPr>
        <w:t>Класс Main</w:t>
      </w:r>
      <w:r w:rsidRPr="00BA3017">
        <w:rPr>
          <w:rFonts w:ascii="Times New Roman" w:hAnsi="Times New Roman" w:cs="Times New Roman"/>
          <w:sz w:val="28"/>
          <w:szCs w:val="28"/>
        </w:rPr>
        <w:t>: Демонстрирует использование принтера с разными стратегиями печати</w:t>
      </w:r>
    </w:p>
    <w:p w14:paraId="543AD648" w14:textId="154B445F" w:rsidR="00BA3017" w:rsidRPr="00BA3017" w:rsidRDefault="00BA3017" w:rsidP="00BA30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8AAE2F" wp14:editId="70026F89">
            <wp:extent cx="4204778" cy="4263528"/>
            <wp:effectExtent l="0" t="0" r="5715" b="3810"/>
            <wp:docPr id="1954428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28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178" cy="42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E937" w14:textId="77777777" w:rsidR="00BA3017" w:rsidRDefault="00BA3017" w:rsidP="00BA3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F7484" w14:textId="25D40C32" w:rsidR="00BA3017" w:rsidRPr="00BA3017" w:rsidRDefault="00BA3017" w:rsidP="00BA3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Рис-1 Шаблон</w:t>
      </w:r>
    </w:p>
    <w:sectPr w:rsidR="00BA3017" w:rsidRPr="00BA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98"/>
    <w:rsid w:val="003253E8"/>
    <w:rsid w:val="007E565D"/>
    <w:rsid w:val="00953598"/>
    <w:rsid w:val="00BA3017"/>
    <w:rsid w:val="00CE096C"/>
    <w:rsid w:val="00FA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0E3A"/>
  <w15:chartTrackingRefBased/>
  <w15:docId w15:val="{96DA8EAC-440E-467A-9B8A-71094C5A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3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3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35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35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35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35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35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35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35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35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35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3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35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3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2025-05-16T13:21:00Z</dcterms:created>
  <dcterms:modified xsi:type="dcterms:W3CDTF">2025-05-16T13:25:00Z</dcterms:modified>
</cp:coreProperties>
</file>