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numPr>
          <w:ilvl w:val="3"/>
          <w:numId w:val="2"/>
        </w:numPr>
        <w:spacing w:before="120" w:after="120"/>
        <w:rPr/>
      </w:pPr>
      <w:r>
        <w:rPr/>
        <w:t>Вступ</w:t>
      </w:r>
    </w:p>
    <w:p>
      <w:pPr>
        <w:pStyle w:val="4"/>
        <w:numPr>
          <w:ilvl w:val="3"/>
          <w:numId w:val="2"/>
        </w:numPr>
        <w:rPr/>
      </w:pPr>
      <w:r>
        <w:rPr/>
        <w:t>Розділ 1 Огляд існуючих методів</w:t>
      </w:r>
    </w:p>
    <w:p>
      <w:pPr>
        <w:pStyle w:val="Style11"/>
        <w:rPr/>
      </w:pPr>
      <w:r>
        <w:rPr/>
        <w:tab/>
        <w:t>Гідропоніка</w:t>
      </w:r>
    </w:p>
    <w:p>
      <w:pPr>
        <w:pStyle w:val="Style11"/>
        <w:rPr/>
      </w:pPr>
      <w:r>
        <w:rPr/>
        <w:tab/>
        <w:t>Грядки</w:t>
      </w:r>
    </w:p>
    <w:p>
      <w:pPr>
        <w:pStyle w:val="Style11"/>
        <w:rPr/>
      </w:pPr>
      <w:r>
        <w:rPr/>
        <w:tab/>
        <w:t>Горщики</w:t>
      </w:r>
    </w:p>
    <w:p>
      <w:pPr>
        <w:pStyle w:val="4"/>
        <w:numPr>
          <w:ilvl w:val="3"/>
          <w:numId w:val="2"/>
        </w:numPr>
        <w:rPr/>
      </w:pPr>
      <w:r>
        <w:rPr/>
        <w:t xml:space="preserve">Розділ 2 </w:t>
      </w:r>
      <w:r>
        <w:rPr>
          <w:rFonts w:eastAsia="Microsoft YaHei" w:cs="Mangal"/>
          <w:b/>
          <w:bCs/>
          <w:i/>
          <w:iCs/>
          <w:color w:val="auto"/>
          <w:kern w:val="2"/>
          <w:sz w:val="27"/>
          <w:szCs w:val="27"/>
          <w:lang w:val="en-US" w:eastAsia="zh-CN" w:bidi="hi-IN"/>
        </w:rPr>
        <w:t>Опис і можливості системи</w:t>
      </w:r>
    </w:p>
    <w:p>
      <w:pPr>
        <w:pStyle w:val="4"/>
        <w:numPr>
          <w:ilvl w:val="3"/>
          <w:numId w:val="2"/>
        </w:numPr>
        <w:rPr/>
      </w:pPr>
      <w:r>
        <w:rPr>
          <w:b/>
          <w:bCs/>
          <w:lang w:val="uk-UA"/>
        </w:rPr>
        <w:t xml:space="preserve">Розділ 3 </w:t>
      </w:r>
      <w:r>
        <w:rPr>
          <w:b/>
          <w:bCs/>
          <w:color w:val="000000"/>
          <w:lang w:val="ru-RU"/>
        </w:rPr>
        <w:t>Опис компонентів та основної плати</w:t>
        <w:tab/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>Основна плата і живлення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</w:r>
      <w:r>
        <w:rPr>
          <w:b/>
          <w:bCs/>
          <w:color w:val="000000"/>
          <w:lang w:val="ru-RU"/>
        </w:rPr>
        <w:t>Функції</w:t>
      </w:r>
      <w:r>
        <w:rPr>
          <w:b/>
          <w:bCs/>
          <w:color w:val="000000"/>
          <w:lang w:val="ru-RU"/>
        </w:rPr>
        <w:t xml:space="preserve"> мікроконтролера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Сонячні батареї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Зарядка акумулятора</w:t>
        <w:tab/>
        <w:tab/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>Обладнання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Помпа поливу</w:t>
      </w:r>
    </w:p>
    <w:p>
      <w:pPr>
        <w:pStyle w:val="Style11"/>
        <w:rPr/>
      </w:pPr>
      <w:r>
        <w:rPr>
          <w:b/>
          <w:bCs/>
          <w:color w:val="000000"/>
          <w:lang w:val="ru-RU"/>
        </w:rPr>
        <w:tab/>
        <w:tab/>
        <w:t xml:space="preserve">Світлодіодні </w:t>
      </w:r>
      <w:r>
        <w:rPr>
          <w:rFonts w:eastAsia="SimSun" w:cs="Mangal"/>
          <w:b/>
          <w:bCs/>
          <w:color w:val="000000"/>
          <w:kern w:val="2"/>
          <w:sz w:val="24"/>
          <w:szCs w:val="24"/>
          <w:lang w:val="ru-RU" w:eastAsia="zh-CN" w:bidi="hi-IN"/>
        </w:rPr>
        <w:t>стрічки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Нагрівач Грунту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>Датчики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Освітлення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Вологості грунту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Температури грунту</w:t>
      </w:r>
    </w:p>
    <w:p>
      <w:pPr>
        <w:pStyle w:val="Style11"/>
        <w:rPr>
          <w:b/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ab/>
        <w:tab/>
        <w:t>Температура повітря</w:t>
      </w:r>
    </w:p>
    <w:p>
      <w:pPr>
        <w:pStyle w:val="4"/>
        <w:numPr>
          <w:ilvl w:val="3"/>
          <w:numId w:val="2"/>
        </w:numPr>
        <w:rPr/>
      </w:pPr>
      <w:r>
        <w:rPr/>
      </w:r>
    </w:p>
    <w:p>
      <w:pPr>
        <w:pStyle w:val="4"/>
        <w:numPr>
          <w:ilvl w:val="3"/>
          <w:numId w:val="2"/>
        </w:numPr>
        <w:rPr/>
      </w:pPr>
      <w:r>
        <w:rPr>
          <w:rFonts w:cs="Times New Roman"/>
        </w:rPr>
        <w:t>Список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використаної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та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рекомендованої</w:t>
      </w:r>
      <w:r>
        <w:rPr>
          <w:rFonts w:cs="Times New Roman"/>
          <w:color w:val="000000"/>
        </w:rPr>
        <w:t> </w:t>
      </w:r>
      <w:r>
        <w:rPr>
          <w:rFonts w:cs="Times New Roman"/>
        </w:rPr>
        <w:t>літератури</w:t>
        <w:tab/>
      </w:r>
    </w:p>
    <w:p>
      <w:pPr>
        <w:pStyle w:val="4"/>
        <w:numPr>
          <w:ilvl w:val="3"/>
          <w:numId w:val="2"/>
        </w:numPr>
        <w:spacing w:before="12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next w:val="Style11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next w:val="Style11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next w:val="Style11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next w:val="Style11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5">
    <w:name w:val="Абзац списка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  <w:lang w:val="uk-U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Application>LibreOffice/6.4.3.2$Linux_X86_64 LibreOffice_project/40$Build-2</Application>
  <Pages>1</Pages>
  <Words>52</Words>
  <Characters>362</Characters>
  <CharactersWithSpaces>423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uk-UA</dc:language>
  <cp:lastModifiedBy/>
  <dcterms:modified xsi:type="dcterms:W3CDTF">2020-06-05T00:33:21Z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