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196b7ab549bc9ccf56644a939e615ca6fba527c"/>
    <w:p>
      <w:pPr>
        <w:pStyle w:val="Heading1"/>
      </w:pPr>
      <w:r>
        <w:t xml:space="preserve">KAMPANIA „EKSPANSJA PORTFELA – MULTI-PRODUKT”</w:t>
      </w:r>
    </w:p>
    <w:bookmarkStart w:id="9" w:name="X18061b9580086384a68f57957b32a8edfe024ee"/>
    <w:p>
      <w:pPr>
        <w:pStyle w:val="Heading2"/>
      </w:pPr>
      <w:r>
        <w:t xml:space="preserve">Więcej produktów. Więcej możliwości. Jeden bank.</w:t>
      </w:r>
    </w:p>
    <w:p>
      <w:r>
        <w:pict>
          <v:rect style="width:0;height:1.5pt" o:hralign="center" o:hrstd="t" o:hr="t"/>
        </w:pict>
      </w:r>
    </w:p>
    <w:bookmarkEnd w:id="9"/>
    <w:bookmarkStart w:id="10" w:name="idea-kampanii"/>
    <w:p>
      <w:pPr>
        <w:pStyle w:val="Heading2"/>
      </w:pPr>
      <w:r>
        <w:t xml:space="preserve">1. Idea kampanii</w:t>
      </w:r>
    </w:p>
    <w:p>
      <w:pPr>
        <w:pStyle w:val="FirstParagraph"/>
      </w:pPr>
      <w:r>
        <w:rPr>
          <w:b/>
          <w:bCs/>
        </w:rPr>
        <w:t xml:space="preserve">Ekspansja Portfela – Multi-Produkt</w:t>
      </w:r>
      <w:r>
        <w:t xml:space="preserve"> </w:t>
      </w:r>
      <w:r>
        <w:t xml:space="preserve">to kampania skierowana do klientów, którzy korzystają obecnie z jednego podstawowego produktu bankowego, ale mają potencjał do rozszerzenia swojej relacji o kolejne usługi.</w:t>
      </w:r>
    </w:p>
    <w:p>
      <w:pPr>
        <w:pStyle w:val="BodyText"/>
      </w:pPr>
      <w:r>
        <w:t xml:space="preserve">Celem kampanii jest pokazanie klientowi, że korzystanie z większej liczby produktów nie musi oznaczać komplikowania finansów. Wręcz przeciwnie — odpowiednio dobrany zestaw usług może zapewnić</w:t>
      </w:r>
      <w:r>
        <w:t xml:space="preserve"> </w:t>
      </w:r>
      <w:r>
        <w:rPr>
          <w:b/>
          <w:bCs/>
        </w:rPr>
        <w:t xml:space="preserve">większą wygodę, dodatkowe korzyści oraz lepsze dopasowanie bankowości do codziennych potrzeb</w:t>
      </w:r>
      <w:r>
        <w:t xml:space="preserve">.</w:t>
      </w:r>
    </w:p>
    <w:p>
      <w:pPr>
        <w:pStyle w:val="BodyText"/>
      </w:pPr>
      <w:r>
        <w:t xml:space="preserve">Kampania wykorzystuje ideę</w:t>
      </w:r>
      <w:r>
        <w:t xml:space="preserve"> </w:t>
      </w:r>
      <w:r>
        <w:rPr>
          <w:b/>
          <w:bCs/>
        </w:rPr>
        <w:t xml:space="preserve">bankowości zintegrowanej</w:t>
      </w:r>
      <w:r>
        <w:t xml:space="preserve">. Klient nie otrzymuje przypadkowej propozycji kolejnego produktu. Oferta powinna być przedstawiana jako naturalne uzupełnienie tego, z czego już korzysta.</w:t>
      </w:r>
    </w:p>
    <w:p>
      <w:pPr>
        <w:pStyle w:val="BodyText"/>
      </w:pPr>
      <w:r>
        <w:t xml:space="preserve">Mechanizm kampanii opiera się na programie</w:t>
      </w:r>
      <w:r>
        <w:t xml:space="preserve"> </w:t>
      </w:r>
      <w:r>
        <w:rPr>
          <w:b/>
          <w:bCs/>
        </w:rPr>
        <w:t xml:space="preserve">„Bonus za Pakiet”</w:t>
      </w:r>
      <w:r>
        <w:t xml:space="preserve">, w ramach którego klient może otrzymać</w:t>
      </w:r>
      <w:r>
        <w:t xml:space="preserve"> </w:t>
      </w:r>
      <w:r>
        <w:rPr>
          <w:b/>
          <w:bCs/>
        </w:rPr>
        <w:t xml:space="preserve">50% zniżki na ubezpieczenie podróżne lub darmowe konto walutowe</w:t>
      </w:r>
      <w:r>
        <w:t xml:space="preserve"> </w:t>
      </w:r>
      <w:r>
        <w:t xml:space="preserve">przy otwarciu drugiego produktu, np. konta oszczędnościowego lub karty.</w:t>
      </w:r>
    </w:p>
    <w:p>
      <w:pPr>
        <w:pStyle w:val="BodyText"/>
      </w:pPr>
      <w:r>
        <w:t xml:space="preserve">Kampania ma pokazać, że rozszerzenie relacji z bankiem może przynieść klientowi</w:t>
      </w:r>
      <w:r>
        <w:t xml:space="preserve"> </w:t>
      </w:r>
      <w:r>
        <w:rPr>
          <w:b/>
          <w:bCs/>
        </w:rPr>
        <w:t xml:space="preserve">konkretne korzyści</w:t>
      </w:r>
      <w:r>
        <w:t xml:space="preserve">, a nie tylko zwiększyć liczbę posiadanych produktów.</w:t>
      </w:r>
    </w:p>
    <w:p>
      <w:pPr>
        <w:pStyle w:val="BodyText"/>
      </w:pPr>
      <w:r>
        <w:t xml:space="preserve">Celem kampanii jest:</w:t>
      </w:r>
    </w:p>
    <w:p>
      <w:pPr>
        <w:pStyle w:val="Compact"/>
        <w:numPr>
          <w:ilvl w:val="0"/>
          <w:numId w:val="1001"/>
        </w:numPr>
      </w:pPr>
      <w:r>
        <w:t xml:space="preserve">zwiększenie liczby produktów posiadanych przez klienta;</w:t>
      </w:r>
    </w:p>
    <w:p>
      <w:pPr>
        <w:pStyle w:val="Compact"/>
        <w:numPr>
          <w:ilvl w:val="0"/>
          <w:numId w:val="1001"/>
        </w:numPr>
      </w:pPr>
      <w:r>
        <w:t xml:space="preserve">rozwijanie relacji wieloproduktowej;</w:t>
      </w:r>
    </w:p>
    <w:p>
      <w:pPr>
        <w:pStyle w:val="Compact"/>
        <w:numPr>
          <w:ilvl w:val="0"/>
          <w:numId w:val="1001"/>
        </w:numPr>
      </w:pPr>
      <w:r>
        <w:t xml:space="preserve">zwiększenie wykorzystania oferty banku;</w:t>
      </w:r>
    </w:p>
    <w:p>
      <w:pPr>
        <w:pStyle w:val="Compact"/>
        <w:numPr>
          <w:ilvl w:val="0"/>
          <w:numId w:val="1001"/>
        </w:numPr>
      </w:pPr>
      <w:r>
        <w:t xml:space="preserve">dostarczanie klientom bardziej kompleksowych rozwiązań;</w:t>
      </w:r>
    </w:p>
    <w:p>
      <w:pPr>
        <w:pStyle w:val="Compact"/>
        <w:numPr>
          <w:ilvl w:val="0"/>
          <w:numId w:val="1001"/>
        </w:numPr>
      </w:pPr>
      <w:r>
        <w:t xml:space="preserve">zwiększenie wygody codziennej bankowości;</w:t>
      </w:r>
    </w:p>
    <w:p>
      <w:pPr>
        <w:pStyle w:val="Compact"/>
        <w:numPr>
          <w:ilvl w:val="0"/>
          <w:numId w:val="1001"/>
        </w:numPr>
      </w:pPr>
      <w:r>
        <w:t xml:space="preserve">ograniczenie ryzyka odejścia klienta;</w:t>
      </w:r>
    </w:p>
    <w:p>
      <w:pPr>
        <w:pStyle w:val="Compact"/>
        <w:numPr>
          <w:ilvl w:val="0"/>
          <w:numId w:val="1001"/>
        </w:numPr>
      </w:pPr>
      <w:r>
        <w:t xml:space="preserve">budowanie długoterminowej relacji;</w:t>
      </w:r>
    </w:p>
    <w:p>
      <w:pPr>
        <w:pStyle w:val="Compact"/>
        <w:numPr>
          <w:ilvl w:val="0"/>
          <w:numId w:val="1001"/>
        </w:numPr>
      </w:pPr>
      <w:r>
        <w:t xml:space="preserve">zwiększenie wartości klienta poprzez dopasowany cross-selling.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grupa-docelowa"/>
    <w:p>
      <w:pPr>
        <w:pStyle w:val="Heading1"/>
      </w:pPr>
      <w:r>
        <w:t xml:space="preserve">2. Grupa docelowa</w:t>
      </w:r>
    </w:p>
    <w:p>
      <w:pPr>
        <w:pStyle w:val="FirstParagraph"/>
      </w:pPr>
      <w:r>
        <w:t xml:space="preserve">Kampania skierowana jest do klientów, którzy</w:t>
      </w:r>
      <w:r>
        <w:t xml:space="preserve"> </w:t>
      </w:r>
      <w:r>
        <w:rPr>
          <w:b/>
          <w:bCs/>
        </w:rPr>
        <w:t xml:space="preserve">korzystają obecnie z jednego produktu bankowego</w:t>
      </w:r>
      <w:r>
        <w:t xml:space="preserve">, są związani z bankiem od co najmniej roku, posiadają stabilną sytuację finansową i mają potencjał do rozszerzenia swojej relacji.</w:t>
      </w:r>
    </w:p>
    <w:p>
      <w:pPr>
        <w:pStyle w:val="BodyText"/>
      </w:pPr>
      <w:r>
        <w:t xml:space="preserve">To klienci, którzy znają już bank i korzystają z jego usług, ale ich współpraca pozostaje stosunkowo ograniczona.</w:t>
      </w:r>
    </w:p>
    <w:p>
      <w:pPr>
        <w:pStyle w:val="BodyText"/>
      </w:pPr>
      <w:r>
        <w:t xml:space="preserve">Kampania ma pokazać im, że</w:t>
      </w:r>
      <w:r>
        <w:t xml:space="preserve"> </w:t>
      </w:r>
      <w:r>
        <w:rPr>
          <w:b/>
          <w:bCs/>
        </w:rPr>
        <w:t xml:space="preserve">kolejny produkt może rozwiązać konkretną potrzebę</w:t>
      </w:r>
      <w:r>
        <w:t xml:space="preserve">, a jednocześnie przynieść dodatkowe korzyści w ramach całej relacji z bankiem.</w:t>
      </w:r>
    </w:p>
    <w:p>
      <w:r>
        <w:pict>
          <v:rect style="width:0;height:1.5pt" o:hralign="center" o:hrstd="t" o:hr="t"/>
        </w:pict>
      </w:r>
    </w:p>
    <w:bookmarkStart w:id="12" w:name="profil-klienta"/>
    <w:p>
      <w:pPr>
        <w:pStyle w:val="Heading2"/>
      </w:pPr>
      <w:r>
        <w:t xml:space="preserve">2.1. Profil klienta</w:t>
      </w:r>
    </w:p>
    <w:p>
      <w:pPr>
        <w:pStyle w:val="FirstParagraph"/>
      </w:pPr>
      <w:r>
        <w:t xml:space="preserve">Typowy odbiorca kampanii to osoba posiadająca jeden produkt bankowy, związana z bankiem od ponad roku, posiadająca zgromadzone środki przekraczające</w:t>
      </w:r>
      <w:r>
        <w:t xml:space="preserve"> </w:t>
      </w:r>
      <w:r>
        <w:rPr>
          <w:b/>
          <w:bCs/>
        </w:rPr>
        <w:t xml:space="preserve">20 000</w:t>
      </w:r>
      <w:r>
        <w:t xml:space="preserve"> </w:t>
      </w:r>
      <w:r>
        <w:t xml:space="preserve">oraz dobrą sytuację kredytową.</w:t>
      </w:r>
    </w:p>
    <w:p>
      <w:pPr>
        <w:pStyle w:val="BodyText"/>
      </w:pPr>
      <w:r>
        <w:t xml:space="preserve">Jest to klient, który:</w:t>
      </w:r>
    </w:p>
    <w:p>
      <w:pPr>
        <w:pStyle w:val="Compact"/>
        <w:numPr>
          <w:ilvl w:val="0"/>
          <w:numId w:val="1002"/>
        </w:numPr>
      </w:pPr>
      <w:r>
        <w:t xml:space="preserve">korzysta obecnie z jednego głównego produktu;</w:t>
      </w:r>
    </w:p>
    <w:p>
      <w:pPr>
        <w:pStyle w:val="Compact"/>
        <w:numPr>
          <w:ilvl w:val="0"/>
          <w:numId w:val="1002"/>
        </w:numPr>
      </w:pPr>
      <w:r>
        <w:t xml:space="preserve">ma historię współpracy z bankiem;</w:t>
      </w:r>
    </w:p>
    <w:p>
      <w:pPr>
        <w:pStyle w:val="Compact"/>
        <w:numPr>
          <w:ilvl w:val="0"/>
          <w:numId w:val="1002"/>
        </w:numPr>
      </w:pPr>
      <w:r>
        <w:t xml:space="preserve">posiada środki finansowe powyżej 20 000;</w:t>
      </w:r>
    </w:p>
    <w:p>
      <w:pPr>
        <w:pStyle w:val="Compact"/>
        <w:numPr>
          <w:ilvl w:val="0"/>
          <w:numId w:val="1002"/>
        </w:numPr>
      </w:pPr>
      <w:r>
        <w:t xml:space="preserve">charakteryzuje się dobrą wiarygodnością finansową;</w:t>
      </w:r>
    </w:p>
    <w:p>
      <w:pPr>
        <w:pStyle w:val="Compact"/>
        <w:numPr>
          <w:ilvl w:val="0"/>
          <w:numId w:val="1002"/>
        </w:numPr>
      </w:pPr>
      <w:r>
        <w:t xml:space="preserve">może potrzebować dodatkowych usług;</w:t>
      </w:r>
    </w:p>
    <w:p>
      <w:pPr>
        <w:pStyle w:val="Compact"/>
        <w:numPr>
          <w:ilvl w:val="0"/>
          <w:numId w:val="1002"/>
        </w:numPr>
      </w:pPr>
      <w:r>
        <w:t xml:space="preserve">nie wykorzystuje jeszcze pełnego potencjału oferty banku;</w:t>
      </w:r>
    </w:p>
    <w:p>
      <w:pPr>
        <w:pStyle w:val="Compact"/>
        <w:numPr>
          <w:ilvl w:val="0"/>
          <w:numId w:val="1002"/>
        </w:numPr>
      </w:pPr>
      <w:r>
        <w:t xml:space="preserve">może być zainteresowany prostym sposobem rozszerzenia swojej bankowości;</w:t>
      </w:r>
    </w:p>
    <w:p>
      <w:pPr>
        <w:pStyle w:val="Compact"/>
        <w:numPr>
          <w:ilvl w:val="0"/>
          <w:numId w:val="1002"/>
        </w:numPr>
      </w:pPr>
      <w:r>
        <w:t xml:space="preserve">ceni konkretne korzyści i atrakcyjne warunki;</w:t>
      </w:r>
    </w:p>
    <w:p>
      <w:pPr>
        <w:pStyle w:val="Compact"/>
        <w:numPr>
          <w:ilvl w:val="0"/>
          <w:numId w:val="1002"/>
        </w:numPr>
      </w:pPr>
      <w:r>
        <w:t xml:space="preserve">może być otwarty na rozwiązania łączące kilka produktów.</w:t>
      </w:r>
    </w:p>
    <w:p>
      <w:r>
        <w:pict>
          <v:rect style="width:0;height:1.5pt" o:hralign="center" o:hrstd="t" o:hr="t"/>
        </w:pict>
      </w:r>
    </w:p>
    <w:bookmarkEnd w:id="12"/>
    <w:bookmarkStart w:id="13" w:name="segmentacja-grupy-docelowej"/>
    <w:p>
      <w:pPr>
        <w:pStyle w:val="Heading2"/>
      </w:pPr>
      <w:r>
        <w:t xml:space="preserve">2.2. Segmentacja grupy docelowej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Kryterium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Charakterystyka grupy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Liczba produktów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Jeden główny produkt bankowy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Wiarygodność finansowa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Dobra — ocena kredytowa powyżej 680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Środki finansowe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Powyżej 20 000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Staż relacji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Ponad 1 rok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Potencjał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Wysoki potencjał do rozszerzenia relacji o kolejne produkty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Główna potrzeba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Wygodniejsze i bardziej kompleksowe zarządzanie finansami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dlaczego-właśnie-ta-grupa"/>
    <w:p>
      <w:pPr>
        <w:pStyle w:val="Heading2"/>
      </w:pPr>
      <w:r>
        <w:t xml:space="preserve">2.3. Dlaczego właśnie ta grupa?</w:t>
      </w:r>
    </w:p>
    <w:p>
      <w:pPr>
        <w:pStyle w:val="FirstParagraph"/>
      </w:pPr>
      <w:r>
        <w:t xml:space="preserve">Wybrany segment łączy</w:t>
      </w:r>
      <w:r>
        <w:t xml:space="preserve"> </w:t>
      </w:r>
      <w:r>
        <w:rPr>
          <w:b/>
          <w:bCs/>
        </w:rPr>
        <w:t xml:space="preserve">istniejącą relację z bankiem z niewykorzystanym potencjałem produktowym</w:t>
      </w:r>
      <w:r>
        <w:t xml:space="preserve">.</w:t>
      </w:r>
    </w:p>
    <w:bookmarkStart w:id="14" w:name="jedna-usługa-to-ograniczona-relacja"/>
    <w:p>
      <w:pPr>
        <w:pStyle w:val="Heading3"/>
      </w:pPr>
      <w:r>
        <w:t xml:space="preserve">Jedna usługa to ograniczona relacja</w:t>
      </w:r>
    </w:p>
    <w:p>
      <w:pPr>
        <w:pStyle w:val="FirstParagraph"/>
      </w:pPr>
      <w:r>
        <w:t xml:space="preserve">Klient korzystający tylko z jednego produktu może łatwo przenieść swoją relację do innego banku.</w:t>
      </w:r>
    </w:p>
    <w:p>
      <w:pPr>
        <w:pStyle w:val="BodyText"/>
      </w:pPr>
      <w:r>
        <w:t xml:space="preserve">Nie oznacza to, że jest niezadowolony.</w:t>
      </w:r>
    </w:p>
    <w:p>
      <w:pPr>
        <w:pStyle w:val="BodyText"/>
      </w:pPr>
      <w:r>
        <w:t xml:space="preserve">Po prostu jego codzienna relacja z bankiem jest stosunkowo prosta.</w:t>
      </w:r>
    </w:p>
    <w:p>
      <w:pPr>
        <w:pStyle w:val="BodyText"/>
      </w:pPr>
      <w:r>
        <w:t xml:space="preserve">Dodanie kolejnych usług może stworzyć bardziej kompleksową relację, w której bank odpowiada za większą część potrzeb finansowych klienta.</w:t>
      </w:r>
    </w:p>
    <w:bookmarkEnd w:id="14"/>
    <w:bookmarkStart w:id="15" w:name="stabilna-sytuacja-finansowa"/>
    <w:p>
      <w:pPr>
        <w:pStyle w:val="Heading3"/>
      </w:pPr>
      <w:r>
        <w:t xml:space="preserve">Stabilna sytuacja finansowa</w:t>
      </w:r>
    </w:p>
    <w:p>
      <w:pPr>
        <w:pStyle w:val="FirstParagraph"/>
      </w:pPr>
      <w:r>
        <w:t xml:space="preserve">Dobra sytuacja finansowa i zgromadzone środki wskazują na możliwość zainteresowania klienta dodatkowymi rozwiązaniami.</w:t>
      </w:r>
    </w:p>
    <w:p>
      <w:pPr>
        <w:pStyle w:val="BodyText"/>
      </w:pPr>
      <w:r>
        <w:t xml:space="preserve">Oferta powinna być jednak dobierana na podstawie</w:t>
      </w:r>
      <w:r>
        <w:t xml:space="preserve"> </w:t>
      </w:r>
      <w:r>
        <w:rPr>
          <w:b/>
          <w:bCs/>
        </w:rPr>
        <w:t xml:space="preserve">realnych potrzeb</w:t>
      </w:r>
      <w:r>
        <w:t xml:space="preserve">, a nie wyłącznie celu zwiększenia liczby produktów.</w:t>
      </w:r>
    </w:p>
    <w:bookmarkEnd w:id="15"/>
    <w:bookmarkStart w:id="16" w:name="naturalny-moment-na-cross-selling"/>
    <w:p>
      <w:pPr>
        <w:pStyle w:val="Heading3"/>
      </w:pPr>
      <w:r>
        <w:t xml:space="preserve">Naturalny moment na cross-selling</w:t>
      </w:r>
    </w:p>
    <w:p>
      <w:pPr>
        <w:pStyle w:val="FirstParagraph"/>
      </w:pPr>
      <w:r>
        <w:t xml:space="preserve">Klient jest już związany z bankiem od ponad roku.</w:t>
      </w:r>
    </w:p>
    <w:p>
      <w:pPr>
        <w:pStyle w:val="BodyText"/>
      </w:pPr>
      <w:r>
        <w:t xml:space="preserve">Zna jakość obsługi, sposób działania bankowości i podstawowe produkty.</w:t>
      </w:r>
    </w:p>
    <w:p>
      <w:pPr>
        <w:pStyle w:val="BodyText"/>
      </w:pPr>
      <w:r>
        <w:t xml:space="preserve">To dobry moment, aby zaproponować mu kolejny produkt, który będzie</w:t>
      </w:r>
      <w:r>
        <w:t xml:space="preserve"> </w:t>
      </w:r>
      <w:r>
        <w:rPr>
          <w:b/>
          <w:bCs/>
        </w:rPr>
        <w:t xml:space="preserve">naturalnym rozszerzeniem dotychczasowej relacji</w:t>
      </w:r>
      <w:r>
        <w:t xml:space="preserve">.</w:t>
      </w:r>
    </w:p>
    <w:bookmarkEnd w:id="16"/>
    <w:bookmarkStart w:id="17" w:name="korzyść-dla-klienta"/>
    <w:p>
      <w:pPr>
        <w:pStyle w:val="Heading3"/>
      </w:pPr>
      <w:r>
        <w:t xml:space="preserve">Korzyść dla klienta</w:t>
      </w:r>
    </w:p>
    <w:p>
      <w:pPr>
        <w:pStyle w:val="FirstParagraph"/>
      </w:pPr>
      <w:r>
        <w:t xml:space="preserve">Cross-selling powinien być przedstawiany nie jako sprzedaż kolejnego produktu, ale jako</w:t>
      </w:r>
      <w:r>
        <w:t xml:space="preserve"> </w:t>
      </w:r>
      <w:r>
        <w:rPr>
          <w:b/>
          <w:bCs/>
        </w:rPr>
        <w:t xml:space="preserve">rozwiązanie konkretnej potrzeby</w:t>
      </w:r>
      <w:r>
        <w:t xml:space="preserve">.</w:t>
      </w:r>
    </w:p>
    <w:p>
      <w:pPr>
        <w:pStyle w:val="BodyText"/>
      </w:pPr>
      <w:r>
        <w:t xml:space="preserve">Przykładowo:</w:t>
      </w:r>
    </w:p>
    <w:p>
      <w:pPr>
        <w:pStyle w:val="Compact"/>
        <w:numPr>
          <w:ilvl w:val="0"/>
          <w:numId w:val="1003"/>
        </w:numPr>
      </w:pPr>
      <w:r>
        <w:t xml:space="preserve">konto oszczędnościowe → dla klienta posiadającego wolne środki;</w:t>
      </w:r>
    </w:p>
    <w:p>
      <w:pPr>
        <w:pStyle w:val="Compact"/>
        <w:numPr>
          <w:ilvl w:val="0"/>
          <w:numId w:val="1003"/>
        </w:numPr>
      </w:pPr>
      <w:r>
        <w:t xml:space="preserve">karta → dla klienta aktywnie dokonującego płatności;</w:t>
      </w:r>
    </w:p>
    <w:p>
      <w:pPr>
        <w:pStyle w:val="Compact"/>
        <w:numPr>
          <w:ilvl w:val="0"/>
          <w:numId w:val="1003"/>
        </w:numPr>
      </w:pPr>
      <w:r>
        <w:t xml:space="preserve">konto walutowe → dla osoby podróżującej lub otrzymującej środki w obcej walucie;</w:t>
      </w:r>
    </w:p>
    <w:p>
      <w:pPr>
        <w:pStyle w:val="Compact"/>
        <w:numPr>
          <w:ilvl w:val="0"/>
          <w:numId w:val="1003"/>
        </w:numPr>
      </w:pPr>
      <w:r>
        <w:t xml:space="preserve">ubezpieczenie podróżne → dla klienta często wyjeżdżającego.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4" w:name="segmenty-odbiorców"/>
    <w:p>
      <w:pPr>
        <w:pStyle w:val="Heading1"/>
      </w:pPr>
      <w:r>
        <w:t xml:space="preserve">3. Segmenty odbiorców</w:t>
      </w:r>
    </w:p>
    <w:p>
      <w:pPr>
        <w:pStyle w:val="FirstParagraph"/>
      </w:pPr>
      <w:r>
        <w:t xml:space="preserve">W ramach grupy docelowej można wyróżnić kilka szczególnie istotnych profili.</w:t>
      </w:r>
    </w:p>
    <w:bookmarkStart w:id="20" w:name="klient-oszczędzający"/>
    <w:p>
      <w:pPr>
        <w:pStyle w:val="Heading3"/>
      </w:pPr>
      <w:r>
        <w:t xml:space="preserve">Klient oszczędzający</w:t>
      </w:r>
    </w:p>
    <w:p>
      <w:pPr>
        <w:pStyle w:val="FirstParagraph"/>
      </w:pPr>
      <w:r>
        <w:t xml:space="preserve">Osoba posiadająca środki, ale korzystająca z ograniczonej liczby produktów.</w:t>
      </w:r>
    </w:p>
    <w:p>
      <w:pPr>
        <w:pStyle w:val="BodyText"/>
      </w:pPr>
      <w:r>
        <w:t xml:space="preserve">Dla niej naturalnym kolejnym krokiem może być konto oszczędnościowe.</w:t>
      </w:r>
    </w:p>
    <w:bookmarkEnd w:id="20"/>
    <w:bookmarkStart w:id="21" w:name="klient-aktywny-płatniczo"/>
    <w:p>
      <w:pPr>
        <w:pStyle w:val="Heading3"/>
      </w:pPr>
      <w:r>
        <w:t xml:space="preserve">Klient aktywny płatniczo</w:t>
      </w:r>
    </w:p>
    <w:p>
      <w:pPr>
        <w:pStyle w:val="FirstParagraph"/>
      </w:pPr>
      <w:r>
        <w:t xml:space="preserve">Osoba korzystająca z rachunku na co dzień, ale nieposiadająca dodatkowej karty lub odpowiedniego produktu płatniczego.</w:t>
      </w:r>
    </w:p>
    <w:p>
      <w:pPr>
        <w:pStyle w:val="BodyText"/>
      </w:pPr>
      <w:r>
        <w:t xml:space="preserve">Dla niej kolejnym krokiem może być karta oferująca dodatkowe funkcje i korzyści.</w:t>
      </w:r>
    </w:p>
    <w:bookmarkEnd w:id="21"/>
    <w:bookmarkStart w:id="22" w:name="klient-podróżujący"/>
    <w:p>
      <w:pPr>
        <w:pStyle w:val="Heading3"/>
      </w:pPr>
      <w:r>
        <w:t xml:space="preserve">Klient podróżujący</w:t>
      </w:r>
    </w:p>
    <w:p>
      <w:pPr>
        <w:pStyle w:val="FirstParagraph"/>
      </w:pPr>
      <w:r>
        <w:t xml:space="preserve">Osoba regularnie podróżująca za granicę.</w:t>
      </w:r>
    </w:p>
    <w:p>
      <w:pPr>
        <w:pStyle w:val="BodyText"/>
      </w:pPr>
      <w:r>
        <w:t xml:space="preserve">Dla niej atrakcyjne mogą być konto walutowe oraz ubezpieczenie podróżne.</w:t>
      </w:r>
    </w:p>
    <w:bookmarkEnd w:id="22"/>
    <w:bookmarkStart w:id="23" w:name="klient-rozwijający-relację-z-bankiem"/>
    <w:p>
      <w:pPr>
        <w:pStyle w:val="Heading3"/>
      </w:pPr>
      <w:r>
        <w:t xml:space="preserve">Klient rozwijający relację z bankiem</w:t>
      </w:r>
    </w:p>
    <w:p>
      <w:pPr>
        <w:pStyle w:val="FirstParagraph"/>
      </w:pPr>
      <w:r>
        <w:t xml:space="preserve">Osoba, która dobrze zna bank i jest gotowa stopniowo rozszerzać zakres współpracy.</w:t>
      </w:r>
    </w:p>
    <w:p>
      <w:pPr>
        <w:pStyle w:val="BodyText"/>
      </w:pPr>
      <w:r>
        <w:t xml:space="preserve">Dla niej program „Bonus za Pakiet” może być zachętą do wykonania kolejnego kroku.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otrzeby-i-oczekiwania-grupy-docelowej"/>
    <w:p>
      <w:pPr>
        <w:pStyle w:val="Heading1"/>
      </w:pPr>
      <w:r>
        <w:t xml:space="preserve">4. Potrzeby i oczekiwania grupy docelowej</w:t>
      </w:r>
    </w:p>
    <w:p>
      <w:pPr>
        <w:pStyle w:val="FirstParagraph"/>
      </w:pPr>
      <w:r>
        <w:t xml:space="preserve">Klient Multi-Produkt niekoniecznie chce posiadać więcej usług dla samej liczby produktów.</w:t>
      </w:r>
    </w:p>
    <w:p>
      <w:pPr>
        <w:pStyle w:val="BodyText"/>
      </w:pPr>
      <w:r>
        <w:t xml:space="preserve">Potrzebuje</w:t>
      </w:r>
      <w:r>
        <w:t xml:space="preserve"> </w:t>
      </w:r>
      <w:r>
        <w:rPr>
          <w:b/>
          <w:bCs/>
        </w:rPr>
        <w:t xml:space="preserve">większej wygody i lepszego dopasowania bankowości do swojego życia</w:t>
      </w:r>
      <w:r>
        <w:t xml:space="preserve">.</w:t>
      </w:r>
    </w:p>
    <w:bookmarkStart w:id="25" w:name="wygoda"/>
    <w:p>
      <w:pPr>
        <w:pStyle w:val="Heading3"/>
      </w:pPr>
      <w:r>
        <w:t xml:space="preserve">Wygoda</w:t>
      </w:r>
    </w:p>
    <w:p>
      <w:pPr>
        <w:pStyle w:val="FirstParagraph"/>
      </w:pPr>
      <w:r>
        <w:t xml:space="preserve">Większa część potrzeb finansowych może być obsługiwana w jednym miejscu.</w:t>
      </w:r>
    </w:p>
    <w:bookmarkEnd w:id="25"/>
    <w:bookmarkStart w:id="26" w:name="korzyści-finansowe"/>
    <w:p>
      <w:pPr>
        <w:pStyle w:val="Heading3"/>
      </w:pPr>
      <w:r>
        <w:t xml:space="preserve">Korzyści finansowe</w:t>
      </w:r>
    </w:p>
    <w:p>
      <w:pPr>
        <w:pStyle w:val="FirstParagraph"/>
      </w:pPr>
      <w:r>
        <w:t xml:space="preserve">Klient powinien otrzymać konkretną wartość za rozszerzenie relacji.</w:t>
      </w:r>
    </w:p>
    <w:bookmarkEnd w:id="26"/>
    <w:bookmarkStart w:id="27" w:name="prostota"/>
    <w:p>
      <w:pPr>
        <w:pStyle w:val="Heading3"/>
      </w:pPr>
      <w:r>
        <w:t xml:space="preserve">Prostota</w:t>
      </w:r>
    </w:p>
    <w:p>
      <w:pPr>
        <w:pStyle w:val="FirstParagraph"/>
      </w:pPr>
      <w:r>
        <w:t xml:space="preserve">Kolejne produkty powinny być łatwe do zrozumienia i zarządzania.</w:t>
      </w:r>
    </w:p>
    <w:bookmarkEnd w:id="27"/>
    <w:bookmarkStart w:id="28" w:name="elastyczność"/>
    <w:p>
      <w:pPr>
        <w:pStyle w:val="Heading3"/>
      </w:pPr>
      <w:r>
        <w:t xml:space="preserve">Elastyczność</w:t>
      </w:r>
    </w:p>
    <w:p>
      <w:pPr>
        <w:pStyle w:val="FirstParagraph"/>
      </w:pPr>
      <w:r>
        <w:t xml:space="preserve">Klient może dobierać rozwiązania odpowiednie do swojego stylu życia.</w:t>
      </w:r>
    </w:p>
    <w:bookmarkEnd w:id="28"/>
    <w:bookmarkStart w:id="29" w:name="kompleksowość"/>
    <w:p>
      <w:pPr>
        <w:pStyle w:val="Heading3"/>
      </w:pPr>
      <w:r>
        <w:t xml:space="preserve">Kompleksowość</w:t>
      </w:r>
    </w:p>
    <w:p>
      <w:pPr>
        <w:pStyle w:val="FirstParagraph"/>
      </w:pPr>
      <w:r>
        <w:t xml:space="preserve">Bank może stopniowo odpowiadać na kolejne potrzeby klienta.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harakterystyka-psychograficzna"/>
    <w:p>
      <w:pPr>
        <w:pStyle w:val="Heading1"/>
      </w:pPr>
      <w:r>
        <w:t xml:space="preserve">5. Charakterystyka psychograficzna</w:t>
      </w:r>
    </w:p>
    <w:p>
      <w:pPr>
        <w:pStyle w:val="FirstParagraph"/>
      </w:pPr>
      <w:r>
        <w:t xml:space="preserve">Grupa docelowa może charakteryzować się podejściem</w:t>
      </w:r>
      <w:r>
        <w:t xml:space="preserve"> </w:t>
      </w:r>
      <w:r>
        <w:rPr>
          <w:b/>
          <w:bCs/>
        </w:rPr>
        <w:t xml:space="preserve">praktycznym i nastawionym na efektywność</w:t>
      </w:r>
      <w:r>
        <w:t xml:space="preserve">.</w:t>
      </w:r>
    </w:p>
    <w:p>
      <w:pPr>
        <w:pStyle w:val="BodyText"/>
      </w:pPr>
      <w:r>
        <w:t xml:space="preserve">Klienci ci mogą szczególnie doceniać:</w:t>
      </w:r>
    </w:p>
    <w:p>
      <w:pPr>
        <w:pStyle w:val="Compact"/>
        <w:numPr>
          <w:ilvl w:val="0"/>
          <w:numId w:val="1004"/>
        </w:numPr>
      </w:pPr>
      <w:r>
        <w:t xml:space="preserve">wygodę;</w:t>
      </w:r>
    </w:p>
    <w:p>
      <w:pPr>
        <w:pStyle w:val="Compact"/>
        <w:numPr>
          <w:ilvl w:val="0"/>
          <w:numId w:val="1004"/>
        </w:numPr>
      </w:pPr>
      <w:r>
        <w:t xml:space="preserve">prostotę;</w:t>
      </w:r>
    </w:p>
    <w:p>
      <w:pPr>
        <w:pStyle w:val="Compact"/>
        <w:numPr>
          <w:ilvl w:val="0"/>
          <w:numId w:val="1004"/>
        </w:numPr>
      </w:pPr>
      <w:r>
        <w:t xml:space="preserve">oszczędność czasu;</w:t>
      </w:r>
    </w:p>
    <w:p>
      <w:pPr>
        <w:pStyle w:val="Compact"/>
        <w:numPr>
          <w:ilvl w:val="0"/>
          <w:numId w:val="1004"/>
        </w:numPr>
      </w:pPr>
      <w:r>
        <w:t xml:space="preserve">konkretne benefity;</w:t>
      </w:r>
    </w:p>
    <w:p>
      <w:pPr>
        <w:pStyle w:val="Compact"/>
        <w:numPr>
          <w:ilvl w:val="0"/>
          <w:numId w:val="1004"/>
        </w:numPr>
      </w:pPr>
      <w:r>
        <w:t xml:space="preserve">rozwiązania cyfrowe;</w:t>
      </w:r>
    </w:p>
    <w:p>
      <w:pPr>
        <w:pStyle w:val="Compact"/>
        <w:numPr>
          <w:ilvl w:val="0"/>
          <w:numId w:val="1004"/>
        </w:numPr>
      </w:pPr>
      <w:r>
        <w:t xml:space="preserve">możliwość zarządzania finansami w jednym miejscu;</w:t>
      </w:r>
    </w:p>
    <w:p>
      <w:pPr>
        <w:pStyle w:val="Compact"/>
        <w:numPr>
          <w:ilvl w:val="0"/>
          <w:numId w:val="1004"/>
        </w:numPr>
      </w:pPr>
      <w:r>
        <w:t xml:space="preserve">atrakcyjne pakiety;</w:t>
      </w:r>
    </w:p>
    <w:p>
      <w:pPr>
        <w:pStyle w:val="Compact"/>
        <w:numPr>
          <w:ilvl w:val="0"/>
          <w:numId w:val="1004"/>
        </w:numPr>
      </w:pPr>
      <w:r>
        <w:t xml:space="preserve">personalizację;</w:t>
      </w:r>
    </w:p>
    <w:p>
      <w:pPr>
        <w:pStyle w:val="Compact"/>
        <w:numPr>
          <w:ilvl w:val="0"/>
          <w:numId w:val="1004"/>
        </w:numPr>
      </w:pPr>
      <w:r>
        <w:t xml:space="preserve">jasne zasady.</w:t>
      </w:r>
    </w:p>
    <w:p>
      <w:pPr>
        <w:pStyle w:val="FirstParagraph"/>
      </w:pPr>
      <w:r>
        <w:t xml:space="preserve">Nie należy przekonywać klienta, że „więcej produktów zawsze oznacza lepszą bankowość”.</w:t>
      </w:r>
    </w:p>
    <w:p>
      <w:pPr>
        <w:pStyle w:val="BodyText"/>
      </w:pPr>
      <w:r>
        <w:t xml:space="preserve">Przekaz powinien brzmieć:</w:t>
      </w:r>
    </w:p>
    <w:p>
      <w:pPr>
        <w:pStyle w:val="BlockText"/>
      </w:pPr>
      <w:r>
        <w:rPr>
          <w:b/>
          <w:bCs/>
        </w:rPr>
        <w:t xml:space="preserve">„Dobierz produkty, których naprawdę potrzebujesz, i korzystaj z dodatkowych korzyści za połączenie ich w jeden pakiet.”</w:t>
      </w:r>
    </w:p>
    <w:p>
      <w:r>
        <w:pict>
          <v:rect style="width:0;height:1.5pt" o:hralign="center" o:hrstd="t" o:hr="t"/>
        </w:pict>
      </w:r>
    </w:p>
    <w:bookmarkEnd w:id="31"/>
    <w:bookmarkStart w:id="32" w:name="portret-odbiorcy"/>
    <w:p>
      <w:pPr>
        <w:pStyle w:val="Heading1"/>
      </w:pPr>
      <w:r>
        <w:t xml:space="preserve">6. Portret odbiorcy</w:t>
      </w:r>
    </w:p>
    <w:p>
      <w:pPr>
        <w:pStyle w:val="FirstParagraph"/>
      </w:pPr>
      <w:r>
        <w:t xml:space="preserve">Typowy klient kampanii to</w:t>
      </w:r>
      <w:r>
        <w:t xml:space="preserve"> </w:t>
      </w:r>
      <w:r>
        <w:rPr>
          <w:b/>
          <w:bCs/>
        </w:rPr>
        <w:t xml:space="preserve">osoba, która zna już bank, korzysta z jego podstawowej usługi, ale nie wykorzystuje jeszcze pełnego zakresu możliwości</w:t>
      </w:r>
      <w:r>
        <w:t xml:space="preserve">.</w:t>
      </w:r>
    </w:p>
    <w:p>
      <w:pPr>
        <w:pStyle w:val="BodyText"/>
      </w:pPr>
      <w:r>
        <w:t xml:space="preserve">Może mieć konto osobiste, ale oszczędności przechowywać w innym miejscu.</w:t>
      </w:r>
    </w:p>
    <w:p>
      <w:pPr>
        <w:pStyle w:val="BodyText"/>
      </w:pPr>
      <w:r>
        <w:t xml:space="preserve">Może mieć rachunek, ale nie posiadać dodatkowej karty.</w:t>
      </w:r>
    </w:p>
    <w:p>
      <w:pPr>
        <w:pStyle w:val="BodyText"/>
      </w:pPr>
      <w:r>
        <w:t xml:space="preserve">Może korzystać z banku na co dzień, ale podczas podróży korzystać z usług innych instytucji.</w:t>
      </w:r>
    </w:p>
    <w:p>
      <w:pPr>
        <w:pStyle w:val="BodyText"/>
      </w:pPr>
      <w:r>
        <w:t xml:space="preserve">Nie potrzebuje kolejnego produktu „na siłę”.</w:t>
      </w:r>
    </w:p>
    <w:p>
      <w:pPr>
        <w:pStyle w:val="BodyText"/>
      </w:pPr>
      <w:r>
        <w:t xml:space="preserve">Potrzebuje rozwiązania, które odpowie na jego konkretną potrzebę.</w:t>
      </w:r>
    </w:p>
    <w:p>
      <w:pPr>
        <w:pStyle w:val="BodyText"/>
      </w:pPr>
      <w:r>
        <w:t xml:space="preserve">Najważniejsze pytanie brzmi:</w:t>
      </w:r>
    </w:p>
    <w:p>
      <w:pPr>
        <w:pStyle w:val="BlockText"/>
      </w:pPr>
      <w:r>
        <w:rPr>
          <w:b/>
          <w:bCs/>
        </w:rPr>
        <w:t xml:space="preserve">„Co zyskam, jeśli przeniosę kolejny element swoich finansów do tego banku?”</w:t>
      </w:r>
    </w:p>
    <w:p>
      <w:pPr>
        <w:pStyle w:val="FirstParagraph"/>
      </w:pPr>
      <w:r>
        <w:t xml:space="preserve">Program „Bonus za Pakiet” powinien dać na to jasną odpowiedź.</w:t>
      </w:r>
    </w:p>
    <w:p>
      <w:r>
        <w:pict>
          <v:rect style="width:0;height:1.5pt" o:hralign="center" o:hrstd="t" o:hr="t"/>
        </w:pict>
      </w:r>
    </w:p>
    <w:bookmarkEnd w:id="32"/>
    <w:bookmarkStart w:id="33" w:name="kluczowy-insight"/>
    <w:p>
      <w:pPr>
        <w:pStyle w:val="Heading1"/>
      </w:pPr>
      <w:r>
        <w:t xml:space="preserve">7. Kluczowy insight</w:t>
      </w:r>
    </w:p>
    <w:p>
      <w:pPr>
        <w:pStyle w:val="BlockText"/>
      </w:pPr>
      <w:r>
        <w:rPr>
          <w:b/>
          <w:bCs/>
        </w:rPr>
        <w:t xml:space="preserve">„Skoro i tak korzystam z tego banku, mogę przenieść tutaj więcej swoich finansów — pod warunkiem, że dostanę za to realną wartość i wygodę.”</w:t>
      </w:r>
    </w:p>
    <w:p>
      <w:pPr>
        <w:pStyle w:val="FirstParagraph"/>
      </w:pPr>
      <w:r>
        <w:t xml:space="preserve">Kampania odpowiada na tę potrzebę poprzez połączenie</w:t>
      </w:r>
      <w:r>
        <w:t xml:space="preserve"> </w:t>
      </w:r>
      <w:r>
        <w:rPr>
          <w:b/>
          <w:bCs/>
        </w:rPr>
        <w:t xml:space="preserve">drugiego produktu z konkretnym benefitem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9" w:name="główna-obietnica-marki"/>
    <w:p>
      <w:pPr>
        <w:pStyle w:val="Heading1"/>
      </w:pPr>
      <w:r>
        <w:t xml:space="preserve">8. Główna obietnica marki</w:t>
      </w:r>
    </w:p>
    <w:bookmarkStart w:id="38" w:name="więcej-bankowości.-więcej-korzyści."/>
    <w:p>
      <w:pPr>
        <w:pStyle w:val="Heading2"/>
      </w:pPr>
      <w:r>
        <w:t xml:space="preserve">„Więcej bankowości. Więcej korzyści.”</w:t>
      </w:r>
    </w:p>
    <w:p>
      <w:pPr>
        <w:pStyle w:val="FirstParagraph"/>
      </w:pPr>
      <w:r>
        <w:t xml:space="preserve">Ekspansja Portfela – Multi-Produkt to propozycja dla klientów, którzy chcą</w:t>
      </w:r>
      <w:r>
        <w:t xml:space="preserve"> </w:t>
      </w:r>
      <w:r>
        <w:rPr>
          <w:b/>
          <w:bCs/>
        </w:rPr>
        <w:t xml:space="preserve">uproszczenia swojej bankowości i lepszego dopasowania usług do codziennych potrzeb</w:t>
      </w:r>
      <w:r>
        <w:t xml:space="preserve">.</w:t>
      </w:r>
    </w:p>
    <w:p>
      <w:pPr>
        <w:pStyle w:val="BodyText"/>
      </w:pPr>
      <w:r>
        <w:t xml:space="preserve">Najważniejsze wartości programu to:</w:t>
      </w:r>
    </w:p>
    <w:bookmarkStart w:id="34" w:name="wygoda-1"/>
    <w:p>
      <w:pPr>
        <w:pStyle w:val="Heading3"/>
      </w:pPr>
      <w:r>
        <w:t xml:space="preserve">WYGODA</w:t>
      </w:r>
    </w:p>
    <w:p>
      <w:pPr>
        <w:pStyle w:val="FirstParagraph"/>
      </w:pPr>
      <w:r>
        <w:t xml:space="preserve">Więcej potrzeb finansowych obsługiwanych w jednym miejscu.</w:t>
      </w:r>
    </w:p>
    <w:bookmarkEnd w:id="34"/>
    <w:bookmarkStart w:id="35" w:name="korzyść"/>
    <w:p>
      <w:pPr>
        <w:pStyle w:val="Heading3"/>
      </w:pPr>
      <w:r>
        <w:t xml:space="preserve">KORZYŚĆ</w:t>
      </w:r>
    </w:p>
    <w:p>
      <w:pPr>
        <w:pStyle w:val="FirstParagraph"/>
      </w:pPr>
      <w:r>
        <w:t xml:space="preserve">Realny bonus za rozszerzenie relacji.</w:t>
      </w:r>
    </w:p>
    <w:bookmarkEnd w:id="35"/>
    <w:bookmarkStart w:id="36" w:name="dopasowanie"/>
    <w:p>
      <w:pPr>
        <w:pStyle w:val="Heading3"/>
      </w:pPr>
      <w:r>
        <w:t xml:space="preserve">DOPASOWANIE</w:t>
      </w:r>
    </w:p>
    <w:p>
      <w:pPr>
        <w:pStyle w:val="FirstParagraph"/>
      </w:pPr>
      <w:r>
        <w:t xml:space="preserve">Produkty dobierane do potrzeb klienta.</w:t>
      </w:r>
    </w:p>
    <w:bookmarkEnd w:id="36"/>
    <w:bookmarkStart w:id="37" w:name="kompleksowość-1"/>
    <w:p>
      <w:pPr>
        <w:pStyle w:val="Heading3"/>
      </w:pPr>
      <w:r>
        <w:t xml:space="preserve">KOMPLEKSOWOŚĆ</w:t>
      </w:r>
    </w:p>
    <w:p>
      <w:pPr>
        <w:pStyle w:val="FirstParagraph"/>
      </w:pPr>
      <w:r>
        <w:t xml:space="preserve">Jedna relacja obejmująca więcej obszarów codziennych finansów.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4" w:name="oferta-specjalna"/>
    <w:p>
      <w:pPr>
        <w:pStyle w:val="Heading1"/>
      </w:pPr>
      <w:r>
        <w:t xml:space="preserve">9. Oferta specjalna</w:t>
      </w:r>
    </w:p>
    <w:bookmarkStart w:id="43" w:name="bonus-za-pakiet"/>
    <w:p>
      <w:pPr>
        <w:pStyle w:val="Heading2"/>
      </w:pPr>
      <w:r>
        <w:t xml:space="preserve">„Bonus za Pakiet”</w:t>
      </w:r>
    </w:p>
    <w:p>
      <w:pPr>
        <w:pStyle w:val="FirstParagraph"/>
      </w:pPr>
      <w:r>
        <w:t xml:space="preserve">Program zachęca klienta do otwarcia</w:t>
      </w:r>
      <w:r>
        <w:t xml:space="preserve"> </w:t>
      </w:r>
      <w:r>
        <w:rPr>
          <w:b/>
          <w:bCs/>
        </w:rPr>
        <w:t xml:space="preserve">drugiego produktu bankowego</w:t>
      </w:r>
      <w:r>
        <w:t xml:space="preserve"> </w:t>
      </w:r>
      <w:r>
        <w:t xml:space="preserve">poprzez zaoferowanie dodatkowej korzyści.</w:t>
      </w:r>
    </w:p>
    <w:bookmarkStart w:id="40" w:name="zniżki-na-ubezpieczenie-podróżne"/>
    <w:p>
      <w:pPr>
        <w:pStyle w:val="Heading3"/>
      </w:pPr>
      <w:r>
        <w:t xml:space="preserve">50% zniżki na ubezpieczenie podróżne</w:t>
      </w:r>
    </w:p>
    <w:p>
      <w:pPr>
        <w:pStyle w:val="FirstParagraph"/>
      </w:pPr>
      <w:r>
        <w:t xml:space="preserve">Klient może otrzymać</w:t>
      </w:r>
      <w:r>
        <w:t xml:space="preserve"> </w:t>
      </w:r>
      <w:r>
        <w:rPr>
          <w:b/>
          <w:bCs/>
        </w:rPr>
        <w:t xml:space="preserve">50% zniżki na ubezpieczenie podróżne</w:t>
      </w:r>
      <w:r>
        <w:t xml:space="preserve"> </w:t>
      </w:r>
      <w:r>
        <w:t xml:space="preserve">po spełnieniu warunków programu.</w:t>
      </w:r>
    </w:p>
    <w:p>
      <w:pPr>
        <w:pStyle w:val="BodyText"/>
      </w:pPr>
      <w:r>
        <w:t xml:space="preserve">Rozwiązanie jest szczególnie atrakcyjne dla osób, które podróżują i chcą połączyć codzienną bankowość z ochroną podczas wyjazdów.</w:t>
      </w:r>
    </w:p>
    <w:bookmarkEnd w:id="40"/>
    <w:bookmarkStart w:id="41" w:name="lub-darmowe-konto-walutowe"/>
    <w:p>
      <w:pPr>
        <w:pStyle w:val="Heading3"/>
      </w:pPr>
      <w:r>
        <w:t xml:space="preserve">Lub darmowe konto walutowe</w:t>
      </w:r>
    </w:p>
    <w:p>
      <w:pPr>
        <w:pStyle w:val="FirstParagraph"/>
      </w:pPr>
      <w:r>
        <w:t xml:space="preserve">Alternatywnie klient może otrzymać możliwość korzystania z</w:t>
      </w:r>
      <w:r>
        <w:t xml:space="preserve"> </w:t>
      </w:r>
      <w:r>
        <w:rPr>
          <w:b/>
          <w:bCs/>
        </w:rPr>
        <w:t xml:space="preserve">konta walutowego bez opłat</w:t>
      </w:r>
      <w:r>
        <w:t xml:space="preserve">, zgodnie z warunkami oferty.</w:t>
      </w:r>
    </w:p>
    <w:p>
      <w:pPr>
        <w:pStyle w:val="BodyText"/>
      </w:pPr>
      <w:r>
        <w:t xml:space="preserve">Jest to rozwiązanie szczególnie przydatne dla osób, które:</w:t>
      </w:r>
    </w:p>
    <w:p>
      <w:pPr>
        <w:pStyle w:val="Compact"/>
        <w:numPr>
          <w:ilvl w:val="0"/>
          <w:numId w:val="1005"/>
        </w:numPr>
      </w:pPr>
      <w:r>
        <w:t xml:space="preserve">podróżują;</w:t>
      </w:r>
    </w:p>
    <w:p>
      <w:pPr>
        <w:pStyle w:val="Compact"/>
        <w:numPr>
          <w:ilvl w:val="0"/>
          <w:numId w:val="1005"/>
        </w:numPr>
      </w:pPr>
      <w:r>
        <w:t xml:space="preserve">dokonują transakcji w obcych walutach;</w:t>
      </w:r>
    </w:p>
    <w:p>
      <w:pPr>
        <w:pStyle w:val="Compact"/>
        <w:numPr>
          <w:ilvl w:val="0"/>
          <w:numId w:val="1005"/>
        </w:numPr>
      </w:pPr>
      <w:r>
        <w:t xml:space="preserve">otrzymują środki zagraniczne;</w:t>
      </w:r>
    </w:p>
    <w:p>
      <w:pPr>
        <w:pStyle w:val="Compact"/>
        <w:numPr>
          <w:ilvl w:val="0"/>
          <w:numId w:val="1005"/>
        </w:numPr>
      </w:pPr>
      <w:r>
        <w:t xml:space="preserve">utrzymują część oszczędności w innych walutach.</w:t>
      </w:r>
    </w:p>
    <w:bookmarkEnd w:id="41"/>
    <w:bookmarkStart w:id="42" w:name="drugi-produkt"/>
    <w:p>
      <w:pPr>
        <w:pStyle w:val="Heading3"/>
      </w:pPr>
      <w:r>
        <w:t xml:space="preserve">Drugi produkt</w:t>
      </w:r>
    </w:p>
    <w:p>
      <w:pPr>
        <w:pStyle w:val="FirstParagraph"/>
      </w:pPr>
      <w:r>
        <w:t xml:space="preserve">Warunkiem uzyskania benefitu jest otwarcie drugiego produktu, np.:</w:t>
      </w:r>
    </w:p>
    <w:p>
      <w:pPr>
        <w:pStyle w:val="Compact"/>
        <w:numPr>
          <w:ilvl w:val="0"/>
          <w:numId w:val="1006"/>
        </w:numPr>
      </w:pPr>
      <w:r>
        <w:t xml:space="preserve">konta oszczędnościowego;</w:t>
      </w:r>
    </w:p>
    <w:p>
      <w:pPr>
        <w:pStyle w:val="Compact"/>
        <w:numPr>
          <w:ilvl w:val="0"/>
          <w:numId w:val="1006"/>
        </w:numPr>
      </w:pPr>
      <w:r>
        <w:t xml:space="preserve">karty;</w:t>
      </w:r>
    </w:p>
    <w:p>
      <w:pPr>
        <w:pStyle w:val="Compact"/>
        <w:numPr>
          <w:ilvl w:val="0"/>
          <w:numId w:val="1006"/>
        </w:numPr>
      </w:pPr>
      <w:r>
        <w:t xml:space="preserve">innego kwalifikowanego produktu zgodnego z warunkami kampanii.</w:t>
      </w:r>
    </w:p>
    <w:p>
      <w:pPr>
        <w:pStyle w:val="FirstParagraph"/>
      </w:pPr>
      <w:r>
        <w:t xml:space="preserve">Mechanizm powinien być komunikowany w prosty sposób:</w:t>
      </w:r>
    </w:p>
    <w:p>
      <w:pPr>
        <w:pStyle w:val="BodyText"/>
      </w:pPr>
      <w:r>
        <w:rPr>
          <w:b/>
          <w:bCs/>
        </w:rPr>
        <w:t xml:space="preserve">Otwórz drugi produkt → wybierz benefit → korzystaj z dodatkowej korzyści.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X899b935df1f909aca7d3c704dadc6f65591a489"/>
    <w:p>
      <w:pPr>
        <w:pStyle w:val="Heading1"/>
      </w:pPr>
      <w:r>
        <w:t xml:space="preserve">10. Dlaczego warto skorzystać z „Bonusu za Pakiet”?</w:t>
      </w:r>
    </w:p>
    <w:p>
      <w:pPr>
        <w:pStyle w:val="FirstParagraph"/>
      </w:pPr>
      <w:r>
        <w:t xml:space="preserve">Program odpowiada na potrzeby klientów, którzy chcą</w:t>
      </w:r>
      <w:r>
        <w:t xml:space="preserve"> </w:t>
      </w:r>
      <w:r>
        <w:rPr>
          <w:b/>
          <w:bCs/>
        </w:rPr>
        <w:t xml:space="preserve">rozszerzyć swoją bankowość tylko wtedy, gdy przynosi to realną wartość</w:t>
      </w:r>
      <w:r>
        <w:t xml:space="preserve">.</w:t>
      </w:r>
    </w:p>
    <w:p>
      <w:pPr>
        <w:pStyle w:val="BodyText"/>
      </w:pPr>
      <w:r>
        <w:t xml:space="preserve">Oferta jest szczególnie atrakcyjna dla osób, które:</w:t>
      </w:r>
    </w:p>
    <w:p>
      <w:pPr>
        <w:pStyle w:val="Compact"/>
        <w:numPr>
          <w:ilvl w:val="0"/>
          <w:numId w:val="1007"/>
        </w:numPr>
      </w:pPr>
      <w:r>
        <w:t xml:space="preserve">mają nadwyżki finansowe;</w:t>
      </w:r>
    </w:p>
    <w:p>
      <w:pPr>
        <w:pStyle w:val="Compact"/>
        <w:numPr>
          <w:ilvl w:val="0"/>
          <w:numId w:val="1007"/>
        </w:numPr>
      </w:pPr>
      <w:r>
        <w:t xml:space="preserve">chcą rozpocząć regularne oszczędzanie;</w:t>
      </w:r>
    </w:p>
    <w:p>
      <w:pPr>
        <w:pStyle w:val="Compact"/>
        <w:numPr>
          <w:ilvl w:val="0"/>
          <w:numId w:val="1007"/>
        </w:numPr>
      </w:pPr>
      <w:r>
        <w:t xml:space="preserve">podróżują;</w:t>
      </w:r>
    </w:p>
    <w:p>
      <w:pPr>
        <w:pStyle w:val="Compact"/>
        <w:numPr>
          <w:ilvl w:val="0"/>
          <w:numId w:val="1007"/>
        </w:numPr>
      </w:pPr>
      <w:r>
        <w:t xml:space="preserve">korzystają z płatności zagranicznych;</w:t>
      </w:r>
    </w:p>
    <w:p>
      <w:pPr>
        <w:pStyle w:val="Compact"/>
        <w:numPr>
          <w:ilvl w:val="0"/>
          <w:numId w:val="1007"/>
        </w:numPr>
      </w:pPr>
      <w:r>
        <w:t xml:space="preserve">chcą mieć więcej usług w jednym banku;</w:t>
      </w:r>
    </w:p>
    <w:p>
      <w:pPr>
        <w:pStyle w:val="Compact"/>
        <w:numPr>
          <w:ilvl w:val="0"/>
          <w:numId w:val="1007"/>
        </w:numPr>
      </w:pPr>
      <w:r>
        <w:t xml:space="preserve">cenią dodatkowe benefity;</w:t>
      </w:r>
    </w:p>
    <w:p>
      <w:pPr>
        <w:pStyle w:val="Compact"/>
        <w:numPr>
          <w:ilvl w:val="0"/>
          <w:numId w:val="1007"/>
        </w:numPr>
      </w:pPr>
      <w:r>
        <w:t xml:space="preserve">preferują kompleksową obsługę;</w:t>
      </w:r>
    </w:p>
    <w:p>
      <w:pPr>
        <w:pStyle w:val="Compact"/>
        <w:numPr>
          <w:ilvl w:val="0"/>
          <w:numId w:val="1007"/>
        </w:numPr>
      </w:pPr>
      <w:r>
        <w:t xml:space="preserve">chcą uprościć swoje finanse.</w:t>
      </w:r>
    </w:p>
    <w:p>
      <w:pPr>
        <w:pStyle w:val="FirstParagraph"/>
      </w:pPr>
      <w:r>
        <w:t xml:space="preserve">Najważniejszy przekaz:</w:t>
      </w:r>
    </w:p>
    <w:p>
      <w:pPr>
        <w:pStyle w:val="BlockText"/>
      </w:pPr>
      <w:r>
        <w:rPr>
          <w:b/>
          <w:bCs/>
        </w:rPr>
        <w:t xml:space="preserve">„Nie chodzi o to, żeby mieć więcej produktów. Chodzi o to, żeby mieć dokładnie te produkty, które są Ci potrzebne — i korzystać z nich razem.”</w:t>
      </w:r>
    </w:p>
    <w:p>
      <w:r>
        <w:pict>
          <v:rect style="width:0;height:1.5pt" o:hralign="center" o:hrstd="t" o:hr="t"/>
        </w:pict>
      </w:r>
    </w:p>
    <w:bookmarkEnd w:id="45"/>
    <w:bookmarkStart w:id="46" w:name="pozycjonowanie-komunikacji"/>
    <w:p>
      <w:pPr>
        <w:pStyle w:val="Heading1"/>
      </w:pPr>
      <w:r>
        <w:t xml:space="preserve">11. Pozycjonowanie komunikacji</w:t>
      </w:r>
    </w:p>
    <w:p>
      <w:pPr>
        <w:pStyle w:val="FirstParagraph"/>
      </w:pPr>
      <w:r>
        <w:t xml:space="preserve">Ekspansja Portfela powinna być komunikowana jako</w:t>
      </w:r>
      <w:r>
        <w:t xml:space="preserve"> </w:t>
      </w:r>
      <w:r>
        <w:rPr>
          <w:b/>
          <w:bCs/>
        </w:rPr>
        <w:t xml:space="preserve">naturalne rozszerzenie relacji z bankiem</w:t>
      </w:r>
      <w:r>
        <w:t xml:space="preserve">, a nie agresywna kampania cross-sellingowa.</w:t>
      </w:r>
    </w:p>
    <w:p>
      <w:pPr>
        <w:pStyle w:val="BodyText"/>
      </w:pPr>
      <w:r>
        <w:t xml:space="preserve">Nie:</w:t>
      </w:r>
    </w:p>
    <w:p>
      <w:pPr>
        <w:pStyle w:val="BlockText"/>
      </w:pPr>
      <w:r>
        <w:t xml:space="preserve">„Potrzebujesz kolejnego produktu.”</w:t>
      </w:r>
    </w:p>
    <w:p>
      <w:pPr>
        <w:pStyle w:val="FirstParagraph"/>
      </w:pPr>
      <w:r>
        <w:t xml:space="preserve">Lepiej:</w:t>
      </w:r>
    </w:p>
    <w:p>
      <w:pPr>
        <w:pStyle w:val="BlockText"/>
      </w:pPr>
      <w:r>
        <w:rPr>
          <w:b/>
          <w:bCs/>
        </w:rPr>
        <w:t xml:space="preserve">„Masz już konto. Zobacz, co możesz zyskać, dodając kolejny produkt.”</w:t>
      </w:r>
    </w:p>
    <w:p>
      <w:pPr>
        <w:pStyle w:val="FirstParagraph"/>
      </w:pPr>
      <w:r>
        <w:t xml:space="preserve">Komunikacja powinna koncentrować się na:</w:t>
      </w:r>
    </w:p>
    <w:p>
      <w:pPr>
        <w:pStyle w:val="Compact"/>
        <w:numPr>
          <w:ilvl w:val="0"/>
          <w:numId w:val="1008"/>
        </w:numPr>
      </w:pPr>
      <w:r>
        <w:t xml:space="preserve">wygodzie;</w:t>
      </w:r>
    </w:p>
    <w:p>
      <w:pPr>
        <w:pStyle w:val="Compact"/>
        <w:numPr>
          <w:ilvl w:val="0"/>
          <w:numId w:val="1008"/>
        </w:numPr>
      </w:pPr>
      <w:r>
        <w:t xml:space="preserve">dopasowaniu;</w:t>
      </w:r>
    </w:p>
    <w:p>
      <w:pPr>
        <w:pStyle w:val="Compact"/>
        <w:numPr>
          <w:ilvl w:val="0"/>
          <w:numId w:val="1008"/>
        </w:numPr>
      </w:pPr>
      <w:r>
        <w:t xml:space="preserve">oszczędności czasu;</w:t>
      </w:r>
    </w:p>
    <w:p>
      <w:pPr>
        <w:pStyle w:val="Compact"/>
        <w:numPr>
          <w:ilvl w:val="0"/>
          <w:numId w:val="1008"/>
        </w:numPr>
      </w:pPr>
      <w:r>
        <w:t xml:space="preserve">dodatkowych korzyściach;</w:t>
      </w:r>
    </w:p>
    <w:p>
      <w:pPr>
        <w:pStyle w:val="Compact"/>
        <w:numPr>
          <w:ilvl w:val="0"/>
          <w:numId w:val="1008"/>
        </w:numPr>
      </w:pPr>
      <w:r>
        <w:t xml:space="preserve">prostocie;</w:t>
      </w:r>
    </w:p>
    <w:p>
      <w:pPr>
        <w:pStyle w:val="Compact"/>
        <w:numPr>
          <w:ilvl w:val="0"/>
          <w:numId w:val="1008"/>
        </w:numPr>
      </w:pPr>
      <w:r>
        <w:t xml:space="preserve">kompleksowości.</w:t>
      </w:r>
    </w:p>
    <w:p>
      <w:r>
        <w:pict>
          <v:rect style="width:0;height:1.5pt" o:hralign="center" o:hrstd="t" o:hr="t"/>
        </w:pict>
      </w:r>
    </w:p>
    <w:bookmarkEnd w:id="46"/>
    <w:bookmarkStart w:id="50" w:name="główny-przekaz-promocyjny"/>
    <w:p>
      <w:pPr>
        <w:pStyle w:val="Heading1"/>
      </w:pPr>
      <w:r>
        <w:t xml:space="preserve">12. Główny przekaz promocyjny</w:t>
      </w:r>
    </w:p>
    <w:bookmarkStart w:id="49" w:name="bonus-za-pakiet-1"/>
    <w:p>
      <w:pPr>
        <w:pStyle w:val="Heading2"/>
      </w:pPr>
      <w:r>
        <w:t xml:space="preserve">Bonus za Pakiet</w:t>
      </w:r>
    </w:p>
    <w:bookmarkStart w:id="47" w:name="połącz-swoje-finanse-i-zyskaj-więcej."/>
    <w:p>
      <w:pPr>
        <w:pStyle w:val="Heading3"/>
      </w:pPr>
      <w:r>
        <w:t xml:space="preserve">Połącz swoje finanse i zyskaj więcej.</w:t>
      </w:r>
    </w:p>
    <w:p>
      <w:pPr>
        <w:pStyle w:val="FirstParagraph"/>
      </w:pPr>
      <w:r>
        <w:t xml:space="preserve">Masz już konto? Dodaj drugi produkt i skorzystaj z dodatkowej korzyści.</w:t>
      </w:r>
    </w:p>
    <w:p>
      <w:pPr>
        <w:pStyle w:val="BodyText"/>
      </w:pPr>
      <w:r>
        <w:t xml:space="preserve">Wybierz</w:t>
      </w:r>
      <w:r>
        <w:t xml:space="preserve"> </w:t>
      </w:r>
      <w:r>
        <w:rPr>
          <w:b/>
          <w:bCs/>
        </w:rPr>
        <w:t xml:space="preserve">50% zniżki na ubezpieczenie podróżne</w:t>
      </w:r>
      <w:r>
        <w:t xml:space="preserve"> </w:t>
      </w:r>
      <w:r>
        <w:t xml:space="preserve">lub</w:t>
      </w:r>
      <w:r>
        <w:t xml:space="preserve"> </w:t>
      </w:r>
      <w:r>
        <w:rPr>
          <w:b/>
          <w:bCs/>
        </w:rPr>
        <w:t xml:space="preserve">darmowe konto walutowe</w:t>
      </w:r>
      <w:r>
        <w:t xml:space="preserve">, zgodnie z warunkami oferty.</w:t>
      </w:r>
    </w:p>
    <w:p>
      <w:pPr>
        <w:pStyle w:val="BodyText"/>
      </w:pPr>
      <w:r>
        <w:t xml:space="preserve">Rozszerz swoją bankowość o rozwiązania, których naprawdę potrzebujesz.</w:t>
      </w:r>
    </w:p>
    <w:bookmarkEnd w:id="47"/>
    <w:bookmarkStart w:id="48" w:name="więcej-możliwości.-jeden-bank."/>
    <w:p>
      <w:pPr>
        <w:pStyle w:val="Heading3"/>
      </w:pPr>
      <w:r>
        <w:t xml:space="preserve">Więcej możliwości. Jeden bank.</w:t>
      </w:r>
    </w:p>
    <w:p>
      <w:pPr>
        <w:pStyle w:val="FirstParagraph"/>
      </w:pPr>
      <w:r>
        <w:rPr>
          <w:b/>
          <w:bCs/>
        </w:rPr>
        <w:t xml:space="preserve">Poznaj Bonus za Pakiet.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propozycje-haseł-kampanii"/>
    <w:p>
      <w:pPr>
        <w:pStyle w:val="Heading1"/>
      </w:pPr>
      <w:r>
        <w:t xml:space="preserve">13. Propozycje haseł kampanii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„Więcej produktów. Więcej możliwości.”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„Dodaj drugi produkt. Zyskaj więcej.”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„Połącz swoje finanse. Zyskaj więcej.”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„Jeden bank. Więcej Twoich potrzeb.”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„Twoja bankowość może zrobić więcej.”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„Rozszerz swoją bankowość. Odbierz swój bonus.”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„Więcej wygody zaczyna się od drugiego produktu.”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„Dobierz kolejny produkt. Odbierz dodatkową korzyść.”</w:t>
      </w:r>
    </w:p>
    <w:p>
      <w:r>
        <w:pict>
          <v:rect style="width:0;height:1.5pt" o:hralign="center" o:hrstd="t" o:hr="t"/>
        </w:pict>
      </w:r>
    </w:p>
    <w:bookmarkEnd w:id="51"/>
    <w:bookmarkStart w:id="58" w:name="mechanika-kampanii"/>
    <w:p>
      <w:pPr>
        <w:pStyle w:val="Heading1"/>
      </w:pPr>
      <w:r>
        <w:t xml:space="preserve">14. Mechanika kampanii</w:t>
      </w:r>
    </w:p>
    <w:p>
      <w:pPr>
        <w:pStyle w:val="FirstParagraph"/>
      </w:pPr>
      <w:r>
        <w:t xml:space="preserve">Kampania powinna prowadzić klienta przez prostą ścieżkę.</w:t>
      </w:r>
    </w:p>
    <w:bookmarkStart w:id="52" w:name="poznaj-ofertę"/>
    <w:p>
      <w:pPr>
        <w:pStyle w:val="Heading3"/>
      </w:pPr>
      <w:r>
        <w:t xml:space="preserve">1. Poznaj ofertę</w:t>
      </w:r>
    </w:p>
    <w:p>
      <w:pPr>
        <w:pStyle w:val="FirstParagraph"/>
      </w:pPr>
      <w:r>
        <w:t xml:space="preserve">Klient otrzymuje informację o możliwości rozszerzenia swojej relacji z bankiem.</w:t>
      </w:r>
    </w:p>
    <w:bookmarkEnd w:id="52"/>
    <w:bookmarkStart w:id="53" w:name="wybierz-potrzebę"/>
    <w:p>
      <w:pPr>
        <w:pStyle w:val="Heading3"/>
      </w:pPr>
      <w:r>
        <w:t xml:space="preserve">2. Wybierz potrzebę</w:t>
      </w:r>
    </w:p>
    <w:p>
      <w:pPr>
        <w:pStyle w:val="FirstParagraph"/>
      </w:pPr>
      <w:r>
        <w:t xml:space="preserve">Klient określa, czego aktualnie potrzebuje:</w:t>
      </w:r>
    </w:p>
    <w:p>
      <w:pPr>
        <w:pStyle w:val="BodyText"/>
      </w:pPr>
      <w:r>
        <w:rPr>
          <w:b/>
          <w:bCs/>
        </w:rPr>
        <w:t xml:space="preserve">oszczędzania, karty, walut czy ochrony podczas podróży.</w:t>
      </w:r>
    </w:p>
    <w:bookmarkEnd w:id="53"/>
    <w:bookmarkStart w:id="54" w:name="wybierz-drugi-produkt"/>
    <w:p>
      <w:pPr>
        <w:pStyle w:val="Heading3"/>
      </w:pPr>
      <w:r>
        <w:t xml:space="preserve">3. Wybierz drugi produkt</w:t>
      </w:r>
    </w:p>
    <w:p>
      <w:pPr>
        <w:pStyle w:val="FirstParagraph"/>
      </w:pPr>
      <w:r>
        <w:t xml:space="preserve">Klient otwiera produkt odpowiadający jego potrzebie.</w:t>
      </w:r>
    </w:p>
    <w:bookmarkEnd w:id="54"/>
    <w:bookmarkStart w:id="55" w:name="odbierz-bonus"/>
    <w:p>
      <w:pPr>
        <w:pStyle w:val="Heading3"/>
      </w:pPr>
      <w:r>
        <w:t xml:space="preserve">4. Odbierz bonus</w:t>
      </w:r>
    </w:p>
    <w:p>
      <w:pPr>
        <w:pStyle w:val="FirstParagraph"/>
      </w:pPr>
      <w:r>
        <w:t xml:space="preserve">Klient wybiera dostępny benefit zgodnie z warunkami kampanii.</w:t>
      </w:r>
    </w:p>
    <w:bookmarkEnd w:id="55"/>
    <w:bookmarkStart w:id="56" w:name="korzystaj-z-pakietu"/>
    <w:p>
      <w:pPr>
        <w:pStyle w:val="Heading3"/>
      </w:pPr>
      <w:r>
        <w:t xml:space="preserve">5. Korzystaj z pakietu</w:t>
      </w:r>
    </w:p>
    <w:p>
      <w:pPr>
        <w:pStyle w:val="FirstParagraph"/>
      </w:pPr>
      <w:r>
        <w:t xml:space="preserve">Klient zaczyna korzystać z szerszego zakresu usług bankowych.</w:t>
      </w:r>
    </w:p>
    <w:bookmarkEnd w:id="56"/>
    <w:bookmarkStart w:id="57" w:name="rozwijaj-swoją-relację"/>
    <w:p>
      <w:pPr>
        <w:pStyle w:val="Heading3"/>
      </w:pPr>
      <w:r>
        <w:t xml:space="preserve">6. Rozwijaj swoją relację</w:t>
      </w:r>
    </w:p>
    <w:p>
      <w:pPr>
        <w:pStyle w:val="FirstParagraph"/>
      </w:pPr>
      <w:r>
        <w:t xml:space="preserve">W przyszłości klient może korzystać z kolejnych produktów, jeśli odpowiadają one jego rzeczywistym potrzebom.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strategia-kontaktu"/>
    <w:p>
      <w:pPr>
        <w:pStyle w:val="Heading1"/>
      </w:pPr>
      <w:r>
        <w:t xml:space="preserve">15. Strategia kontaktu</w:t>
      </w:r>
    </w:p>
    <w:p>
      <w:pPr>
        <w:pStyle w:val="FirstParagraph"/>
      </w:pPr>
      <w:r>
        <w:t xml:space="preserve">Ze względu na charakter kampanii rekomendowana jest przede wszystkim</w:t>
      </w:r>
      <w:r>
        <w:t xml:space="preserve"> </w:t>
      </w:r>
      <w:r>
        <w:rPr>
          <w:b/>
          <w:bCs/>
        </w:rPr>
        <w:t xml:space="preserve">komunikacja spersonalizowana</w:t>
      </w:r>
      <w:r>
        <w:t xml:space="preserve">, oparta na aktualnych potrzebach klienta.</w:t>
      </w:r>
    </w:p>
    <w:bookmarkStart w:id="59" w:name="e-mail"/>
    <w:p>
      <w:pPr>
        <w:pStyle w:val="Heading2"/>
      </w:pPr>
      <w:r>
        <w:t xml:space="preserve">E-mail</w:t>
      </w:r>
    </w:p>
    <w:p>
      <w:pPr>
        <w:pStyle w:val="FirstParagraph"/>
      </w:pPr>
      <w:r>
        <w:t xml:space="preserve">E-mail powinien przedstawiać konkretną korzyść wynikającą z dodania drugiego produktu.</w:t>
      </w:r>
    </w:p>
    <w:p>
      <w:pPr>
        <w:pStyle w:val="BodyText"/>
      </w:pPr>
      <w:r>
        <w:t xml:space="preserve">Przykład:</w:t>
      </w:r>
    </w:p>
    <w:p>
      <w:pPr>
        <w:pStyle w:val="BlockText"/>
      </w:pPr>
      <w:r>
        <w:rPr>
          <w:b/>
          <w:bCs/>
        </w:rPr>
        <w:t xml:space="preserve">Masz już konto. Sprawdź, co możesz zyskać, dodając kolejny produkt.</w:t>
      </w:r>
    </w:p>
    <w:p>
      <w:pPr>
        <w:pStyle w:val="FirstParagraph"/>
      </w:pPr>
      <w:r>
        <w:rPr>
          <w:b/>
          <w:bCs/>
        </w:rPr>
        <w:t xml:space="preserve">CTA: „Poznaj Bonus za Pakiet”</w:t>
      </w:r>
    </w:p>
    <w:bookmarkEnd w:id="59"/>
    <w:bookmarkStart w:id="60" w:name="bankowość-internetowa-i-aplikacja"/>
    <w:p>
      <w:pPr>
        <w:pStyle w:val="Heading2"/>
      </w:pPr>
      <w:r>
        <w:t xml:space="preserve">Bankowość internetowa i aplikacja</w:t>
      </w:r>
    </w:p>
    <w:p>
      <w:pPr>
        <w:pStyle w:val="FirstParagraph"/>
      </w:pPr>
      <w:r>
        <w:t xml:space="preserve">Oferta może być przedstawiana jako spersonalizowana propozycja.</w:t>
      </w:r>
    </w:p>
    <w:p>
      <w:pPr>
        <w:pStyle w:val="BodyText"/>
      </w:pPr>
      <w:r>
        <w:t xml:space="preserve">Przykładowo:</w:t>
      </w:r>
    </w:p>
    <w:p>
      <w:pPr>
        <w:pStyle w:val="BlockText"/>
      </w:pPr>
      <w:r>
        <w:rPr>
          <w:b/>
          <w:bCs/>
        </w:rPr>
        <w:t xml:space="preserve">Masz wolne środki? Dodaj konto oszczędnościowe i skorzystaj z dodatkowego benefitu.</w:t>
      </w:r>
    </w:p>
    <w:p>
      <w:pPr>
        <w:pStyle w:val="FirstParagraph"/>
      </w:pPr>
      <w:r>
        <w:t xml:space="preserve">lub:</w:t>
      </w:r>
    </w:p>
    <w:p>
      <w:pPr>
        <w:pStyle w:val="BlockText"/>
      </w:pPr>
      <w:r>
        <w:rPr>
          <w:b/>
          <w:bCs/>
        </w:rPr>
        <w:t xml:space="preserve">Planujesz podróż? Dodaj konto walutowe i korzystaj z przygotowanej dla Ciebie korzyści.</w:t>
      </w:r>
    </w:p>
    <w:bookmarkEnd w:id="60"/>
    <w:bookmarkStart w:id="61" w:name="push-notification"/>
    <w:p>
      <w:pPr>
        <w:pStyle w:val="Heading2"/>
      </w:pPr>
      <w:r>
        <w:t xml:space="preserve">Push notification</w:t>
      </w:r>
    </w:p>
    <w:p>
      <w:pPr>
        <w:pStyle w:val="FirstParagraph"/>
      </w:pPr>
      <w:r>
        <w:t xml:space="preserve">Komunikat powinien być krótki:</w:t>
      </w:r>
    </w:p>
    <w:p>
      <w:pPr>
        <w:pStyle w:val="BlockText"/>
      </w:pPr>
      <w:r>
        <w:rPr>
          <w:b/>
          <w:bCs/>
        </w:rPr>
        <w:t xml:space="preserve">Dodaj drugi produkt i odbierz dodatkową korzyść. Sprawdź Bonus za Pakiet.</w:t>
      </w:r>
    </w:p>
    <w:bookmarkEnd w:id="61"/>
    <w:bookmarkStart w:id="62" w:name="kontakt-z-doradcą"/>
    <w:p>
      <w:pPr>
        <w:pStyle w:val="Heading2"/>
      </w:pPr>
      <w:r>
        <w:t xml:space="preserve">Kontakt z doradcą</w:t>
      </w:r>
    </w:p>
    <w:p>
      <w:pPr>
        <w:pStyle w:val="FirstParagraph"/>
      </w:pPr>
      <w:r>
        <w:t xml:space="preserve">Doradca powinien rozpocząć od poznania potrzeb klienta.</w:t>
      </w:r>
    </w:p>
    <w:p>
      <w:pPr>
        <w:pStyle w:val="BodyText"/>
      </w:pPr>
      <w:r>
        <w:t xml:space="preserve">Nie należy prezentować całej oferty produktowej.</w:t>
      </w:r>
    </w:p>
    <w:p>
      <w:pPr>
        <w:pStyle w:val="BodyText"/>
      </w:pPr>
      <w:r>
        <w:t xml:space="preserve">Lepszym rozwiązaniem jest pytanie:</w:t>
      </w:r>
    </w:p>
    <w:p>
      <w:pPr>
        <w:pStyle w:val="BlockText"/>
      </w:pPr>
      <w:r>
        <w:rPr>
          <w:b/>
          <w:bCs/>
        </w:rPr>
        <w:t xml:space="preserve">„Czy jest coś w Pana/Pani codziennych finansach, co chciałby/chciałaby Pan/Pani uprościć?”</w:t>
      </w:r>
    </w:p>
    <w:p>
      <w:pPr>
        <w:pStyle w:val="FirstParagraph"/>
      </w:pPr>
      <w:r>
        <w:t xml:space="preserve">Dopiero później należy przedstawić odpowiedni produkt.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doświadczenie-klienta"/>
    <w:p>
      <w:pPr>
        <w:pStyle w:val="Heading1"/>
      </w:pPr>
      <w:r>
        <w:t xml:space="preserve">16. Doświadczenie klienta</w:t>
      </w:r>
    </w:p>
    <w:p>
      <w:pPr>
        <w:pStyle w:val="FirstParagraph"/>
      </w:pPr>
      <w:r>
        <w:t xml:space="preserve">Doświadczenie powinno być</w:t>
      </w:r>
      <w:r>
        <w:t xml:space="preserve"> </w:t>
      </w:r>
      <w:r>
        <w:rPr>
          <w:b/>
          <w:bCs/>
        </w:rPr>
        <w:t xml:space="preserve">proste, spersonalizowane i nastawione na konkretną potrzebę</w:t>
      </w:r>
      <w:r>
        <w:t xml:space="preserve">.</w:t>
      </w:r>
    </w:p>
    <w:p>
      <w:pPr>
        <w:pStyle w:val="BodyText"/>
      </w:pPr>
      <w:r>
        <w:t xml:space="preserve">Klient powinien przejść przez ścieżkę:</w:t>
      </w:r>
    </w:p>
    <w:p>
      <w:pPr>
        <w:pStyle w:val="BodyText"/>
      </w:pPr>
      <w:r>
        <w:rPr>
          <w:b/>
          <w:bCs/>
        </w:rPr>
        <w:t xml:space="preserve">poznaj ofertę → określ potrzebę → wybierz produkt → odbierz bonus → korzystaj</w:t>
      </w:r>
    </w:p>
    <w:p>
      <w:pPr>
        <w:pStyle w:val="BodyText"/>
      </w:pPr>
      <w:r>
        <w:t xml:space="preserve">Najważniejsze jest uniknięcie sytuacji, w której klient czuje, że bank próbuje sprzedać mu niepotrzebne usługi.</w:t>
      </w:r>
    </w:p>
    <w:p>
      <w:pPr>
        <w:pStyle w:val="BodyText"/>
      </w:pPr>
      <w:r>
        <w:t xml:space="preserve">Każda propozycja powinna odpowiadać na konkretną potrzebę.</w:t>
      </w:r>
    </w:p>
    <w:p>
      <w:pPr>
        <w:pStyle w:val="BodyText"/>
      </w:pPr>
      <w:r>
        <w:t xml:space="preserve">Przykładowo:</w:t>
      </w:r>
    </w:p>
    <w:p>
      <w:pPr>
        <w:pStyle w:val="BodyText"/>
      </w:pPr>
      <w:r>
        <w:rPr>
          <w:b/>
          <w:bCs/>
        </w:rPr>
        <w:t xml:space="preserve">Klient oszczędzający → konto oszczędnościowe</w:t>
      </w:r>
    </w:p>
    <w:p>
      <w:pPr>
        <w:pStyle w:val="BodyText"/>
      </w:pPr>
      <w:r>
        <w:rPr>
          <w:b/>
          <w:bCs/>
        </w:rPr>
        <w:t xml:space="preserve">Klient podróżujący → konto walutowe / ubezpieczenie</w:t>
      </w:r>
    </w:p>
    <w:p>
      <w:pPr>
        <w:pStyle w:val="BodyText"/>
      </w:pPr>
      <w:r>
        <w:rPr>
          <w:b/>
          <w:bCs/>
        </w:rPr>
        <w:t xml:space="preserve">Klient aktywnie płacący → karta</w:t>
      </w:r>
    </w:p>
    <w:p>
      <w:pPr>
        <w:pStyle w:val="BodyText"/>
      </w:pPr>
      <w:r>
        <w:t xml:space="preserve">W ten sposób cross-selling staje się</w:t>
      </w:r>
      <w:r>
        <w:t xml:space="preserve"> </w:t>
      </w:r>
      <w:r>
        <w:rPr>
          <w:b/>
          <w:bCs/>
        </w:rPr>
        <w:t xml:space="preserve">doradztwem i dopasowaniem</w:t>
      </w:r>
      <w:r>
        <w:t xml:space="preserve">, a nie samą sprzedażą.</w:t>
      </w:r>
    </w:p>
    <w:p>
      <w:r>
        <w:pict>
          <v:rect style="width:0;height:1.5pt" o:hralign="center" o:hrstd="t" o:hr="t"/>
        </w:pict>
      </w:r>
    </w:p>
    <w:bookmarkEnd w:id="64"/>
    <w:bookmarkStart w:id="69" w:name="kluczowa-wartość-dla-klienta"/>
    <w:p>
      <w:pPr>
        <w:pStyle w:val="Heading1"/>
      </w:pPr>
      <w:r>
        <w:t xml:space="preserve">17. Kluczowa wartość dla klienta</w:t>
      </w:r>
    </w:p>
    <w:p>
      <w:pPr>
        <w:pStyle w:val="FirstParagraph"/>
      </w:pPr>
      <w:r>
        <w:t xml:space="preserve">Ekspansję Portfela można sprowadzić do czterech głównych wartości:</w:t>
      </w:r>
    </w:p>
    <w:bookmarkStart w:id="65" w:name="wygoda-2"/>
    <w:p>
      <w:pPr>
        <w:pStyle w:val="Heading3"/>
      </w:pPr>
      <w:r>
        <w:t xml:space="preserve">WYGODA</w:t>
      </w:r>
    </w:p>
    <w:p>
      <w:pPr>
        <w:pStyle w:val="FirstParagraph"/>
      </w:pPr>
      <w:r>
        <w:t xml:space="preserve">Więcej finansów obsługiwanych w jednym miejscu.</w:t>
      </w:r>
    </w:p>
    <w:bookmarkEnd w:id="65"/>
    <w:bookmarkStart w:id="66" w:name="dopasowanie-1"/>
    <w:p>
      <w:pPr>
        <w:pStyle w:val="Heading3"/>
      </w:pPr>
      <w:r>
        <w:t xml:space="preserve">DOPASOWANIE</w:t>
      </w:r>
    </w:p>
    <w:p>
      <w:pPr>
        <w:pStyle w:val="FirstParagraph"/>
      </w:pPr>
      <w:r>
        <w:t xml:space="preserve">Produkty wybierane zgodnie z rzeczywistymi potrzebami.</w:t>
      </w:r>
    </w:p>
    <w:bookmarkEnd w:id="66"/>
    <w:bookmarkStart w:id="67" w:name="bonus"/>
    <w:p>
      <w:pPr>
        <w:pStyle w:val="Heading3"/>
      </w:pPr>
      <w:r>
        <w:t xml:space="preserve">BONUS</w:t>
      </w:r>
    </w:p>
    <w:p>
      <w:pPr>
        <w:pStyle w:val="FirstParagraph"/>
      </w:pPr>
      <w:r>
        <w:t xml:space="preserve">Dodatkowa korzyść za rozszerzenie relacji.</w:t>
      </w:r>
    </w:p>
    <w:bookmarkEnd w:id="67"/>
    <w:bookmarkStart w:id="68" w:name="kompleksowość-2"/>
    <w:p>
      <w:pPr>
        <w:pStyle w:val="Heading3"/>
      </w:pPr>
      <w:r>
        <w:t xml:space="preserve">KOMPLEKSOWOŚĆ</w:t>
      </w:r>
    </w:p>
    <w:p>
      <w:pPr>
        <w:pStyle w:val="FirstParagraph"/>
      </w:pPr>
      <w:r>
        <w:t xml:space="preserve">Jedna relacja bankowa obejmująca więcej obszarów życia finansowego.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rola-grupy-docelowej-w-kampanii"/>
    <w:p>
      <w:pPr>
        <w:pStyle w:val="Heading1"/>
      </w:pPr>
      <w:r>
        <w:t xml:space="preserve">18. Rola grupy docelowej w kampanii</w:t>
      </w:r>
    </w:p>
    <w:p>
      <w:pPr>
        <w:pStyle w:val="FirstParagraph"/>
      </w:pPr>
      <w:r>
        <w:t xml:space="preserve">Klienci posiadający tylko jeden produkt są szczególnie istotni z punktu widzenia</w:t>
      </w:r>
      <w:r>
        <w:t xml:space="preserve"> </w:t>
      </w:r>
      <w:r>
        <w:rPr>
          <w:b/>
          <w:bCs/>
        </w:rPr>
        <w:t xml:space="preserve">rozwoju długoterminowej relacji</w:t>
      </w:r>
      <w:r>
        <w:t xml:space="preserve">.</w:t>
      </w:r>
    </w:p>
    <w:p>
      <w:pPr>
        <w:pStyle w:val="BodyText"/>
      </w:pPr>
      <w:r>
        <w:t xml:space="preserve">Ich obecna współpraca z bankiem jest stosunkowo prosta.</w:t>
      </w:r>
    </w:p>
    <w:p>
      <w:pPr>
        <w:pStyle w:val="BodyText"/>
      </w:pPr>
      <w:r>
        <w:t xml:space="preserve">Jeżeli klient korzysta tylko z jednego rachunku, stosunkowo łatwo może zdecydować się na zmianę banku.</w:t>
      </w:r>
    </w:p>
    <w:p>
      <w:pPr>
        <w:pStyle w:val="BodyText"/>
      </w:pPr>
      <w:r>
        <w:t xml:space="preserve">Jeżeli natomiast bank odpowiada na kilka jego realnych potrzeb — np. prowadzenie rachunku, oszczędzanie, płatności i waluty — relacja staje się bardziej kompleksowa.</w:t>
      </w:r>
    </w:p>
    <w:p>
      <w:pPr>
        <w:pStyle w:val="BodyText"/>
      </w:pPr>
      <w:r>
        <w:t xml:space="preserve">Nie chodzi jednak o tworzenie sztucznych barier utrudniających odejście.</w:t>
      </w:r>
    </w:p>
    <w:p>
      <w:pPr>
        <w:pStyle w:val="BodyText"/>
      </w:pPr>
      <w:r>
        <w:t xml:space="preserve">Celem powinno być stworzenie</w:t>
      </w:r>
      <w:r>
        <w:t xml:space="preserve"> </w:t>
      </w:r>
      <w:r>
        <w:rPr>
          <w:b/>
          <w:bCs/>
        </w:rPr>
        <w:t xml:space="preserve">tak dobrej i wygodnej relacji, aby klient sam chciał pozostać z bankiem</w:t>
      </w:r>
      <w:r>
        <w:t xml:space="preserve">.</w:t>
      </w:r>
    </w:p>
    <w:p>
      <w:pPr>
        <w:pStyle w:val="BodyText"/>
      </w:pPr>
      <w:r>
        <w:t xml:space="preserve">Kluczowy komunikat:</w:t>
      </w:r>
    </w:p>
    <w:p>
      <w:pPr>
        <w:pStyle w:val="BlockText"/>
      </w:pPr>
      <w:r>
        <w:rPr>
          <w:b/>
          <w:bCs/>
        </w:rPr>
        <w:t xml:space="preserve">„Nie potrzebujesz wielu produktów. Potrzebujesz właściwych produktów, które dobrze ze sobą współpracują.”</w:t>
      </w:r>
    </w:p>
    <w:p>
      <w:r>
        <w:pict>
          <v:rect style="width:0;height:1.5pt" o:hralign="center" o:hrstd="t" o:hr="t"/>
        </w:pict>
      </w:r>
    </w:p>
    <w:bookmarkEnd w:id="70"/>
    <w:bookmarkStart w:id="71" w:name="ton-komunikacji"/>
    <w:p>
      <w:pPr>
        <w:pStyle w:val="Heading1"/>
      </w:pPr>
      <w:r>
        <w:t xml:space="preserve">19. Ton komunikacji</w:t>
      </w:r>
    </w:p>
    <w:p>
      <w:pPr>
        <w:pStyle w:val="FirstParagraph"/>
      </w:pPr>
      <w:r>
        <w:t xml:space="preserve">Komunikacja Ekspansji Portfela powinna być:</w:t>
      </w:r>
    </w:p>
    <w:p>
      <w:pPr>
        <w:pStyle w:val="BodyText"/>
      </w:pPr>
      <w:r>
        <w:rPr>
          <w:b/>
          <w:bCs/>
        </w:rPr>
        <w:t xml:space="preserve">Praktyczna</w:t>
      </w:r>
      <w:r>
        <w:t xml:space="preserve"> </w:t>
      </w:r>
      <w:r>
        <w:t xml:space="preserve">— pokazująca konkretne zastosowania.</w:t>
      </w:r>
    </w:p>
    <w:p>
      <w:pPr>
        <w:pStyle w:val="BodyText"/>
      </w:pPr>
      <w:r>
        <w:rPr>
          <w:b/>
          <w:bCs/>
        </w:rPr>
        <w:t xml:space="preserve">Spersonalizowana</w:t>
      </w:r>
      <w:r>
        <w:t xml:space="preserve"> </w:t>
      </w:r>
      <w:r>
        <w:t xml:space="preserve">— odnosząca się do potrzeb klienta.</w:t>
      </w:r>
    </w:p>
    <w:p>
      <w:pPr>
        <w:pStyle w:val="BodyText"/>
      </w:pPr>
      <w:r>
        <w:rPr>
          <w:b/>
          <w:bCs/>
        </w:rPr>
        <w:t xml:space="preserve">Prosta</w:t>
      </w:r>
      <w:r>
        <w:t xml:space="preserve"> </w:t>
      </w:r>
      <w:r>
        <w:t xml:space="preserve">— bez nadmiaru terminologii finansowej.</w:t>
      </w:r>
    </w:p>
    <w:p>
      <w:pPr>
        <w:pStyle w:val="BodyText"/>
      </w:pPr>
      <w:r>
        <w:rPr>
          <w:b/>
          <w:bCs/>
        </w:rPr>
        <w:t xml:space="preserve">Korzyściowa</w:t>
      </w:r>
      <w:r>
        <w:t xml:space="preserve"> </w:t>
      </w:r>
      <w:r>
        <w:t xml:space="preserve">— jasno pokazująca, co klient otrzymuje.</w:t>
      </w:r>
    </w:p>
    <w:p>
      <w:pPr>
        <w:pStyle w:val="BodyText"/>
      </w:pPr>
      <w:r>
        <w:rPr>
          <w:b/>
          <w:bCs/>
        </w:rPr>
        <w:t xml:space="preserve">Nienachalna</w:t>
      </w:r>
      <w:r>
        <w:t xml:space="preserve"> </w:t>
      </w:r>
      <w:r>
        <w:t xml:space="preserve">— bez presji na zakup kolejnych produktów.</w:t>
      </w:r>
    </w:p>
    <w:p>
      <w:pPr>
        <w:pStyle w:val="BodyText"/>
      </w:pPr>
      <w:r>
        <w:rPr>
          <w:b/>
          <w:bCs/>
        </w:rPr>
        <w:t xml:space="preserve">Nowoczesna</w:t>
      </w:r>
      <w:r>
        <w:t xml:space="preserve"> </w:t>
      </w:r>
      <w:r>
        <w:t xml:space="preserve">— dopasowana do cyfrowej bankowości.</w:t>
      </w:r>
    </w:p>
    <w:p>
      <w:pPr>
        <w:pStyle w:val="BodyText"/>
      </w:pPr>
      <w:r>
        <w:rPr>
          <w:b/>
          <w:bCs/>
        </w:rPr>
        <w:t xml:space="preserve">Transparentna</w:t>
      </w:r>
      <w:r>
        <w:t xml:space="preserve"> </w:t>
      </w:r>
      <w:r>
        <w:t xml:space="preserve">— jasno przedstawiająca warunki promocji.</w:t>
      </w:r>
    </w:p>
    <w:p>
      <w:pPr>
        <w:pStyle w:val="BodyText"/>
      </w:pPr>
      <w:r>
        <w:t xml:space="preserve">Należy unikać komunikacji:</w:t>
      </w:r>
    </w:p>
    <w:p>
      <w:pPr>
        <w:pStyle w:val="BlockText"/>
      </w:pPr>
      <w:r>
        <w:t xml:space="preserve">„Im więcej produktów, tym lepiej.”</w:t>
      </w:r>
    </w:p>
    <w:p>
      <w:pPr>
        <w:pStyle w:val="FirstParagraph"/>
      </w:pPr>
      <w:r>
        <w:t xml:space="preserve">Lepszy przekaz:</w:t>
      </w:r>
    </w:p>
    <w:p>
      <w:pPr>
        <w:pStyle w:val="BlockText"/>
      </w:pPr>
      <w:r>
        <w:rPr>
          <w:b/>
          <w:bCs/>
        </w:rPr>
        <w:t xml:space="preserve">„Dobierz produkty, które naprawdę pasują do Twojego życia — i korzystaj z dodatkowych korzyści.”</w:t>
      </w:r>
    </w:p>
    <w:p>
      <w:r>
        <w:pict>
          <v:rect style="width:0;height:1.5pt" o:hralign="center" o:hrstd="t" o:hr="t"/>
        </w:pict>
      </w:r>
    </w:p>
    <w:bookmarkEnd w:id="71"/>
    <w:bookmarkStart w:id="76" w:name="podsumowanie-kampanii"/>
    <w:p>
      <w:pPr>
        <w:pStyle w:val="Heading1"/>
      </w:pPr>
      <w:r>
        <w:t xml:space="preserve">20. Podsumowanie kampanii</w:t>
      </w:r>
    </w:p>
    <w:p>
      <w:pPr>
        <w:pStyle w:val="FirstParagraph"/>
      </w:pPr>
      <w:r>
        <w:rPr>
          <w:b/>
          <w:bCs/>
        </w:rPr>
        <w:t xml:space="preserve">Ekspansja Portfela – Multi-Produkt</w:t>
      </w:r>
      <w:r>
        <w:t xml:space="preserve"> </w:t>
      </w:r>
      <w:r>
        <w:t xml:space="preserve">to kampania skierowana do klientów posiadających</w:t>
      </w:r>
      <w:r>
        <w:t xml:space="preserve"> </w:t>
      </w:r>
      <w:r>
        <w:rPr>
          <w:b/>
          <w:bCs/>
        </w:rPr>
        <w:t xml:space="preserve">jeden produkt bankowy</w:t>
      </w:r>
      <w:r>
        <w:t xml:space="preserve">, związanych z bankiem od ponad roku, posiadających zgromadzone środki powyżej</w:t>
      </w:r>
      <w:r>
        <w:t xml:space="preserve"> </w:t>
      </w:r>
      <w:r>
        <w:rPr>
          <w:b/>
          <w:bCs/>
        </w:rPr>
        <w:t xml:space="preserve">20 000</w:t>
      </w:r>
      <w:r>
        <w:t xml:space="preserve"> </w:t>
      </w:r>
      <w:r>
        <w:t xml:space="preserve">i dobrą sytuację finansową.</w:t>
      </w:r>
    </w:p>
    <w:p>
      <w:pPr>
        <w:pStyle w:val="BodyText"/>
      </w:pPr>
      <w:r>
        <w:t xml:space="preserve">Celem kampanii jest przekształcenie prostej relacji jedn produktowej w</w:t>
      </w:r>
      <w:r>
        <w:t xml:space="preserve"> </w:t>
      </w:r>
      <w:r>
        <w:rPr>
          <w:b/>
          <w:bCs/>
        </w:rPr>
        <w:t xml:space="preserve">bardziej kompleksową współpracę</w:t>
      </w:r>
      <w:r>
        <w:t xml:space="preserve">, poprzez zaoferowanie klientowi drugiego produktu odpowiadającego na jego rzeczywiste potrzeby.</w:t>
      </w:r>
    </w:p>
    <w:p>
      <w:pPr>
        <w:pStyle w:val="BodyText"/>
      </w:pPr>
      <w:r>
        <w:t xml:space="preserve">Głównym mechanizmem jest</w:t>
      </w:r>
      <w:r>
        <w:t xml:space="preserve"> </w:t>
      </w:r>
      <w:r>
        <w:rPr>
          <w:b/>
          <w:bCs/>
        </w:rPr>
        <w:t xml:space="preserve">„Bonus za Pakiet”</w:t>
      </w:r>
      <w:r>
        <w:t xml:space="preserve">, w ramach którego klient może otrzymać</w:t>
      </w:r>
      <w:r>
        <w:t xml:space="preserve"> </w:t>
      </w:r>
      <w:r>
        <w:rPr>
          <w:b/>
          <w:bCs/>
        </w:rPr>
        <w:t xml:space="preserve">50% zniżki na ubezpieczenie podróżne lub darmowe konto walutowe</w:t>
      </w:r>
      <w:r>
        <w:t xml:space="preserve"> </w:t>
      </w:r>
      <w:r>
        <w:t xml:space="preserve">przy otwarciu drugiego produktu, zgodnie z warunkami kampanii.</w:t>
      </w:r>
    </w:p>
    <w:p>
      <w:pPr>
        <w:pStyle w:val="BodyText"/>
      </w:pPr>
      <w:r>
        <w:t xml:space="preserve">Najważniejszym założeniem programu jest odejście od klasycznego cross-sellingu na rzecz</w:t>
      </w:r>
      <w:r>
        <w:t xml:space="preserve"> </w:t>
      </w:r>
      <w:r>
        <w:rPr>
          <w:b/>
          <w:bCs/>
        </w:rPr>
        <w:t xml:space="preserve">bankowości dopasowanej do potrzeb klienta</w:t>
      </w:r>
      <w:r>
        <w:t xml:space="preserve">.</w:t>
      </w:r>
    </w:p>
    <w:p>
      <w:pPr>
        <w:pStyle w:val="BodyText"/>
      </w:pPr>
      <w:r>
        <w:t xml:space="preserve">Klient powinien otrzymać nie „więcej produktów”, ale</w:t>
      </w:r>
      <w:r>
        <w:t xml:space="preserve"> </w:t>
      </w:r>
      <w:r>
        <w:rPr>
          <w:b/>
          <w:bCs/>
        </w:rPr>
        <w:t xml:space="preserve">więcej wartości z relacji z jednym bankiem</w:t>
      </w:r>
      <w:r>
        <w:t xml:space="preserve">.</w:t>
      </w:r>
    </w:p>
    <w:p>
      <w:pPr>
        <w:pStyle w:val="BodyText"/>
      </w:pPr>
      <w:r>
        <w:t xml:space="preserve">W efekcie kampania powinna wzmacniać trzy podstawowe skojarzenia:</w:t>
      </w:r>
    </w:p>
    <w:bookmarkStart w:id="72" w:name="ekspansja-portfela-wygoda"/>
    <w:p>
      <w:pPr>
        <w:pStyle w:val="Heading3"/>
      </w:pPr>
      <w:r>
        <w:t xml:space="preserve">EKSPANSJA PORTFELA = WYGODA</w:t>
      </w:r>
    </w:p>
    <w:bookmarkEnd w:id="72"/>
    <w:bookmarkStart w:id="73" w:name="ekspansja-portfela-dopasowanie"/>
    <w:p>
      <w:pPr>
        <w:pStyle w:val="Heading3"/>
      </w:pPr>
      <w:r>
        <w:t xml:space="preserve">EKSPANSJA PORTFELA = DOPASOWANIE</w:t>
      </w:r>
    </w:p>
    <w:bookmarkEnd w:id="73"/>
    <w:bookmarkStart w:id="74" w:name="ekspansja-portfela-więcej-korzyści"/>
    <w:p>
      <w:pPr>
        <w:pStyle w:val="Heading3"/>
      </w:pPr>
      <w:r>
        <w:t xml:space="preserve">EKSPANSJA PORTFELA = WIĘCEJ KORZYŚCI</w:t>
      </w:r>
    </w:p>
    <w:bookmarkEnd w:id="74"/>
    <w:bookmarkStart w:id="75" w:name="główne-przesłanie-kampanii"/>
    <w:p>
      <w:pPr>
        <w:pStyle w:val="Heading2"/>
      </w:pPr>
      <w:r>
        <w:t xml:space="preserve">Główne przesłanie kampanii</w:t>
      </w:r>
    </w:p>
    <w:p>
      <w:pPr>
        <w:pStyle w:val="BlockText"/>
      </w:pPr>
      <w:r>
        <w:rPr>
          <w:b/>
          <w:bCs/>
        </w:rPr>
        <w:t xml:space="preserve">Ekspansja Portfela – Multi-Produkt — dobierz produkty, których potrzebujesz, korzystaj z wygodniejszej bankowości i zyskaj więcej z jednej relacji.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