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Children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props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Один компонент может в себя содержать другие компоненты. И чтобы управлять содержимым внутри компонента — реакт предоставляет спец. props — children.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Container({children})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&lt;div&gt;{children}&lt;/div&gt;;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export default Container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App()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(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&lt;main className="app"&gt;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&lt;Header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&lt;h2&gt;Это дочерний компонент&lt;/h2&gt;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&lt;Footer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&lt;/main&gt;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29857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Все имена класов имеют локальную область видимости.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Имена класов преобразуются в уникальные id, чтобы избежать конфликтов.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Используется для стилизации отдельные компонентов.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Style w:val="Style13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composes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— это специальный синтаксис, используемый в </w:t>
      </w:r>
      <w:r>
        <w:rPr>
          <w:rStyle w:val="Strong"/>
          <w:rFonts w:ascii="Consolas;monaco;monospace" w:hAnsi="Consolas;monaco;monospac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, который позволяет переиспользовать стили из других классов, даже если они находятся в отдельных файлах.</w:t>
      </w:r>
    </w:p>
    <w:p>
      <w:pPr>
        <w:pStyle w:val="BodyText"/>
        <w:rPr/>
      </w:pPr>
      <w:r>
        <w:rPr/>
        <w:t>В данном случае:</w:t>
      </w:r>
    </w:p>
    <w:p>
      <w:pPr>
        <w:pStyle w:val="Style17"/>
        <w:rPr/>
      </w:pPr>
      <w:r>
        <w:rPr/>
        <w:t>css</w:t>
      </w:r>
    </w:p>
    <w:p>
      <w:pPr>
        <w:pStyle w:val="Style17"/>
        <w:rPr/>
      </w:pPr>
      <w:r>
        <w:rPr/>
        <w:t>КопироватьРедактировать</w:t>
      </w:r>
    </w:p>
    <w:p>
      <w:pPr>
        <w:pStyle w:val="Style17"/>
        <w:bidi w:val="0"/>
        <w:ind w:hanging="0" w:left="0" w:right="0"/>
        <w:rPr/>
      </w:pPr>
      <w:r>
        <w:rPr>
          <w:rStyle w:val="Style13"/>
        </w:rPr>
        <w:t>.button {</w:t>
      </w:r>
    </w:p>
    <w:p>
      <w:pPr>
        <w:pStyle w:val="Style17"/>
        <w:bidi w:val="0"/>
        <w:rPr/>
      </w:pPr>
      <w:r>
        <w:rPr>
          <w:rStyle w:val="Style13"/>
        </w:rPr>
        <w:t xml:space="preserve">  </w:t>
      </w:r>
      <w:r>
        <w:rPr>
          <w:rStyle w:val="Style13"/>
        </w:rPr>
        <w:t>composes: base from './Base.module.css';</w:t>
      </w:r>
    </w:p>
    <w:p>
      <w:pPr>
        <w:pStyle w:val="Style17"/>
        <w:bidi w:val="0"/>
        <w:spacing w:before="0" w:after="283"/>
        <w:rPr/>
      </w:pPr>
      <w:r>
        <w:rPr>
          <w:rStyle w:val="Style13"/>
        </w:rPr>
        <w:t>}</w:t>
      </w:r>
    </w:p>
    <w:p>
      <w:pPr>
        <w:pStyle w:val="BodyText"/>
        <w:rPr/>
      </w:pPr>
      <w:r>
        <w:rPr/>
        <w:t xml:space="preserve">Этот код означает, что класс </w:t>
      </w:r>
      <w:r>
        <w:rPr>
          <w:rStyle w:val="Style13"/>
        </w:rPr>
        <w:t>.button</w:t>
      </w:r>
      <w:r>
        <w:rPr/>
        <w:t xml:space="preserve"> наследует (или </w:t>
      </w:r>
      <w:r>
        <w:rPr>
          <w:rStyle w:val="Strong"/>
        </w:rPr>
        <w:t>композирует</w:t>
      </w:r>
      <w:r>
        <w:rPr/>
        <w:t xml:space="preserve">) стили из класса </w:t>
      </w:r>
      <w:r>
        <w:rPr>
          <w:rStyle w:val="Style13"/>
        </w:rPr>
        <w:t>.base</w:t>
      </w:r>
      <w:r>
        <w:rPr/>
        <w:t xml:space="preserve">, который определён в файле </w:t>
      </w:r>
      <w:r>
        <w:rPr>
          <w:rStyle w:val="Style13"/>
        </w:rPr>
        <w:t>Base.module.css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Зачем это нужно?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Позволяет </w:t>
      </w:r>
      <w:r>
        <w:rPr>
          <w:rStyle w:val="Strong"/>
        </w:rPr>
        <w:t>избежать дублирования кода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Улучшает </w:t>
      </w:r>
      <w:r>
        <w:rPr>
          <w:rStyle w:val="Strong"/>
        </w:rPr>
        <w:t>структуру и поддержку стилей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Можно </w:t>
      </w:r>
      <w:r>
        <w:rPr>
          <w:rStyle w:val="Strong"/>
        </w:rPr>
        <w:t>комбинировать</w:t>
      </w:r>
      <w:r>
        <w:rPr/>
        <w:t xml:space="preserve"> стили из нескольких классов.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Styled 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Также реализуется потход — css in js.</w:t>
      </w:r>
    </w:p>
    <w:p>
      <w:pPr>
        <w:pStyle w:val="Normal"/>
        <w:spacing w:before="0" w:after="160"/>
        <w:jc w:val="left"/>
        <w:rPr/>
      </w:pPr>
      <w:r>
        <w:rPr>
          <w:rStyle w:val="Hyperlink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https://www.npmjs.com/package/styled-components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Button.styled.js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import styled from 'styled-components';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// создадим стилизованную кнопку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export const Button = styled.button`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padding: 10px 20px;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font-size: 16px;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border: none;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cursor: pointer;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width: 200px;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margin: 0 auto;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background-color: yellow;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`;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HomePage.jsx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{ Button } from '../components/StyledComponent/Button.styled';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const HomePage = () =&gt;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return &lt;Button&gt;Кнопка 1&lt;/Button&gt;;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  <w:b/>
          <w:bCs/>
        </w:rPr>
        <w:t>Выводы</w:t>
      </w:r>
      <w:r>
        <w:rPr>
          <w:rFonts w:ascii="Consolas;monaco;monospace" w:hAnsi="Consolas;monaco;monospace"/>
        </w:rPr>
        <w:t>: стили созданные с помощью styledComponents автоматически ограничиваются компонентом, которому они применяются. Это предотвращает конфликт стилей.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Также библиотека автоматически добавляет вендорные префиксы к css свойствам.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Heading1"/>
        <w:spacing w:before="0" w:after="160"/>
        <w:jc w:val="center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 </w:t>
      </w:r>
      <w:r>
        <w:rPr>
          <w:rFonts w:ascii="Consolas;monaco;monospace" w:hAnsi="Consolas;monaco;monospace"/>
        </w:rPr>
        <w:t xml:space="preserve">Tailwind CSS + React. 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Утилитарный </w:t>
      </w:r>
      <w:r>
        <w:rPr>
          <w:rFonts w:ascii="Consolas;monaco;monospace" w:hAnsi="Consolas;monaco;monospace"/>
        </w:rPr>
        <w:t>css фреймворк, который позволяет создавать пользовательские интерфесы, используя готовые классы.</w:t>
      </w:r>
    </w:p>
    <w:p>
      <w:pPr>
        <w:pStyle w:val="BodyText"/>
        <w:spacing w:before="0" w:after="160"/>
        <w:jc w:val="left"/>
        <w:rPr/>
      </w:pPr>
      <w:hyperlink r:id="rId11">
        <w:r>
          <w:rPr>
            <w:rStyle w:val="Hyperlink"/>
            <w:rFonts w:ascii="Consolas;monaco;monospace" w:hAnsi="Consolas;monaco;monospace"/>
          </w:rPr>
          <w:t>https://tailwindcss.com/</w:t>
        </w:r>
      </w:hyperlink>
    </w:p>
    <w:p>
      <w:pPr>
        <w:pStyle w:val="BodyText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npm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install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tailwindcss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@tailwindcss/vite</w:t>
      </w:r>
    </w:p>
    <w:p>
      <w:pPr>
        <w:pStyle w:val="BodyText"/>
        <w:spacing w:before="0" w:after="160"/>
        <w:jc w:val="left"/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  <w:bdr w:val="single" w:sz="2" w:space="1" w:color="000000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Нужно произвести изменения в конфигурационном файле.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{ defineConfig } from 'vite';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import tailwindcss from '@tailwindcss/vite';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react from '@vitejs/plugin-react';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// https://vite.dev/config/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export default defineConfig({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 xml:space="preserve">plugins: [react(), </w:t>
      </w:r>
      <w:r>
        <w:rPr>
          <w:rFonts w:ascii="Consolas;monaco;monospace" w:hAnsi="Consolas;monaco;monospace"/>
          <w:b/>
          <w:bCs/>
        </w:rPr>
        <w:t>tailwindcss()</w:t>
      </w:r>
      <w:r>
        <w:rPr>
          <w:rFonts w:ascii="Consolas;monaco;monospace" w:hAnsi="Consolas;monaco;monospace"/>
        </w:rPr>
        <w:t>],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main.css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JetBrains Mono NL;Regular;Droid Sans Mono;monospace;monospace" w:hAnsi="JetBrains Mono NL;Regular;Droid Sans Mono;monospace;monospace"/>
          <w:b w:val="false"/>
          <w:color w:val="C586C0"/>
          <w:sz w:val="24"/>
          <w:shd w:fill="1F1F1F" w:val="clear"/>
        </w:rPr>
        <w:t>@import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 NL;Regular;Droid Sans Mono;monospace;monospace" w:hAnsi="JetBrains Mono NL;Regular;Droid Sans Mono;monospace;monospace"/>
          <w:b w:val="false"/>
          <w:color w:val="CE9178"/>
          <w:sz w:val="24"/>
          <w:shd w:fill="1F1F1F" w:val="clear"/>
        </w:rPr>
        <w:t>"tailwindcss"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main.jsx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'./main.css';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Tailwnd установлен.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Конвертор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hyperlink r:id="rId13">
        <w:r>
          <w:rPr>
            <w:rStyle w:val="Hyperlink"/>
            <w:rFonts w:ascii="Consolas;monaco;monospace" w:hAnsi="Consolas;monaco;monospace"/>
          </w:rPr>
          <w:t>https://tailwind-converter.netlify.app/</w:t>
        </w:r>
      </w:hyperlink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Импорт шрифтов с гугла: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hyperlink r:id="rId15">
        <w:r>
          <w:rPr>
            <w:rStyle w:val="Hyperlink"/>
            <w:rFonts w:ascii="Consolas;monaco;monospace" w:hAnsi="Consolas;monaco;monospace"/>
          </w:rPr>
          <w:t>https://tailwindcss.com/docs/font-family</w:t>
        </w:r>
      </w:hyperlink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@import url("https://fonts.googleapis.com/css2?family=Roboto&amp;display=swap");</w:t>
      </w:r>
    </w:p>
    <w:p>
      <w:pPr>
        <w:pStyle w:val="Normal"/>
        <w:widowControl/>
        <w:spacing w:before="0" w:after="0"/>
        <w:ind w:hanging="0" w:left="0" w:right="0"/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  <w:bdr w:val="single" w:sz="2" w:space="1" w:color="000000"/>
        </w:rPr>
      </w:pP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  <w:bdr w:val="single" w:sz="2" w:space="1" w:color="000000"/>
        </w:rPr>
        <w:t>@import "tailwindcss";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@theme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--font-display: 'Poppins', sans-serif;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Или так: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br/>
        <w:t>@theme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--font-display: 'Poppins', sans-serif;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/* body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font-family: var(--font-display);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 */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JetBrains Mono NL;Regular;Droid Sans Mono;monospace;monospace" w:hAnsi="JetBrains Mono NL;Regular;Droid Sans Mono;monospace;monospace"/>
          <w:b w:val="false"/>
          <w:color w:val="808080"/>
          <w:sz w:val="24"/>
          <w:shd w:fill="1F1F1F" w:val="clear"/>
        </w:rPr>
        <w:t>&lt;</w:t>
      </w:r>
      <w:r>
        <w:rPr>
          <w:rFonts w:ascii="JetBrains Mono NL;Regular;Droid Sans Mono;monospace;monospace" w:hAnsi="JetBrains Mono NL;Regular;Droid Sans Mono;monospace;monospace"/>
          <w:b w:val="false"/>
          <w:color w:val="569CD6"/>
          <w:sz w:val="24"/>
          <w:shd w:fill="1F1F1F" w:val="clear"/>
        </w:rPr>
        <w:t>div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 NL;Regular;Droid Sans Mono;monospace;monospace" w:hAnsi="JetBrains Mono NL;Regular;Droid Sans Mono;monospace;monospace"/>
          <w:b w:val="false"/>
          <w:color w:val="9CDCFE"/>
          <w:sz w:val="24"/>
          <w:shd w:fill="1F1F1F" w:val="clear"/>
        </w:rPr>
        <w:t>className</w:t>
      </w:r>
      <w:r>
        <w:rPr>
          <w:rFonts w:ascii="JetBrains Mono NL;Regular;Droid Sans Mono;monospace;monospace" w:hAnsi="JetBrains Mono NL;Regular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 NL;Regular;Droid Sans Mono;monospace;monospace" w:hAnsi="JetBrains Mono NL;Regular;Droid Sans Mono;monospace;monospace"/>
          <w:b w:val="false"/>
          <w:color w:val="CE9178"/>
          <w:sz w:val="24"/>
          <w:shd w:fill="1F1F1F" w:val="clear"/>
        </w:rPr>
        <w:t>"bg-gray-900 mx-auto my-10 py-10 f</w:t>
      </w:r>
      <w:r>
        <w:rPr>
          <w:rFonts w:ascii="JetBrains Mono NL;Regular;Droid Sans Mono;monospace;monospace" w:hAnsi="JetBrains Mono NL;Regular;Droid Sans Mono;monospace;monospace"/>
          <w:b w:val="false"/>
          <w:color w:val="C9211E"/>
          <w:sz w:val="24"/>
          <w:shd w:fill="1F1F1F" w:val="clear"/>
        </w:rPr>
        <w:t>ont-display</w:t>
      </w:r>
      <w:r>
        <w:rPr>
          <w:rFonts w:ascii="JetBrains Mono NL;Regular;Droid Sans Mono;monospace;monospace" w:hAnsi="JetBrains Mono NL;Regular;Droid Sans Mono;monospace;monospace"/>
          <w:b w:val="false"/>
          <w:color w:val="CE9178"/>
          <w:sz w:val="24"/>
          <w:shd w:fill="1F1F1F" w:val="clear"/>
        </w:rPr>
        <w:t xml:space="preserve"> container"</w:t>
      </w:r>
      <w:r>
        <w:rPr>
          <w:rFonts w:ascii="JetBrains Mono NL;Regular;Droid Sans Mono;monospace;monospace" w:hAnsi="JetBrains Mono NL;Regular;Droid Sans Mono;monospace;monospace"/>
          <w:b w:val="false"/>
          <w:color w:val="808080"/>
          <w:sz w:val="24"/>
          <w:shd w:fill="1F1F1F" w:val="clear"/>
        </w:rPr>
        <w:t>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Вариант через font-face: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@font-face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 xml:space="preserve">  </w:t>
      </w:r>
      <w:r>
        <w:rPr>
          <w:rFonts w:ascii="Consolas;monaco;monospace" w:hAnsi="Consolas;monaco;monospace"/>
          <w:b/>
          <w:bCs/>
        </w:rPr>
        <w:t>font-family: Oswald;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 xml:space="preserve">  </w:t>
      </w:r>
      <w:r>
        <w:rPr>
          <w:rFonts w:ascii="Consolas;monaco;monospace" w:hAnsi="Consolas;monaco;monospace"/>
          <w:b/>
          <w:bCs/>
        </w:rPr>
        <w:t>font-style: normal;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 xml:space="preserve">  </w:t>
      </w:r>
      <w:r>
        <w:rPr>
          <w:rFonts w:ascii="Consolas;monaco;monospace" w:hAnsi="Consolas;monaco;monospace"/>
          <w:b/>
          <w:bCs/>
        </w:rPr>
        <w:t>font-weight: 200 700;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 xml:space="preserve">  </w:t>
      </w:r>
      <w:r>
        <w:rPr>
          <w:rFonts w:ascii="Consolas;monaco;monospace" w:hAnsi="Consolas;monaco;monospace"/>
          <w:b/>
          <w:bCs/>
        </w:rPr>
        <w:t>font-display: swap;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 xml:space="preserve">  </w:t>
      </w:r>
      <w:r>
        <w:rPr>
          <w:rFonts w:ascii="Consolas;monaco;monospace" w:hAnsi="Consolas;monaco;monospace"/>
          <w:b/>
          <w:bCs/>
        </w:rPr>
        <w:t>src: url("/fonts/Oswald.woff2") format("woff2");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_____________________________________________________________________________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Базовые стили Tailwind</w:t>
      </w:r>
    </w:p>
    <w:p>
      <w:pPr>
        <w:pStyle w:val="Normal"/>
        <w:spacing w:before="0" w:after="160"/>
        <w:jc w:val="left"/>
        <w:rPr/>
      </w:pPr>
      <w:hyperlink r:id="rId17">
        <w:r>
          <w:rPr>
            <w:rStyle w:val="Hyperlink"/>
            <w:rFonts w:ascii="Consolas;monaco;monospace" w:hAnsi="Consolas;monaco;monospace"/>
            <w:b w:val="false"/>
            <w:bCs w:val="false"/>
          </w:rPr>
          <w:t>https://tailwindcss.com/docs/preflight</w:t>
        </w:r>
      </w:hyperlink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С коробки базовые стили уже установлены.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Breakpoints.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692785</wp:posOffset>
            </wp:positionH>
            <wp:positionV relativeFrom="paragraph">
              <wp:posOffset>-20955</wp:posOffset>
            </wp:positionV>
            <wp:extent cx="5080635" cy="209740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Можем переопределить breakpoints: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245" cy="198945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</w:rPr>
      </w:pPr>
      <w:r>
        <w:rPr>
          <w:rFonts w:ascii="Consolas;monaco;monospace" w:hAnsi="Consolas;monaco;monospace"/>
          <w:b w:val="false"/>
          <w:bCs w:val="false"/>
        </w:rPr>
        <w:t>Можем указать кастомный брейкпоинт:</w:t>
        <w:br/>
      </w:r>
      <w:r>
        <w:rPr>
          <w:rFonts w:ascii="JetBrains Mono NL;Regular;Droid Sans Mono;monospace;monospace" w:hAnsi="JetBrains Mono NL;Regular;Droid Sans Mono;monospace;monospace"/>
          <w:b w:val="false"/>
          <w:color w:val="9CDCFE"/>
          <w:sz w:val="24"/>
          <w:shd w:fill="1F1F1F" w:val="clear"/>
        </w:rPr>
        <w:t>--breakpoint-ddd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 xml:space="preserve">: </w:t>
      </w:r>
      <w:r>
        <w:rPr>
          <w:rFonts w:ascii="JetBrains Mono NL;Regular;Droid Sans Mono;monospace;monospace" w:hAnsi="JetBrains Mono NL;Regular;Droid Sans Mono;monospace;monospace"/>
          <w:b w:val="false"/>
          <w:color w:val="B5CEA8"/>
          <w:sz w:val="24"/>
          <w:shd w:fill="1F1F1F" w:val="clear"/>
        </w:rPr>
        <w:t>666px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Можем передать свои переменные: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@theme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  </w:t>
      </w:r>
      <w:r>
        <w:rPr>
          <w:rFonts w:ascii="Consolas;monaco;monospace" w:hAnsi="Consolas;monaco;monospace"/>
          <w:b w:val="false"/>
          <w:bCs w:val="false"/>
        </w:rPr>
        <w:t>--breakpoint-xs: 30rem;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  </w:t>
      </w:r>
      <w:r>
        <w:rPr>
          <w:rFonts w:ascii="Consolas;monaco;monospace" w:hAnsi="Consolas;monaco;monospace"/>
          <w:b w:val="false"/>
          <w:bCs w:val="false"/>
        </w:rPr>
        <w:t>--breakpoint-2xl: 100rem;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  </w:t>
      </w:r>
      <w:r>
        <w:rPr>
          <w:rFonts w:ascii="Consolas;monaco;monospace" w:hAnsi="Consolas;monaco;monospace"/>
          <w:b w:val="false"/>
          <w:bCs w:val="false"/>
        </w:rPr>
        <w:t>--breakpoint-3xl: 120rem;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  </w:t>
      </w:r>
      <w:r>
        <w:rPr>
          <w:rFonts w:ascii="Consolas;monaco;monospace" w:hAnsi="Consolas;monaco;monospace"/>
          <w:b w:val="false"/>
          <w:bCs w:val="false"/>
        </w:rPr>
        <w:t>--breakpoint-ddd: 666px;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 xml:space="preserve">  </w:t>
      </w:r>
      <w:r>
        <w:rPr>
          <w:rFonts w:ascii="Consolas;monaco;monospace" w:hAnsi="Consolas;monaco;monospace"/>
          <w:b w:val="false"/>
          <w:bCs w:val="false"/>
          <w:color w:val="C9211E"/>
        </w:rPr>
        <w:t>--color-vitos: red;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</w:rPr>
      </w:pPr>
      <w:r>
        <w:rPr>
          <w:rFonts w:ascii="Consolas;monaco;monospace" w:hAnsi="Consolas;monaco;monospace"/>
          <w:b w:val="false"/>
          <w:bCs w:val="false"/>
        </w:rPr>
        <w:t>}</w:t>
      </w:r>
    </w:p>
    <w:p>
      <w:pPr>
        <w:pStyle w:val="Normal"/>
        <w:spacing w:before="0" w:after="160"/>
        <w:jc w:val="left"/>
        <w:rPr>
          <w:rFonts w:ascii="JetBrains Mono NL;Regular;Droid Sans Mono;monospace;monospace" w:hAnsi="JetBrains Mono NL;Regular;Droid Sans Mono;monospace;monospace"/>
          <w:b w:val="false"/>
          <w:bCs w:val="false"/>
          <w:color w:val="CCCCCC"/>
          <w:sz w:val="24"/>
          <w:shd w:fill="1F1F1F" w:val="clear"/>
        </w:rPr>
      </w:pP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808080"/>
          <w:sz w:val="24"/>
          <w:shd w:fill="1F1F1F" w:val="clear"/>
        </w:rPr>
        <w:t>&lt;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569CD6"/>
          <w:sz w:val="24"/>
          <w:shd w:fill="1F1F1F" w:val="clear"/>
        </w:rPr>
        <w:t>h1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9CDCFE"/>
          <w:sz w:val="24"/>
          <w:shd w:fill="1F1F1F" w:val="clear"/>
        </w:rPr>
        <w:t>className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D4D4D4"/>
          <w:sz w:val="24"/>
          <w:shd w:fill="1F1F1F" w:val="clear"/>
        </w:rPr>
        <w:t>=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CE9178"/>
          <w:sz w:val="24"/>
          <w:shd w:fill="1F1F1F" w:val="clear"/>
        </w:rPr>
        <w:t>"text-vitos"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808080"/>
          <w:sz w:val="24"/>
          <w:shd w:fill="1F1F1F" w:val="clear"/>
        </w:rPr>
        <w:t>&gt;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CCCCCC"/>
          <w:sz w:val="24"/>
          <w:shd w:fill="1F1F1F" w:val="clear"/>
        </w:rPr>
        <w:t>Hello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808080"/>
          <w:sz w:val="24"/>
          <w:shd w:fill="1F1F1F" w:val="clear"/>
        </w:rPr>
        <w:t>&lt;/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569CD6"/>
          <w:sz w:val="24"/>
          <w:shd w:fill="1F1F1F" w:val="clear"/>
        </w:rPr>
        <w:t>h1</w:t>
      </w:r>
      <w:r>
        <w:rPr>
          <w:rFonts w:ascii="JetBrains Mono NL;Regular;Droid Sans Mono;monospace;monospace" w:hAnsi="JetBrains Mono NL;Regular;Droid Sans Mono;monospace;monospace"/>
          <w:b w:val="false"/>
          <w:bCs w:val="false"/>
          <w:color w:val="808080"/>
          <w:sz w:val="24"/>
          <w:shd w:fill="1F1F1F" w:val="clear"/>
        </w:rPr>
        <w:t>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>_______________________________________________________________________________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>Переключение темы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>@custom-variant dark (&amp;:where([data-theme=dark], [data-theme=dark] *));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color w:val="000000"/>
        </w:rPr>
      </w:pPr>
      <w:r>
        <w:rPr>
          <w:rFonts w:ascii="Consolas;monaco;monospace" w:hAnsi="Consolas;monaco;monospace"/>
          <w:b/>
          <w:bCs/>
          <w:color w:val="000000"/>
        </w:rPr>
        <w:t>App.jsx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 xml:space="preserve">  </w:t>
      </w:r>
      <w:r>
        <w:rPr>
          <w:rFonts w:ascii="Consolas;monaco;monospace" w:hAnsi="Consolas;monaco;monospace"/>
          <w:b w:val="false"/>
          <w:bCs w:val="false"/>
          <w:color w:val="000000"/>
        </w:rPr>
        <w:t>const [theme, setTheme] = useState('light');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 xml:space="preserve">  </w:t>
      </w:r>
      <w:r>
        <w:rPr>
          <w:rFonts w:ascii="Consolas;monaco;monospace" w:hAnsi="Consolas;monaco;monospace"/>
          <w:b w:val="false"/>
          <w:bCs w:val="false"/>
          <w:color w:val="000000"/>
        </w:rPr>
        <w:t>const toggleTheme = () =&gt;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 xml:space="preserve">    </w:t>
      </w:r>
      <w:r>
        <w:rPr>
          <w:rFonts w:ascii="Consolas;monaco;monospace" w:hAnsi="Consolas;monaco;monospace"/>
          <w:b w:val="false"/>
          <w:bCs w:val="false"/>
          <w:color w:val="000000"/>
        </w:rPr>
        <w:t>setTheme((prevTheme) =&gt; (prevTheme === 'light' ? 'dark' : 'light'));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 xml:space="preserve">  </w:t>
      </w:r>
      <w:r>
        <w:rPr>
          <w:rFonts w:ascii="Consolas;monaco;monospace" w:hAnsi="Consolas;monaco;monospace"/>
          <w:b w:val="false"/>
          <w:bCs w:val="false"/>
          <w:color w:val="000000"/>
        </w:rPr>
        <w:t>};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>И в нужном месте: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br/>
        <w:t xml:space="preserve"> &lt;h1 className="text-vitos </w:t>
      </w:r>
      <w:r>
        <w:rPr>
          <w:rFonts w:ascii="Consolas;monaco;monospace" w:hAnsi="Consolas;monaco;monospace"/>
          <w:b/>
          <w:bCs/>
          <w:color w:val="000000"/>
        </w:rPr>
        <w:t>dark:text-white</w:t>
      </w:r>
      <w:r>
        <w:rPr>
          <w:rFonts w:ascii="Consolas;monaco;monospace" w:hAnsi="Consolas;monaco;monospace"/>
          <w:b w:val="false"/>
          <w:bCs w:val="false"/>
          <w:color w:val="000000"/>
        </w:rPr>
        <w:t>"&gt;Hello&lt;/h1&gt;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  <w:t xml:space="preserve"> </w:t>
      </w:r>
      <w:r>
        <w:rPr>
          <w:rFonts w:ascii="Consolas;monaco;monospace" w:hAnsi="Consolas;monaco;monospace"/>
          <w:b w:val="false"/>
          <w:bCs w:val="false"/>
          <w:color w:val="000000"/>
        </w:rPr>
        <w:t xml:space="preserve">&lt;h2 className="text-emerald-700 </w:t>
      </w:r>
      <w:r>
        <w:rPr>
          <w:rFonts w:ascii="Consolas;monaco;monospace" w:hAnsi="Consolas;monaco;monospace"/>
          <w:b/>
          <w:bCs/>
          <w:color w:val="000000"/>
        </w:rPr>
        <w:t>dark:text-white</w:t>
      </w:r>
      <w:r>
        <w:rPr>
          <w:rFonts w:ascii="Consolas;monaco;monospace" w:hAnsi="Consolas;monaco;monospace"/>
          <w:b w:val="false"/>
          <w:bCs w:val="false"/>
          <w:color w:val="000000"/>
        </w:rPr>
        <w:t>"&gt;h2&lt;/h2&gt;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color w:val="000000"/>
        </w:rPr>
      </w:pPr>
      <w:r>
        <w:rPr>
          <w:rFonts w:ascii="Consolas;monaco;monospace" w:hAnsi="Consolas;monaco;monospace"/>
          <w:b w:val="false"/>
          <w:bCs w:val="false"/>
          <w:color w:val="000000"/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plexMono">
    <w:altName w:val="plexMono Fallback"/>
    <w:charset w:val="01"/>
    <w:family w:val="auto"/>
    <w:pitch w:val="default"/>
  </w:font>
  <w:font w:name="JetBrains Mono NL">
    <w:altName w:val="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tailwindcss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tailwind-converter.netlify.app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tailwindcss.com/docs/font-family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tailwindcss.com/docs/preflight" TargetMode="External"/><Relationship Id="rId17" Type="http://schemas.openxmlformats.org/officeDocument/2006/relationships/hyperlink" Target="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Application>LibreOffice/24.2.7.2$Linux_X86_64 LibreOffice_project/420$Build-2</Application>
  <AppVersion>15.0000</AppVersion>
  <Pages>15</Pages>
  <Words>927</Words>
  <Characters>7216</Characters>
  <CharactersWithSpaces>8380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2025-03-31T23:00:21Z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