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 xml:space="preserve">1) </w:t>
      </w:r>
      <w:r>
        <w:rPr>
          <w:b/>
          <w:bCs/>
          <w:i w:val="false"/>
          <w:iCs w:val="false"/>
          <w:color w:val="000000"/>
        </w:rPr>
        <w:t>ESLinit</w:t>
      </w:r>
      <w:r>
        <w:rPr>
          <w:b w:val="false"/>
          <w:bCs w:val="false"/>
          <w:i w:val="false"/>
          <w:iCs w:val="false"/>
          <w:color w:val="000000"/>
        </w:rPr>
        <w:t xml:space="preserve"> — инструмент для линтинга кода, позволяет находить и исправлять ошибки на самых ранних этапах. Помогает поддерживать наш код в едином стиле.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Next Js</w:t>
      </w:r>
      <w:r>
        <w:rPr>
          <w:b w:val="false"/>
          <w:bCs w:val="false"/>
          <w:i w:val="false"/>
          <w:iCs w:val="false"/>
          <w:color w:val="000000"/>
        </w:rPr>
        <w:t xml:space="preserve"> использует папку app — для файловой маршрутизации.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>-  файл для настройки ts.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 xml:space="preserve">next.config.ts </w:t>
      </w:r>
      <w:r>
        <w:rPr>
          <w:b w:val="false"/>
          <w:bCs w:val="false"/>
          <w:i w:val="false"/>
          <w:iCs w:val="false"/>
          <w:color w:val="000000"/>
        </w:rPr>
        <w:t>— файл конфигурации для next.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eslint.config.mjs</w:t>
      </w:r>
      <w:r>
        <w:rPr>
          <w:b w:val="false"/>
          <w:bCs w:val="false"/>
          <w:i w:val="false"/>
          <w:iCs w:val="false"/>
          <w:color w:val="000000"/>
        </w:rPr>
        <w:t xml:space="preserve"> -  файл конфигурации для eslint.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public</w:t>
      </w:r>
      <w:r>
        <w:rPr>
          <w:b w:val="false"/>
          <w:bCs w:val="false"/>
          <w:i w:val="false"/>
          <w:iCs w:val="false"/>
          <w:color w:val="000000"/>
        </w:rPr>
        <w:t xml:space="preserve"> — папка для статических файлов.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Файловая маршрутизация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 w:val="false"/>
          <w:bCs w:val="false"/>
          <w:i w:val="false"/>
          <w:iCs w:val="false"/>
          <w:color w:val="000000"/>
        </w:rPr>
        <w:t>Использование page/layout — две основные концепции использования машрутизации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page</w:t>
      </w:r>
      <w:r>
        <w:rPr>
          <w:b w:val="false"/>
          <w:bCs w:val="false"/>
          <w:i w:val="false"/>
          <w:iCs w:val="false"/>
          <w:color w:val="000000"/>
        </w:rPr>
        <w:t xml:space="preserve"> — реакт компоненты, которые соответствуют конкретным url путям.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layout</w:t>
      </w:r>
      <w:r>
        <w:rPr>
          <w:b w:val="false"/>
          <w:bCs w:val="false"/>
          <w:i w:val="false"/>
          <w:iCs w:val="false"/>
          <w:color w:val="000000"/>
        </w:rPr>
        <w:t xml:space="preserve"> — некоторые обертки, которые определяют структуру страницы. Автоматически применяются ко всем дочерним элементам.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 xml:space="preserve">layout </w:t>
      </w:r>
      <w:r>
        <w:rPr>
          <w:b w:val="false"/>
          <w:bCs w:val="false"/>
          <w:i w:val="false"/>
          <w:iCs w:val="false"/>
          <w:color w:val="000000"/>
        </w:rPr>
        <w:t>может быть несколько.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rStyle w:val="Hyperlink"/>
          <w:b w:val="false"/>
          <w:bCs w:val="false"/>
          <w:i w:val="false"/>
          <w:iCs w:val="false"/>
          <w:color w:val="000000"/>
        </w:rPr>
        <w:t>https://www.heroui.com/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</w:rPr>
      </w:pPr>
      <w:r>
        <w:rPr>
          <w:b/>
          <w:bCs/>
          <w:i w:val="false"/>
          <w:iCs w:val="false"/>
          <w:color w:val="000000"/>
        </w:rPr>
        <w:t>npm install -g heroui-cli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</w:rPr>
      </w:pPr>
      <w:r>
        <w:rPr>
          <w:b/>
          <w:bCs/>
          <w:i w:val="false"/>
          <w:iCs w:val="false"/>
          <w:color w:val="000000"/>
        </w:rPr>
        <w:t>npm install @heroui/react@latest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color w:val="000000"/>
        </w:rPr>
        <w:t>Можем устанавливать отдельные компоненты по отдельности: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i w:val="false"/>
          <w:i w:val="false"/>
          <w:iCs w:val="false"/>
          <w:color w:val="000000"/>
        </w:rPr>
      </w:pPr>
      <w:r>
        <w:rPr>
          <w:i w:val="false"/>
          <w:iCs w:val="false"/>
          <w:color w:val="00000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6630" cy="24663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63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layout.jsx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-36195</wp:posOffset>
            </wp:positionH>
            <wp:positionV relativeFrom="paragraph">
              <wp:posOffset>-54610</wp:posOffset>
            </wp:positionV>
            <wp:extent cx="7125970" cy="117094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C586C0"/>
          <w:sz w:val="24"/>
          <w:shd w:fill="1F1F1F" w:val="clear"/>
          <w:lang w:val="en-US"/>
        </w:rPr>
        <w:t>import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{ </w:t>
      </w:r>
      <w:r>
        <w:rPr>
          <w:rFonts w:ascii="JetBrains Mono NL;Regular;Droid Sans Mono;monospace;monospace" w:hAnsi="JetBrains Mono NL;Regular;Droid Sans Mono;monospace;monospace"/>
          <w:b w:val="false"/>
          <w:color w:val="9CDCFE"/>
          <w:sz w:val="24"/>
          <w:shd w:fill="1F1F1F" w:val="clear"/>
          <w:lang w:val="en-US"/>
        </w:rPr>
        <w:t>HeroUIProvider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} </w:t>
      </w:r>
      <w:r>
        <w:rPr>
          <w:rFonts w:ascii="JetBrains Mono NL;Regular;Droid Sans Mono;monospace;monospace" w:hAnsi="JetBrains Mono NL;Regular;Droid Sans Mono;monospace;monospace"/>
          <w:b w:val="false"/>
          <w:color w:val="C586C0"/>
          <w:sz w:val="24"/>
          <w:shd w:fill="1F1F1F" w:val="clear"/>
          <w:lang w:val="en-US"/>
        </w:rPr>
        <w:t>from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CE9178"/>
          <w:sz w:val="24"/>
          <w:shd w:fill="1F1F1F" w:val="clear"/>
          <w:lang w:val="en-US"/>
        </w:rPr>
        <w:t>'@heroui/system'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>;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155765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 xml:space="preserve">Дальше нужно создать </w:t>
      </w:r>
      <w:r>
        <w:rPr>
          <w:b/>
          <w:bCs/>
          <w:lang w:val="en-US"/>
        </w:rPr>
        <w:t>hero.ts</w:t>
      </w:r>
      <w:r>
        <w:rPr>
          <w:lang w:val="en-US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28555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-67945</wp:posOffset>
            </wp:positionH>
            <wp:positionV relativeFrom="paragraph">
              <wp:posOffset>3021965</wp:posOffset>
            </wp:positionV>
            <wp:extent cx="7125970" cy="137858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>И в global.css добавим: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165544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>Теперь нужен компонент для создания хедера.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npx heroui-add navbar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npm @heroui/react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Создадим отдельный провайдер.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-67945</wp:posOffset>
            </wp:positionH>
            <wp:positionV relativeFrom="paragraph">
              <wp:posOffset>-3810</wp:posOffset>
            </wp:positionV>
            <wp:extent cx="7125970" cy="224790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Оберенем в него header: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-61595</wp:posOffset>
            </wp:positionH>
            <wp:positionV relativeFrom="paragraph">
              <wp:posOffset>-48260</wp:posOffset>
            </wp:positionV>
            <wp:extent cx="7125970" cy="3907790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-125095</wp:posOffset>
            </wp:positionH>
            <wp:positionV relativeFrom="paragraph">
              <wp:posOffset>361950</wp:posOffset>
            </wp:positionV>
            <wp:extent cx="7125970" cy="2349500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b w:val="false"/>
          <w:bCs w:val="false"/>
          <w:color w:val="000000"/>
          <w:u w:val="none"/>
          <w:lang w:val="en-US"/>
        </w:rPr>
        <w:t>И сделаем компонент header клиентским: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586740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Для загрузки логотипа выстовляем приоритет: priority.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52641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Настройка роутов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2102485</wp:posOffset>
            </wp:positionH>
            <wp:positionV relativeFrom="paragraph">
              <wp:posOffset>7620</wp:posOffset>
            </wp:positionV>
            <wp:extent cx="3052445" cy="160083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44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404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1908175</wp:posOffset>
            </wp:positionH>
            <wp:positionV relativeFrom="paragraph">
              <wp:posOffset>-36830</wp:posOffset>
            </wp:positionV>
            <wp:extent cx="3338830" cy="1585595"/>
            <wp:effectExtent l="0" t="0" r="0" b="0"/>
            <wp:wrapSquare wrapText="largest"/>
            <wp:docPr id="1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83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Всплывающие мод. окна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Для этого установим компонент формы: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hyperlink r:id="rId15">
        <w:r>
          <w:rPr>
            <w:rStyle w:val="Hyperlink"/>
            <w:b w:val="false"/>
            <w:bCs w:val="false"/>
            <w:color w:val="000000"/>
            <w:u w:val="single"/>
            <w:lang w:val="en-US"/>
          </w:rPr>
          <w:t>https://www.heroui.com/docs/components/form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Он использует input / button: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-36195</wp:posOffset>
            </wp:positionH>
            <wp:positionV relativeFrom="paragraph">
              <wp:posOffset>-29210</wp:posOffset>
            </wp:positionV>
            <wp:extent cx="7125970" cy="2454275"/>
            <wp:effectExtent l="0" t="0" r="0" b="0"/>
            <wp:wrapSquare wrapText="largest"/>
            <wp:docPr id="1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>heroui add form input modal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-55245</wp:posOffset>
            </wp:positionH>
            <wp:positionV relativeFrom="paragraph">
              <wp:posOffset>33020</wp:posOffset>
            </wp:positionV>
            <wp:extent cx="7125970" cy="2849245"/>
            <wp:effectExtent l="0" t="0" r="0" b="0"/>
            <wp:wrapSquare wrapText="largest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-67945</wp:posOffset>
            </wp:positionH>
            <wp:positionV relativeFrom="paragraph">
              <wp:posOffset>3016885</wp:posOffset>
            </wp:positionV>
            <wp:extent cx="7125970" cy="2559050"/>
            <wp:effectExtent l="0" t="0" r="0" b="0"/>
            <wp:wrapSquare wrapText="largest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В common будут лежать переиспользуемые компоненты: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2442210"/>
            <wp:effectExtent l="0" t="0" r="0" b="0"/>
            <wp:wrapSquare wrapText="largest"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3613785"/>
            <wp:effectExtent l="0" t="0" r="0" b="0"/>
            <wp:wrapSquare wrapText="largest"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>Сохранение данных формы в Prizma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https://www.prisma.io/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Это ORM которая упрошает работу с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Prisma может автоматически генерировать типы на основании нашей модели. Имеет интуитивно понятный API.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Идеально подходит для проектов на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rFonts w:ascii="JetBrainsMono;SFMono-Regular;Menlo;Monaco;Consolas;Liberation Mono;Courier New;monospace" w:hAnsi="JetBrainsMono;SFMono-Regular;Menlo;Monaco;Consolas;Liberation Mono;Courier New;monospace"/>
          <w:b/>
          <w:bCs/>
          <w:i w:val="false"/>
          <w:caps w:val="false"/>
          <w:smallCaps w:val="false"/>
          <w:color w:val="393A34"/>
          <w:spacing w:val="0"/>
          <w:sz w:val="21"/>
          <w:u w:val="none"/>
          <w:lang w:val="en-US"/>
        </w:rPr>
        <w:t xml:space="preserve">npm install typescript tsx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rFonts w:ascii="JetBrainsMono;SFMono-Regular;Menlo;Monaco;Consolas;Liberation Mono;Courier New;monospace" w:hAnsi="JetBrainsMono;SFMono-Regular;Menlo;Monaco;Consolas;Liberation Mono;Courier New;monospace"/>
          <w:b/>
          <w:bCs/>
          <w:i w:val="false"/>
          <w:caps w:val="false"/>
          <w:smallCaps w:val="false"/>
          <w:color w:val="393A34"/>
          <w:spacing w:val="0"/>
          <w:sz w:val="21"/>
          <w:u w:val="none"/>
          <w:lang w:val="en-US"/>
        </w:rPr>
        <w:t xml:space="preserve">npm install prisma @types/node @types/pg --save-dev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rFonts w:ascii="JetBrainsMono;SFMono-Regular;Menlo;Monaco;Consolas;Liberation Mono;Courier New;monospace" w:hAnsi="JetBrainsMono;SFMono-Regular;Menlo;Monaco;Consolas;Liberation Mono;Courier New;monospace"/>
          <w:b/>
          <w:bCs/>
          <w:i w:val="false"/>
          <w:caps w:val="false"/>
          <w:smallCaps w:val="false"/>
          <w:color w:val="393A34"/>
          <w:spacing w:val="0"/>
          <w:sz w:val="21"/>
          <w:u w:val="none"/>
          <w:lang w:val="en-US"/>
        </w:rPr>
        <w:t>npm install @prisma/client @prisma/adapter-pg pg dotenv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 xml:space="preserve"> </w:t>
      </w:r>
      <w:r>
        <w:rPr>
          <w:rStyle w:val="Hyperlink"/>
          <w:b/>
          <w:bCs/>
          <w:color w:val="000000"/>
          <w:u w:val="none"/>
          <w:lang w:val="en-US"/>
        </w:rPr>
        <w:t>npx prisma init –db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2372360</wp:posOffset>
            </wp:positionH>
            <wp:positionV relativeFrom="paragraph">
              <wp:posOffset>340360</wp:posOffset>
            </wp:positionV>
            <wp:extent cx="2338705" cy="2468880"/>
            <wp:effectExtent l="0" t="0" r="0" b="0"/>
            <wp:wrapSquare wrapText="largest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b w:val="false"/>
          <w:bCs w:val="false"/>
          <w:color w:val="000000"/>
          <w:u w:val="none"/>
          <w:lang w:val="en-US"/>
        </w:rPr>
        <w:t>После этого была создана папка Prisma: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В фале </w:t>
      </w:r>
      <w:r>
        <w:rPr>
          <w:rStyle w:val="Hyperlink"/>
          <w:b/>
          <w:bCs/>
          <w:color w:val="000000"/>
          <w:u w:val="none"/>
          <w:lang w:val="en-US"/>
        </w:rPr>
        <w:t>schema.prisma</w:t>
      </w: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 будем описывать модели.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Также был создан файл </w:t>
      </w:r>
      <w:r>
        <w:rPr>
          <w:rStyle w:val="Hyperlink"/>
          <w:b/>
          <w:bCs/>
          <w:color w:val="000000"/>
          <w:u w:val="none"/>
          <w:lang w:val="en-US"/>
        </w:rPr>
        <w:t>.env</w:t>
      </w:r>
      <w:r>
        <w:rPr>
          <w:rStyle w:val="Hyperlink"/>
          <w:b w:val="false"/>
          <w:bCs w:val="false"/>
          <w:color w:val="000000"/>
          <w:u w:val="none"/>
          <w:lang w:val="en-US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Здесь будем размещать параметры для подключения к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BodyText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После установки сервис появится. Запусти:</w:t>
      </w:r>
    </w:p>
    <w:p>
      <w:pPr>
        <w:pStyle w:val="Style17"/>
        <w:bidi w:val="0"/>
        <w:ind w:hanging="0" w:left="0" w:right="0"/>
        <w:rPr/>
      </w:pPr>
      <w:r>
        <w:rPr>
          <w:rStyle w:val="Style12"/>
          <w:b/>
          <w:bCs/>
        </w:rPr>
        <w:t>sudo systemctl enable --now postgresql</w:t>
      </w:r>
    </w:p>
    <w:p>
      <w:pPr>
        <w:pStyle w:val="Style17"/>
        <w:bidi w:val="0"/>
        <w:spacing w:before="0" w:after="283"/>
        <w:rPr/>
      </w:pPr>
      <w:r>
        <w:rPr>
          <w:rStyle w:val="Style12"/>
          <w:b/>
          <w:bCs/>
        </w:rPr>
        <w:t>sudo systemctl status postgresql</w:t>
      </w:r>
    </w:p>
    <w:p>
      <w:pPr>
        <w:pStyle w:val="BodyText"/>
        <w:rPr/>
      </w:pPr>
      <w:r>
        <w:rPr/>
        <w:t>Потом в pgAdmin подключайся к: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host: </w:t>
      </w:r>
      <w:r>
        <w:rPr>
          <w:rStyle w:val="Style12"/>
        </w:rPr>
        <w:t>localhost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port: </w:t>
      </w:r>
      <w:r>
        <w:rPr>
          <w:rStyle w:val="Style12"/>
        </w:rPr>
        <w:t>5432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1019175</wp:posOffset>
            </wp:positionH>
            <wp:positionV relativeFrom="paragraph">
              <wp:posOffset>-44450</wp:posOffset>
            </wp:positionV>
            <wp:extent cx="5612765" cy="4249420"/>
            <wp:effectExtent l="0" t="0" r="0" b="0"/>
            <wp:wrapSquare wrapText="largest"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Так как мы используем локальную БД, то нужно подправить env: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rFonts w:ascii="JetBrains Mono NL;Regular;Droid Sans Mono;monospace;monospace" w:hAnsi="JetBrains Mono NL;Regular;Droid Sans Mono;monospace;monospace"/>
          <w:b w:val="false"/>
          <w:color w:val="CE9178"/>
          <w:sz w:val="24"/>
          <w:u w:val="none"/>
          <w:shd w:fill="1F1F1F" w:val="clear"/>
        </w:rPr>
        <w:t>DATABASE_URL="postgresql://postgres:admin@localhost:5432/ukraine_kitchen?schema=public"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Далее поработаем с моделей пользователя: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Если мы не передаем id, то он будет генерироваться автоматически: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466725</wp:posOffset>
            </wp:positionH>
            <wp:positionV relativeFrom="paragraph">
              <wp:posOffset>-54610</wp:posOffset>
            </wp:positionV>
            <wp:extent cx="5866765" cy="1076325"/>
            <wp:effectExtent l="0" t="0" r="0" b="0"/>
            <wp:wrapSquare wrapText="largest"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76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 xml:space="preserve">Для проверки уникальности email, используем декоратор </w:t>
      </w:r>
      <w:r>
        <w:rPr>
          <w:rStyle w:val="Hyperlink"/>
          <w:b/>
          <w:bCs/>
          <w:color w:val="000000"/>
          <w:u w:val="none"/>
        </w:rPr>
        <w:t>@unique</w:t>
      </w:r>
      <w:r>
        <w:rPr>
          <w:rStyle w:val="Hyperlink"/>
          <w:color w:val="000000"/>
          <w:u w:val="none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Таблица будет называться users: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429260</wp:posOffset>
            </wp:positionH>
            <wp:positionV relativeFrom="paragraph">
              <wp:posOffset>-28575</wp:posOffset>
            </wp:positionV>
            <wp:extent cx="6038215" cy="1618615"/>
            <wp:effectExtent l="0" t="0" r="0" b="0"/>
            <wp:wrapSquare wrapText="largest"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 xml:space="preserve">Будет содержать в себе модели User.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createdAt</w:t>
      </w:r>
      <w:r>
        <w:rPr>
          <w:rStyle w:val="Hyperlink"/>
          <w:color w:val="000000"/>
          <w:u w:val="none"/>
        </w:rPr>
        <w:t xml:space="preserve"> — дата создания пользователя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updatedAt</w:t>
      </w:r>
      <w:r>
        <w:rPr>
          <w:rStyle w:val="Hyperlink"/>
          <w:color w:val="000000"/>
          <w:u w:val="none"/>
        </w:rPr>
        <w:t xml:space="preserve"> — дата обновления пользователя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Загрузим наши модели в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npx prisma db push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-36195</wp:posOffset>
            </wp:positionH>
            <wp:positionV relativeFrom="paragraph">
              <wp:posOffset>91440</wp:posOffset>
            </wp:positionV>
            <wp:extent cx="7125970" cy="1247140"/>
            <wp:effectExtent l="0" t="0" r="0" b="0"/>
            <wp:wrapSquare wrapText="largest"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2047240</wp:posOffset>
            </wp:positionH>
            <wp:positionV relativeFrom="paragraph">
              <wp:posOffset>1445260</wp:posOffset>
            </wp:positionV>
            <wp:extent cx="2959100" cy="5641340"/>
            <wp:effectExtent l="0" t="0" r="0" b="0"/>
            <wp:wrapSquare wrapText="largest"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6">
            <wp:simplePos x="0" y="0"/>
            <wp:positionH relativeFrom="page">
              <wp:posOffset>827405</wp:posOffset>
            </wp:positionH>
            <wp:positionV relativeFrom="page">
              <wp:posOffset>2514600</wp:posOffset>
            </wp:positionV>
            <wp:extent cx="6276975" cy="1646555"/>
            <wp:effectExtent l="0" t="0" r="0" b="0"/>
            <wp:wrapSquare wrapText="largest"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>Можно еще так запускать: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npx prisma studio --port 5555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color w:val="000000"/>
          <w:u w:val="none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584200</wp:posOffset>
            </wp:positionH>
            <wp:positionV relativeFrom="paragraph">
              <wp:posOffset>177800</wp:posOffset>
            </wp:positionV>
            <wp:extent cx="5708015" cy="1204595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01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822960</wp:posOffset>
            </wp:positionH>
            <wp:positionV relativeFrom="paragraph">
              <wp:posOffset>45720</wp:posOffset>
            </wp:positionV>
            <wp:extent cx="5991860" cy="1369060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892175</wp:posOffset>
            </wp:positionH>
            <wp:positionV relativeFrom="paragraph">
              <wp:posOffset>45720</wp:posOffset>
            </wp:positionV>
            <wp:extent cx="2843530" cy="68199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53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908050</wp:posOffset>
            </wp:positionH>
            <wp:positionV relativeFrom="paragraph">
              <wp:posOffset>-104140</wp:posOffset>
            </wp:positionV>
            <wp:extent cx="5192395" cy="211201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678815</wp:posOffset>
            </wp:positionH>
            <wp:positionV relativeFrom="paragraph">
              <wp:posOffset>43180</wp:posOffset>
            </wp:positionV>
            <wp:extent cx="5379085" cy="1081405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85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1089660</wp:posOffset>
            </wp:positionH>
            <wp:positionV relativeFrom="paragraph">
              <wp:posOffset>132080</wp:posOffset>
            </wp:positionV>
            <wp:extent cx="4036060" cy="1169035"/>
            <wp:effectExtent l="0" t="0" r="0" b="0"/>
            <wp:wrapSquare wrapText="largest"/>
            <wp:docPr id="31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06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</w:rPr>
        <w:t>Совместная работа Prizma /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hyperlink r:id="rId35">
        <w:r>
          <w:rPr>
            <w:rStyle w:val="Hyperlink"/>
            <w:b w:val="false"/>
            <w:bCs w:val="false"/>
            <w:color w:val="000000"/>
            <w:u w:val="none"/>
          </w:rPr>
          <w:t>https://www.prisma.io/docs/orm/more/help-and-troubleshooting/nextjs-help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 xml:space="preserve">В </w:t>
      </w:r>
      <w:r>
        <w:rPr>
          <w:rStyle w:val="Hyperlink"/>
          <w:b w:val="false"/>
          <w:bCs w:val="false"/>
          <w:color w:val="000000"/>
          <w:u w:val="none"/>
        </w:rPr>
        <w:t>Next JS в режиме разработки включена функция hot reloading.  Тоесть когда мы что то вводим в терминал код — приложение перезагружается автоматически, чтобы отобразить изменения без перезагрузки сервера, что может привести к созданию множества экземплятор призмы клиента.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>При этом каждый экземпляр призмы клиента устанавливает свое соедение с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 xml:space="preserve">Создаем новый файл: </w:t>
      </w:r>
      <w:r>
        <w:rPr>
          <w:rStyle w:val="Hyperlink"/>
          <w:b/>
          <w:bCs/>
          <w:color w:val="000000"/>
          <w:u w:val="none"/>
        </w:rPr>
        <w:t>prisma.ts</w:t>
      </w:r>
      <w:r>
        <w:rPr>
          <w:rStyle w:val="Hyperlink"/>
          <w:b w:val="false"/>
          <w:bCs w:val="false"/>
          <w:color w:val="000000"/>
          <w:u w:val="none"/>
        </w:rPr>
        <w:t>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441325</wp:posOffset>
            </wp:positionH>
            <wp:positionV relativeFrom="paragraph">
              <wp:posOffset>1270</wp:posOffset>
            </wp:positionV>
            <wp:extent cx="6235065" cy="2407285"/>
            <wp:effectExtent l="0" t="0" r="0" b="0"/>
            <wp:wrapSquare wrapText="largest"/>
            <wp:docPr id="32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06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-36195</wp:posOffset>
            </wp:positionH>
            <wp:positionV relativeFrom="paragraph">
              <wp:posOffset>106680</wp:posOffset>
            </wp:positionV>
            <wp:extent cx="7125970" cy="2064385"/>
            <wp:effectExtent l="0" t="0" r="0" b="0"/>
            <wp:wrapSquare wrapText="largest"/>
            <wp:docPr id="33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  <w:t>Работа с формами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  <w:t xml:space="preserve">В Next JS </w:t>
      </w:r>
      <w:r>
        <w:rPr>
          <w:b w:val="false"/>
          <w:bCs w:val="false"/>
          <w:color w:val="000000"/>
          <w:u w:val="none"/>
        </w:rPr>
        <w:t>есть серверный рендеринг. Позволяет выполнять серверный код из клиентских компонентов без создания отдельного api роута.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>Вынесим отдельную функцию регистрации: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 w:val="false"/>
          <w:bCs w:val="false"/>
        </w:rPr>
      </w:pPr>
      <w:r>
        <w:rPr>
          <w:b/>
          <w:bCs/>
          <w:color w:val="000000"/>
          <w:u w:val="none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0980" cy="2928620"/>
            <wp:effectExtent l="0" t="0" r="0" b="0"/>
            <wp:wrapSquare wrapText="largest"/>
            <wp:docPr id="34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98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>После успешной регистрации: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-144145</wp:posOffset>
            </wp:positionH>
            <wp:positionV relativeFrom="paragraph">
              <wp:posOffset>20955</wp:posOffset>
            </wp:positionV>
            <wp:extent cx="7125970" cy="255270"/>
            <wp:effectExtent l="0" t="0" r="0" b="0"/>
            <wp:wrapSquare wrapText="largest"/>
            <wp:docPr id="35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-55245</wp:posOffset>
            </wp:positionH>
            <wp:positionV relativeFrom="paragraph">
              <wp:posOffset>444500</wp:posOffset>
            </wp:positionV>
            <wp:extent cx="7125970" cy="1680210"/>
            <wp:effectExtent l="0" t="0" r="0" b="0"/>
            <wp:wrapSquare wrapText="largest"/>
            <wp:docPr id="36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  <w:t>Авторизация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 xml:space="preserve">Воспользуемся библиотекой </w:t>
      </w:r>
      <w:r>
        <w:rPr>
          <w:b/>
          <w:bCs/>
          <w:color w:val="000000"/>
          <w:u w:val="none"/>
        </w:rPr>
        <w:t>auth.js</w:t>
      </w:r>
      <w:r>
        <w:rPr>
          <w:b w:val="false"/>
          <w:bCs w:val="false"/>
          <w:color w:val="000000"/>
          <w:u w:val="none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>Для аутентификации в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>Для авторизации она использует аккаунты, сессии и jwt.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>Будем хранить в куках браузера токен содержащий данные пользователя.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t>Будем передавать данные между клиентом и сервером без запроса к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hyperlink r:id="rId42">
        <w:r>
          <w:rPr>
            <w:rStyle w:val="Hyperlink"/>
            <w:b w:val="false"/>
            <w:bCs w:val="false"/>
            <w:color w:val="000000"/>
            <w:u w:val="none"/>
          </w:rPr>
          <w:t>https://authjs.dev/getting-started/installation?framework=Next.js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sectPr>
      <w:type w:val="nextPage"/>
      <w:pgSz w:w="11906" w:h="16838"/>
      <w:pgMar w:left="567" w:right="230" w:gutter="0" w:header="0" w:top="426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JetBrains Mono NL">
    <w:altName w:val="Regular"/>
    <w:charset w:val="01"/>
    <w:family w:val="roman"/>
    <w:pitch w:val="variable"/>
  </w:font>
  <w:font w:name="JetBrainsMono">
    <w:altName w:val="SFMono-Regular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5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www.heroui.com/docs/components/form" TargetMode="External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hyperlink" Target="https://www.prisma.io/docs/orm/more/help-and-troubleshooting/nextjs-help" TargetMode="External"/><Relationship Id="rId35" Type="http://schemas.openxmlformats.org/officeDocument/2006/relationships/hyperlink" Target="" TargetMode="External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hyperlink" Target="https://authjs.dev/getting-started/installation?framework=Next.js" TargetMode="External"/><Relationship Id="rId42" Type="http://schemas.openxmlformats.org/officeDocument/2006/relationships/hyperlink" Target="" TargetMode="External"/><Relationship Id="rId43" Type="http://schemas.openxmlformats.org/officeDocument/2006/relationships/numbering" Target="numbering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21588</TotalTime>
  <Application>LibreOffice/24.2.7.2$Linux_X86_64 LibreOffice_project/420$Build-2</Application>
  <AppVersion>15.0000</AppVersion>
  <Pages>14</Pages>
  <Words>473</Words>
  <Characters>3279</Characters>
  <CharactersWithSpaces>3686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2025-03-13T13:08:00Z</dcterms:created>
  <dc:creator>Professional</dc:creator>
  <dc:description/>
  <dc:language>ru-RU</dc:language>
  <cp:lastModifiedBy/>
  <dcterms:modified xsi:type="dcterms:W3CDTF">2025-11-26T01:11:29Z</dcterms:modified>
  <cp:revision>1002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