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 w:val="false"/>
          <w:bCs w:val="false"/>
          <w:i w:val="false"/>
          <w:iCs w:val="false"/>
          <w:color w:val="000000"/>
        </w:rPr>
        <w:t xml:space="preserve">1) </w:t>
      </w:r>
      <w:r>
        <w:rPr>
          <w:b/>
          <w:bCs/>
          <w:i w:val="false"/>
          <w:iCs w:val="false"/>
          <w:color w:val="000000"/>
        </w:rPr>
        <w:t>ESLinit</w:t>
      </w:r>
      <w:r>
        <w:rPr>
          <w:b w:val="false"/>
          <w:bCs w:val="false"/>
          <w:i w:val="false"/>
          <w:iCs w:val="false"/>
          <w:color w:val="000000"/>
        </w:rPr>
        <w:t xml:space="preserve"> — инструмент для линтинга кода, позволяет находить и исправлять ошибки на самых ранних этапах. Помогает поддерживать наш код в едином стиле.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/>
          <w:bCs/>
          <w:i w:val="false"/>
          <w:iCs w:val="false"/>
          <w:color w:val="000000"/>
        </w:rPr>
        <w:t>Next Js</w:t>
      </w:r>
      <w:r>
        <w:rPr>
          <w:b w:val="false"/>
          <w:bCs w:val="false"/>
          <w:i w:val="false"/>
          <w:iCs w:val="false"/>
          <w:color w:val="000000"/>
        </w:rPr>
        <w:t xml:space="preserve"> использует папку app — для файловой маршрутизации.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 w:val="false"/>
          <w:bCs w:val="false"/>
          <w:i w:val="false"/>
          <w:iCs w:val="false"/>
          <w:color w:val="000000"/>
        </w:rPr>
        <w:t>-  файл для настройки ts.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/>
          <w:bCs/>
          <w:i w:val="false"/>
          <w:iCs w:val="false"/>
          <w:color w:val="000000"/>
        </w:rPr>
        <w:t xml:space="preserve">next.config.ts </w:t>
      </w:r>
      <w:r>
        <w:rPr>
          <w:b w:val="false"/>
          <w:bCs w:val="false"/>
          <w:i w:val="false"/>
          <w:iCs w:val="false"/>
          <w:color w:val="000000"/>
        </w:rPr>
        <w:t>— файл конфигурации для next.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/>
          <w:bCs/>
          <w:i w:val="false"/>
          <w:iCs w:val="false"/>
          <w:color w:val="000000"/>
        </w:rPr>
        <w:t>eslint.config.mjs</w:t>
      </w:r>
      <w:r>
        <w:rPr>
          <w:b w:val="false"/>
          <w:bCs w:val="false"/>
          <w:i w:val="false"/>
          <w:iCs w:val="false"/>
          <w:color w:val="000000"/>
        </w:rPr>
        <w:t xml:space="preserve"> -  файл конфигурации для eslint.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/>
          <w:bCs/>
          <w:i w:val="false"/>
          <w:iCs w:val="false"/>
          <w:color w:val="000000"/>
        </w:rPr>
        <w:t>public</w:t>
      </w:r>
      <w:r>
        <w:rPr>
          <w:b w:val="false"/>
          <w:bCs w:val="false"/>
          <w:i w:val="false"/>
          <w:iCs w:val="false"/>
          <w:color w:val="000000"/>
        </w:rPr>
        <w:t xml:space="preserve"> — папка для статических файлов.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center"/>
        <w:rPr>
          <w:b/>
          <w:bCs/>
          <w:i w:val="false"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Файловая маршрутизация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b w:val="false"/>
          <w:bCs w:val="false"/>
          <w:i w:val="false"/>
          <w:i w:val="false"/>
          <w:i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  <w:t>Использование page/layout — две основные концепции использования машрутизации next js.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b w:val="false"/>
          <w:bCs w:val="false"/>
          <w:i w:val="false"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page</w:t>
      </w:r>
      <w:r>
        <w:rPr>
          <w:b w:val="false"/>
          <w:bCs w:val="false"/>
          <w:i w:val="false"/>
          <w:iCs w:val="false"/>
          <w:color w:val="000000"/>
        </w:rPr>
        <w:t xml:space="preserve"> — реакт компоненты, которые соответствуют конкретным url путям.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/>
          <w:bCs/>
          <w:i w:val="false"/>
          <w:iCs w:val="false"/>
          <w:color w:val="000000"/>
        </w:rPr>
        <w:t>layout</w:t>
      </w:r>
      <w:r>
        <w:rPr>
          <w:b w:val="false"/>
          <w:bCs w:val="false"/>
          <w:i w:val="false"/>
          <w:iCs w:val="false"/>
          <w:color w:val="000000"/>
        </w:rPr>
        <w:t xml:space="preserve"> — некоторые обертки, которые определяют структуру страницы. Автоматически применяются ко всем дочерним элементам.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b/>
          <w:bCs/>
          <w:i w:val="false"/>
          <w:iCs w:val="false"/>
          <w:color w:val="000000"/>
        </w:rPr>
        <w:t xml:space="preserve">layout </w:t>
      </w:r>
      <w:r>
        <w:rPr>
          <w:b w:val="false"/>
          <w:bCs w:val="false"/>
          <w:i w:val="false"/>
          <w:iCs w:val="false"/>
          <w:color w:val="000000"/>
        </w:rPr>
        <w:t>может быть несколько.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rStyle w:val="Hyperlink"/>
          <w:b w:val="false"/>
          <w:bCs w:val="false"/>
          <w:i w:val="false"/>
          <w:iCs w:val="false"/>
          <w:color w:val="000000"/>
        </w:rPr>
        <w:t>https://www.heroui.com/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center"/>
        <w:rPr>
          <w:b/>
          <w:bCs/>
        </w:rPr>
      </w:pPr>
      <w:r>
        <w:rPr>
          <w:b/>
          <w:bCs/>
          <w:i w:val="false"/>
          <w:iCs w:val="false"/>
          <w:color w:val="000000"/>
        </w:rPr>
        <w:t>npm install -g heroui-cli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center"/>
        <w:rPr>
          <w:b/>
          <w:bCs/>
        </w:rPr>
      </w:pPr>
      <w:r>
        <w:rPr>
          <w:b/>
          <w:bCs/>
          <w:i w:val="false"/>
          <w:iCs w:val="false"/>
          <w:color w:val="000000"/>
        </w:rPr>
        <w:t>npm install @heroui/react@latest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</w:rPr>
        <w:t>Можем устанавливать отдельные компоненты по отдельности: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6630" cy="24663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layout.jsx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-36195</wp:posOffset>
            </wp:positionH>
            <wp:positionV relativeFrom="paragraph">
              <wp:posOffset>-54610</wp:posOffset>
            </wp:positionV>
            <wp:extent cx="7125970" cy="117094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rFonts w:ascii="JetBrains Mono NL;Regular;Droid Sans Mono;monospace;monospace" w:hAnsi="JetBrains Mono NL;Regular;Droid Sans Mono;monospace;monospace"/>
          <w:b w:val="false"/>
          <w:color w:val="C586C0"/>
          <w:sz w:val="24"/>
          <w:shd w:fill="1F1F1F" w:val="clear"/>
          <w:lang w:val="en-US"/>
        </w:rPr>
        <w:t>import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  <w:lang w:val="en-US"/>
        </w:rPr>
        <w:t xml:space="preserve"> { </w:t>
      </w:r>
      <w:r>
        <w:rPr>
          <w:rFonts w:ascii="JetBrains Mono NL;Regular;Droid Sans Mono;monospace;monospace" w:hAnsi="JetBrains Mono NL;Regular;Droid Sans Mono;monospace;monospace"/>
          <w:b w:val="false"/>
          <w:color w:val="9CDCFE"/>
          <w:sz w:val="24"/>
          <w:shd w:fill="1F1F1F" w:val="clear"/>
          <w:lang w:val="en-US"/>
        </w:rPr>
        <w:t>HeroUIProvider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  <w:lang w:val="en-US"/>
        </w:rPr>
        <w:t xml:space="preserve"> } </w:t>
      </w:r>
      <w:r>
        <w:rPr>
          <w:rFonts w:ascii="JetBrains Mono NL;Regular;Droid Sans Mono;monospace;monospace" w:hAnsi="JetBrains Mono NL;Regular;Droid Sans Mono;monospace;monospace"/>
          <w:b w:val="false"/>
          <w:color w:val="C586C0"/>
          <w:sz w:val="24"/>
          <w:shd w:fill="1F1F1F" w:val="clear"/>
          <w:lang w:val="en-US"/>
        </w:rPr>
        <w:t>from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  <w:lang w:val="en-US"/>
        </w:rPr>
        <w:t xml:space="preserve"> </w:t>
      </w:r>
      <w:r>
        <w:rPr>
          <w:rFonts w:ascii="JetBrains Mono NL;Regular;Droid Sans Mono;monospace;monospace" w:hAnsi="JetBrains Mono NL;Regular;Droid Sans Mono;monospace;monospace"/>
          <w:b w:val="false"/>
          <w:color w:val="CE9178"/>
          <w:sz w:val="24"/>
          <w:shd w:fill="1F1F1F" w:val="clear"/>
          <w:lang w:val="en-US"/>
        </w:rPr>
        <w:t>'@heroui/system'</w:t>
      </w:r>
      <w:r>
        <w:rPr>
          <w:rFonts w:ascii="JetBrains Mono NL;Regular;Droid Sans Mono;monospace;monospace" w:hAnsi="JetBrains Mono NL;Regular;Droid Sans Mono;monospace;monospace"/>
          <w:b w:val="false"/>
          <w:color w:val="CCCCCC"/>
          <w:sz w:val="24"/>
          <w:shd w:fill="1F1F1F" w:val="clear"/>
          <w:lang w:val="en-US"/>
        </w:rPr>
        <w:t>;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25970" cy="155765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  <w:t xml:space="preserve">Дальше нужно создать </w:t>
      </w:r>
      <w:r>
        <w:rPr>
          <w:b/>
          <w:bCs/>
          <w:lang w:val="en-US"/>
        </w:rPr>
        <w:t>hero.ts</w:t>
      </w:r>
      <w:r>
        <w:rPr>
          <w:lang w:val="en-US"/>
        </w:rPr>
        <w:t>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25970" cy="285559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-67945</wp:posOffset>
            </wp:positionH>
            <wp:positionV relativeFrom="paragraph">
              <wp:posOffset>3021965</wp:posOffset>
            </wp:positionV>
            <wp:extent cx="7125970" cy="137858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  <w:t>И в global.css добавим: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25970" cy="165544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both"/>
        <w:rPr>
          <w:lang w:val="en-US"/>
        </w:rPr>
      </w:pPr>
      <w:r>
        <w:rPr>
          <w:lang w:val="en-US"/>
        </w:rPr>
        <w:t>Теперь нужен компонент для создания хедера.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center"/>
        <w:rPr/>
      </w:pPr>
      <w:r>
        <w:rPr>
          <w:rStyle w:val="Hyperlink"/>
          <w:b/>
          <w:bCs/>
          <w:color w:val="000000"/>
          <w:u w:val="none"/>
          <w:lang w:val="en-US"/>
        </w:rPr>
        <w:t>npx heroui-add navbar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center"/>
        <w:rPr/>
      </w:pPr>
      <w:r>
        <w:rPr>
          <w:rStyle w:val="Hyperlink"/>
          <w:b/>
          <w:bCs/>
          <w:color w:val="000000"/>
          <w:u w:val="none"/>
          <w:lang w:val="en-US"/>
        </w:rPr>
        <w:t>npm @heroui/react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/>
      </w:pPr>
      <w:r>
        <w:rPr>
          <w:rStyle w:val="Hyperlink"/>
          <w:b w:val="false"/>
          <w:bCs w:val="false"/>
          <w:color w:val="000000"/>
          <w:u w:val="none"/>
          <w:lang w:val="en-US"/>
        </w:rPr>
        <w:t>Создадим отдельный провайдер.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-67945</wp:posOffset>
            </wp:positionH>
            <wp:positionV relativeFrom="paragraph">
              <wp:posOffset>-3810</wp:posOffset>
            </wp:positionV>
            <wp:extent cx="7125970" cy="224790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/>
      </w:pPr>
      <w:r>
        <w:rPr>
          <w:rStyle w:val="Hyperlink"/>
          <w:b w:val="false"/>
          <w:bCs w:val="false"/>
          <w:color w:val="000000"/>
          <w:u w:val="none"/>
          <w:lang w:val="en-US"/>
        </w:rPr>
        <w:t>Оберенем в него header: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-61595</wp:posOffset>
            </wp:positionH>
            <wp:positionV relativeFrom="paragraph">
              <wp:posOffset>-48260</wp:posOffset>
            </wp:positionV>
            <wp:extent cx="7125970" cy="390779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/>
      </w:pPr>
      <w:r>
        <w:rPr>
          <w:rStyle w:val="Hyperlink"/>
          <w:b w:val="false"/>
          <w:bCs w:val="false"/>
          <w:color w:val="000000"/>
          <w:u w:val="none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-125095</wp:posOffset>
            </wp:positionH>
            <wp:positionV relativeFrom="paragraph">
              <wp:posOffset>361950</wp:posOffset>
            </wp:positionV>
            <wp:extent cx="7125970" cy="234950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Hyperlink"/>
          <w:b w:val="false"/>
          <w:bCs w:val="false"/>
          <w:color w:val="000000"/>
          <w:u w:val="none"/>
          <w:lang w:val="en-US"/>
        </w:rPr>
        <w:t>И сделаем компонент header клиентским:</w:t>
        <w:br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25970" cy="58674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/>
      </w:pPr>
      <w:r>
        <w:rPr>
          <w:rStyle w:val="Hyperlink"/>
          <w:b w:val="false"/>
          <w:bCs w:val="false"/>
          <w:color w:val="000000"/>
          <w:u w:val="none"/>
          <w:lang w:val="en-US"/>
        </w:rPr>
        <w:t>Для загрузки логотипа выстовляем приоритет: priority.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>
          <w:rStyle w:val="Hyperlink"/>
          <w:b w:val="false"/>
          <w:bCs w:val="false"/>
          <w:color w:val="000000"/>
          <w:u w:val="none"/>
          <w:lang w:val="en-US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25970" cy="52641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/>
      </w:pPr>
      <w:r>
        <w:rPr>
          <w:rStyle w:val="Hyperlink"/>
          <w:b w:val="false"/>
          <w:bCs w:val="false"/>
          <w:color w:val="000000"/>
          <w:u w:val="none"/>
          <w:lang w:val="en-US"/>
        </w:rPr>
        <w:t>https://www.youtube.com/watch?v=KZb53sf-PEg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left="-113" w:right="0"/>
        <w:jc w:val="left"/>
        <w:rPr/>
      </w:pPr>
      <w:r>
        <w:rPr>
          <w:rStyle w:val="Hyperlink"/>
          <w:b w:val="false"/>
          <w:bCs w:val="false"/>
          <w:color w:val="000000"/>
          <w:u w:val="none"/>
          <w:lang w:val="en-US"/>
        </w:rPr>
        <w:t xml:space="preserve">   </w:t>
      </w:r>
      <w:r>
        <w:rPr>
          <w:rStyle w:val="Hyperlink"/>
          <w:b w:val="false"/>
          <w:bCs w:val="false"/>
          <w:color w:val="000000"/>
          <w:u w:val="none"/>
          <w:lang w:val="en-US"/>
        </w:rPr>
        <w:t>33-00</w:t>
      </w:r>
    </w:p>
    <w:sectPr>
      <w:type w:val="nextPage"/>
      <w:pgSz w:w="11906" w:h="16838"/>
      <w:pgMar w:left="567" w:right="230" w:gutter="0" w:header="0" w:top="426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 NL">
    <w:altName w:val="Regular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21078</TotalTime>
  <Application>LibreOffice/24.2.7.2$Linux_X86_64 LibreOffice_project/420$Build-2</Application>
  <AppVersion>15.0000</AppVersion>
  <Pages>5</Pages>
  <Words>146</Words>
  <Characters>1075</Characters>
  <CharactersWithSpaces>1207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2025-03-13T13:08:00Z</dcterms:created>
  <dc:creator>Professional</dc:creator>
  <dc:description/>
  <dc:language>ru-RU</dc:language>
  <cp:lastModifiedBy/>
  <dcterms:modified xsi:type="dcterms:W3CDTF">2025-11-12T11:47:53Z</dcterms:modified>
  <cp:revision>968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