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співжиття в рукавичці «У ліщині»</w:t>
      </w:r>
    </w:p>
    <w:p>
      <w:r>
        <w:t>Щоб жити разом мирно й дружно, мешканці рукавички «У ліщині» домовилися про кілька простих правил. Вони стосуються кожного, хто живе під нашим дахом.</w:t>
      </w:r>
    </w:p>
    <w:p>
      <w:pPr>
        <w:pStyle w:val="Heading1"/>
      </w:pPr>
      <w:r>
        <w:t>Тиша</w:t>
      </w:r>
    </w:p>
    <w:p>
      <w:r>
        <w:t>З листопада в рукавичці настає повна тиша, бо Ведмідь лягає в сплячку. Не шуміть і не тупотіть, щоб не потривожити його сон.</w:t>
      </w:r>
    </w:p>
    <w:p>
      <w:pPr>
        <w:pStyle w:val="Heading1"/>
      </w:pPr>
      <w:r>
        <w:t>Гості</w:t>
      </w:r>
    </w:p>
    <w:p>
      <w:r>
        <w:t>Гостей узимку не приймати, щоб не будити Ведмедя.</w:t>
      </w:r>
    </w:p>
    <w:p>
      <w:pPr>
        <w:pStyle w:val="Heading1"/>
      </w:pPr>
      <w:r>
        <w:t>Чужі речі</w:t>
      </w:r>
    </w:p>
    <w:p>
      <w:r>
        <w:t>Сорока не тягне чужих речей. Кожен може бути певен, що його добро лишиться на своєму місці.</w:t>
      </w:r>
    </w:p>
    <w:p>
      <w:r>
        <w:t>Ці правила невеликі, але саме вони роблять нашу рукавичку затишною. Поважаймо сон, спокій і майно одне одного.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співжиття в рукавичці «У ліщині»</dc:title>
  <dc:subject/>
  <dc:creator/>
  <cp:keywords/>
  <dc:description/>
  <cp:lastModifiedBy/>
  <cp:revision>1</cp:revision>
  <dcterms:created xsi:type="dcterms:W3CDTF">2026-10-13T14:30:09Z</dcterms:created>
  <dcterms:modified xsi:type="dcterms:W3CDTF">2026-10-13T14:30:09Z</dcterms:modified>
  <cp:category/>
</cp:coreProperties>
</file>