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39"/>
      </w:tblGrid>
      <w:tr w:rsidR="00713054" w:rsidTr="00FA3A2E">
        <w:trPr>
          <w:trHeight w:val="366"/>
        </w:trPr>
        <w:tc>
          <w:tcPr>
            <w:tcW w:w="9039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spacing w:after="120" w:line="288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000000"/>
              </w:rPr>
              <w:t>Vacancy Template</w:t>
            </w:r>
          </w:p>
        </w:tc>
      </w:tr>
      <w:tr w:rsidR="00713054" w:rsidTr="00FA3A2E">
        <w:trPr>
          <w:trHeight w:val="33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spacing w:after="120" w:line="288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</w:rPr>
              <w:t>Employer Details</w:t>
            </w:r>
          </w:p>
        </w:tc>
      </w:tr>
      <w:tr w:rsidR="00713054" w:rsidTr="00FA3A2E">
        <w:trPr>
          <w:trHeight w:val="2279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rPr>
                <w:b/>
                <w:bCs/>
              </w:rPr>
            </w:pPr>
            <w:r>
              <w:t xml:space="preserve">Provider ID: </w:t>
            </w:r>
          </w:p>
          <w:p w:rsidR="00713054" w:rsidRDefault="00713054">
            <w:pPr>
              <w:rPr>
                <w:rFonts w:ascii="Verdana" w:hAnsi="Verdana"/>
              </w:rPr>
            </w:pPr>
            <w:r>
              <w:t>Business Name:</w:t>
            </w:r>
            <w:r w:rsidR="009B417D">
              <w:t xml:space="preserve"> </w:t>
            </w:r>
            <w:r w:rsidR="00285B0E">
              <w:t xml:space="preserve"> </w:t>
            </w:r>
            <w:r w:rsidR="00285B0E" w:rsidRPr="00285B0E">
              <w:rPr>
                <w:b/>
              </w:rPr>
              <w:t>Fabril Solutions Ltd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New Zealand Business Number:</w:t>
            </w:r>
            <w:r w:rsidRPr="00285B0E">
              <w:rPr>
                <w:b/>
                <w:bCs/>
                <w:color w:val="0070C0"/>
              </w:rPr>
              <w:t xml:space="preserve"> </w:t>
            </w:r>
            <w:r w:rsidR="00285B0E" w:rsidRPr="00285B0E">
              <w:rPr>
                <w:rFonts w:ascii="Roboto Condensed" w:hAnsi="Roboto Condensed"/>
                <w:b/>
                <w:sz w:val="23"/>
                <w:szCs w:val="23"/>
                <w:shd w:val="clear" w:color="auto" w:fill="FFFFFF"/>
              </w:rPr>
              <w:t>9429042434795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Physical Address: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>3/1A Prangley Avenue</w:t>
            </w:r>
          </w:p>
          <w:p w:rsidR="00713054" w:rsidRDefault="00713054">
            <w:pPr>
              <w:rPr>
                <w:color w:val="000000"/>
              </w:rPr>
            </w:pPr>
            <w:r>
              <w:rPr>
                <w:color w:val="000000"/>
              </w:rPr>
              <w:t>Contact Person: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 xml:space="preserve"> Sid Doma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Position: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 xml:space="preserve"> Director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Contact Numbers: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>02040577777</w:t>
            </w:r>
          </w:p>
          <w:p w:rsidR="00713054" w:rsidRDefault="00713054" w:rsidP="00A05ACA">
            <w:pPr>
              <w:spacing w:after="120" w:line="288" w:lineRule="auto"/>
              <w:rPr>
                <w:b/>
                <w:bCs/>
                <w:color w:val="1F497D"/>
              </w:rPr>
            </w:pPr>
            <w:r>
              <w:rPr>
                <w:color w:val="000000"/>
              </w:rPr>
              <w:t>Email Address: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 xml:space="preserve"> admin@fabrilsolutions.co.nz</w:t>
            </w:r>
          </w:p>
        </w:tc>
      </w:tr>
      <w:tr w:rsidR="00713054" w:rsidTr="00FA3A2E">
        <w:trPr>
          <w:trHeight w:val="3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spacing w:after="120" w:line="288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000000"/>
              </w:rPr>
              <w:t>Job Details</w:t>
            </w:r>
          </w:p>
        </w:tc>
      </w:tr>
      <w:tr w:rsidR="00713054" w:rsidTr="00FA3A2E">
        <w:trPr>
          <w:trHeight w:val="50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Job Title: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>Telecommunications technician</w:t>
            </w:r>
          </w:p>
          <w:p w:rsidR="00713054" w:rsidRDefault="00713054">
            <w:pPr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color w:val="000000"/>
              </w:rPr>
              <w:t>Number of Positions: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>03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Days and Hours of Work:</w:t>
            </w:r>
            <w:r>
              <w:rPr>
                <w:b/>
                <w:bCs/>
                <w:color w:val="000000"/>
              </w:rPr>
              <w:t xml:space="preserve"> </w:t>
            </w:r>
            <w:r w:rsidR="00285B0E">
              <w:rPr>
                <w:b/>
                <w:bCs/>
                <w:color w:val="000000"/>
              </w:rPr>
              <w:t>Monday- Friday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Location of Work:</w:t>
            </w:r>
            <w:r>
              <w:rPr>
                <w:b/>
                <w:bCs/>
                <w:color w:val="000000"/>
              </w:rPr>
              <w:t xml:space="preserve"> </w:t>
            </w:r>
            <w:r w:rsidR="008B749A">
              <w:rPr>
                <w:b/>
                <w:bCs/>
                <w:color w:val="000000"/>
              </w:rPr>
              <w:t>Napier, Palmerston north, Auckland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rPr>
                <w:color w:val="000000"/>
              </w:rPr>
              <w:t>Full-Time/Part-Time:</w:t>
            </w:r>
            <w:r w:rsidR="00B56DA9">
              <w:rPr>
                <w:color w:val="000000"/>
              </w:rPr>
              <w:t xml:space="preserve"> </w:t>
            </w:r>
            <w:r w:rsidR="00B56DA9" w:rsidRPr="008B749A">
              <w:rPr>
                <w:b/>
              </w:rPr>
              <w:t>Full-time</w:t>
            </w:r>
          </w:p>
          <w:p w:rsidR="00713054" w:rsidRDefault="00713054">
            <w:pPr>
              <w:rPr>
                <w:b/>
                <w:bCs/>
                <w:color w:val="000000"/>
              </w:rPr>
            </w:pPr>
            <w:r>
              <w:t>Permanent/Temporary/ Casual</w:t>
            </w:r>
            <w:r>
              <w:rPr>
                <w:color w:val="000000"/>
              </w:rPr>
              <w:t>:</w:t>
            </w:r>
            <w:r>
              <w:rPr>
                <w:b/>
                <w:bCs/>
                <w:color w:val="000000"/>
              </w:rPr>
              <w:t xml:space="preserve"> </w:t>
            </w:r>
            <w:r w:rsidR="008B749A">
              <w:rPr>
                <w:b/>
                <w:bCs/>
                <w:color w:val="000000"/>
              </w:rPr>
              <w:t xml:space="preserve"> Permanent</w:t>
            </w:r>
          </w:p>
          <w:p w:rsidR="00713054" w:rsidRDefault="00713054">
            <w:pPr>
              <w:rPr>
                <w:color w:val="000000"/>
              </w:rPr>
            </w:pPr>
            <w:r>
              <w:rPr>
                <w:color w:val="000000"/>
              </w:rPr>
              <w:t>Training Provided?</w:t>
            </w:r>
            <w:r w:rsidR="009B417D">
              <w:rPr>
                <w:color w:val="000000"/>
              </w:rPr>
              <w:t xml:space="preserve"> </w:t>
            </w:r>
            <w:r w:rsidR="008B749A" w:rsidRPr="008B749A">
              <w:rPr>
                <w:b/>
                <w:color w:val="000000"/>
              </w:rPr>
              <w:t>Need Experienced Techn</w:t>
            </w:r>
            <w:r w:rsidR="008B749A">
              <w:rPr>
                <w:b/>
                <w:color w:val="000000"/>
              </w:rPr>
              <w:t>i</w:t>
            </w:r>
            <w:r w:rsidR="008B749A" w:rsidRPr="008B749A">
              <w:rPr>
                <w:b/>
                <w:color w:val="000000"/>
              </w:rPr>
              <w:t>cians</w:t>
            </w:r>
          </w:p>
          <w:p w:rsidR="00713054" w:rsidRDefault="00713054" w:rsidP="00A05ACA">
            <w:pPr>
              <w:spacing w:after="120" w:line="288" w:lineRule="auto"/>
              <w:rPr>
                <w:color w:val="1F497D"/>
              </w:rPr>
            </w:pPr>
            <w:r>
              <w:t>Pay Details:</w:t>
            </w:r>
            <w:r>
              <w:rPr>
                <w:b/>
                <w:bCs/>
              </w:rPr>
              <w:t xml:space="preserve"> </w:t>
            </w:r>
            <w:r w:rsidR="008B749A">
              <w:rPr>
                <w:b/>
                <w:bCs/>
              </w:rPr>
              <w:t xml:space="preserve"> 18.75$ per hour</w:t>
            </w:r>
          </w:p>
        </w:tc>
      </w:tr>
      <w:tr w:rsidR="00713054" w:rsidTr="00FA3A2E">
        <w:trPr>
          <w:trHeight w:val="3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spacing w:after="120" w:line="288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000000"/>
              </w:rPr>
              <w:t>Job Description</w:t>
            </w:r>
          </w:p>
        </w:tc>
      </w:tr>
      <w:tr w:rsidR="00713054" w:rsidTr="00FA3A2E">
        <w:trPr>
          <w:trHeight w:val="166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B749A" w:rsidRDefault="008B749A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8F8F8"/>
              </w:rPr>
            </w:pPr>
          </w:p>
          <w:p w:rsidR="00713054" w:rsidRDefault="008B749A" w:rsidP="008B749A">
            <w:pPr>
              <w:spacing w:line="360" w:lineRule="auto"/>
              <w:rPr>
                <w:b/>
                <w:bCs/>
                <w:color w:val="1F497D"/>
              </w:rPr>
            </w:pP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 xml:space="preserve">Be part of the project that will provide New Zealanders with access to the telecommunications technology of the future. Successful candidates will be responsible for planning, developing, designing and installing </w:t>
            </w:r>
            <w:proofErr w:type="spellStart"/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fiber</w:t>
            </w:r>
            <w:proofErr w:type="spellEnd"/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/copper/ONT/Wi-Fi/Ethernet and relevant telecommunication equipment connections to telephone exchanges, homes, buildings, offices and domestic premises.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Programming and commissioning of internet data equipment provided by regional service providers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Installing and download appropriate software, and adapting existing programs and providing IT support for the end customers.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Plan, design, and troubleshoot local ICT products and wide area network infrastructure, including Wireless, Routers, and Landline telephones.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Respond to inquire about the software and hardware problems &amp; ensuring efficient use of applications and equipment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Modem/router/ONT/Wi-Fi installation, configuration and security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Repairing and replacing computer system devices, peripherals and other equipment</w:t>
            </w:r>
            <w:r w:rsidRPr="004B2DA5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Installing software, operating systems or related program when required in computer systems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lastRenderedPageBreak/>
              <w:t>Fault finding, troubleshooting and resolving software and hardware related issues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Call logs and required documentation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Installation and configuration of computer hardware, software, printers and scanners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Systems and network support and maintenance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Maintain telecoms operations across the company sites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Set up and maintain users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Check blueprints, diagram and specifications depending upon the job requirements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  <w:shd w:val="clear" w:color="auto" w:fill="F8F8F8"/>
              </w:rPr>
              <w:t>Test, repair &amp; diagnose faults</w:t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zCs w:val="21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Remote/Phone/Onsite support for clients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Install, setup, support and maintain hardware/software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Asset management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Co-ordinate third party technical support where required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Maintain relevant documentation and report on activity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proofErr w:type="spellStart"/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Fiber</w:t>
            </w:r>
            <w:proofErr w:type="spellEnd"/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 xml:space="preserve"> cabling and Fusion splicing in commercial and domestic properties (FTH project).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proofErr w:type="spellStart"/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Fiber</w:t>
            </w:r>
            <w:proofErr w:type="spellEnd"/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 xml:space="preserve"> blowing &amp; hauling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Structured Voice and Data Cabling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Provide high level customer services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Submit all associated paperwork on time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Attention to details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Scoping &amp; planning also studying Chorus &amp; other underground services plans 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Ability to work in a safe and efficient manner; focused on Health and Safety and Quality assurance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Coordinate with service providers, analysing and troubleshooting NGA faults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Monitor data network, perform troubleshoot on same, repair and replace Fibre, CAT5 and CAT6 cables.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Connect fibre at cabinet, fusion splicing at fibre access terminal (FAT), FTP &amp; ONT.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Generate daily, Weekly &amp; monthly jobs &amp; KPI’s reporting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Manage health &amp; safety standards at all times, managing customer &amp; work quality standards</w:t>
            </w:r>
            <w:r w:rsidRPr="008B749A">
              <w:rPr>
                <w:rFonts w:asciiTheme="minorHAnsi" w:hAnsiTheme="minorHAnsi" w:cs="Arial"/>
                <w:color w:val="333333"/>
              </w:rPr>
              <w:br/>
            </w:r>
          </w:p>
        </w:tc>
      </w:tr>
      <w:tr w:rsidR="00713054" w:rsidTr="00FA3A2E">
        <w:trPr>
          <w:trHeight w:val="3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spacing w:after="120" w:line="288" w:lineRule="auto"/>
              <w:jc w:val="center"/>
              <w:rPr>
                <w:b/>
                <w:bCs/>
                <w:color w:val="1F497D"/>
              </w:rPr>
            </w:pPr>
            <w:r>
              <w:rPr>
                <w:b/>
                <w:bCs/>
                <w:color w:val="000000"/>
              </w:rPr>
              <w:lastRenderedPageBreak/>
              <w:t>Job Pre-requisites</w:t>
            </w:r>
          </w:p>
        </w:tc>
      </w:tr>
      <w:tr w:rsidR="00713054" w:rsidTr="00FA3A2E">
        <w:trPr>
          <w:trHeight w:val="166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054" w:rsidRPr="008B749A" w:rsidRDefault="00713054">
            <w:pPr>
              <w:rPr>
                <w:rFonts w:asciiTheme="minorHAnsi" w:hAnsiTheme="minorHAnsi"/>
                <w:color w:val="000000"/>
              </w:rPr>
            </w:pPr>
            <w:r>
              <w:rPr>
                <w:color w:val="000000"/>
              </w:rPr>
              <w:t>(</w:t>
            </w:r>
            <w:r w:rsidRPr="008B749A">
              <w:rPr>
                <w:rFonts w:asciiTheme="minorHAnsi" w:hAnsiTheme="minorHAnsi"/>
                <w:color w:val="000000"/>
              </w:rPr>
              <w:t>Years of Experience, Qualifications, Licences, Endorsements):</w:t>
            </w:r>
          </w:p>
          <w:p w:rsidR="008B749A" w:rsidRPr="008B749A" w:rsidRDefault="008B749A">
            <w:pPr>
              <w:rPr>
                <w:rFonts w:asciiTheme="minorHAnsi" w:hAnsiTheme="minorHAnsi"/>
                <w:color w:val="000000"/>
              </w:rPr>
            </w:pPr>
          </w:p>
          <w:p w:rsidR="008B749A" w:rsidRPr="008B749A" w:rsidRDefault="008B749A" w:rsidP="008B749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</w:rPr>
            </w:pPr>
            <w:r w:rsidRPr="008B749A">
              <w:rPr>
                <w:rFonts w:asciiTheme="minorHAnsi" w:hAnsiTheme="minorHAnsi"/>
                <w:color w:val="000000"/>
              </w:rPr>
              <w:t>A minimum of 6 months of experience as a Telecommunication technician and should have good knowledge on NZ chorus network.</w:t>
            </w:r>
          </w:p>
          <w:p w:rsidR="008B749A" w:rsidRPr="008B749A" w:rsidRDefault="008B749A" w:rsidP="008B749A">
            <w:pPr>
              <w:pStyle w:val="ListParagraph"/>
              <w:rPr>
                <w:rFonts w:asciiTheme="minorHAnsi" w:hAnsiTheme="minorHAnsi"/>
                <w:color w:val="000000"/>
              </w:rPr>
            </w:pPr>
          </w:p>
          <w:p w:rsidR="008B749A" w:rsidRPr="008B749A" w:rsidRDefault="008B749A" w:rsidP="008B749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</w:rPr>
            </w:pP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Technical Qualification in Networking , Electronics and Communications , IT programming</w:t>
            </w:r>
          </w:p>
          <w:p w:rsidR="008B749A" w:rsidRPr="008B749A" w:rsidRDefault="008B749A" w:rsidP="008B749A">
            <w:pPr>
              <w:pStyle w:val="ListParagraph"/>
              <w:rPr>
                <w:rFonts w:asciiTheme="minorHAnsi" w:hAnsiTheme="minorHAnsi" w:cs="Arial"/>
                <w:color w:val="333333"/>
                <w:shd w:val="clear" w:color="auto" w:fill="F8F8F8"/>
              </w:rPr>
            </w:pPr>
          </w:p>
          <w:p w:rsidR="008B749A" w:rsidRPr="008B749A" w:rsidRDefault="008B749A" w:rsidP="008B749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</w:rPr>
            </w:pP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 xml:space="preserve"> </w:t>
            </w: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A Current First Aid Certificate </w:t>
            </w:r>
          </w:p>
          <w:p w:rsidR="008B749A" w:rsidRPr="008B749A" w:rsidRDefault="008B749A" w:rsidP="008B749A">
            <w:pPr>
              <w:pStyle w:val="ListParagraph"/>
              <w:rPr>
                <w:rFonts w:asciiTheme="minorHAnsi" w:hAnsiTheme="minorHAnsi" w:cs="Arial"/>
                <w:color w:val="333333"/>
                <w:shd w:val="clear" w:color="auto" w:fill="F8F8F8"/>
              </w:rPr>
            </w:pPr>
          </w:p>
          <w:p w:rsidR="008B749A" w:rsidRPr="008B749A" w:rsidRDefault="008B749A" w:rsidP="008B749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</w:rPr>
            </w:pP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Willing to take required training offered by the company and self like wtc1, wtc3</w:t>
            </w:r>
          </w:p>
          <w:p w:rsidR="008B749A" w:rsidRPr="008B749A" w:rsidRDefault="008B749A" w:rsidP="008B749A">
            <w:pPr>
              <w:pStyle w:val="ListParagraph"/>
              <w:rPr>
                <w:rFonts w:asciiTheme="minorHAnsi" w:hAnsiTheme="minorHAnsi" w:cs="Arial"/>
                <w:color w:val="333333"/>
                <w:shd w:val="clear" w:color="auto" w:fill="F8F8F8"/>
              </w:rPr>
            </w:pPr>
          </w:p>
          <w:p w:rsidR="008B749A" w:rsidRPr="008B749A" w:rsidRDefault="008B749A" w:rsidP="008B749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color w:val="000000"/>
              </w:rPr>
            </w:pPr>
            <w:r w:rsidRPr="008B749A">
              <w:rPr>
                <w:rFonts w:asciiTheme="minorHAnsi" w:hAnsiTheme="minorHAnsi" w:cs="Arial"/>
                <w:color w:val="333333"/>
                <w:shd w:val="clear" w:color="auto" w:fill="F8F8F8"/>
              </w:rPr>
              <w:t>Minimum Class 1 driver license </w:t>
            </w:r>
          </w:p>
          <w:p w:rsidR="00713054" w:rsidRDefault="00713054" w:rsidP="00A05ACA">
            <w:pPr>
              <w:rPr>
                <w:color w:val="1F497D"/>
              </w:rPr>
            </w:pPr>
          </w:p>
        </w:tc>
      </w:tr>
      <w:tr w:rsidR="00713054" w:rsidTr="00FA3A2E">
        <w:trPr>
          <w:trHeight w:val="30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8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Pr="008B749A" w:rsidRDefault="00713054">
            <w:pPr>
              <w:spacing w:after="120" w:line="288" w:lineRule="auto"/>
              <w:jc w:val="center"/>
              <w:rPr>
                <w:bCs/>
                <w:color w:val="1F497D"/>
              </w:rPr>
            </w:pPr>
            <w:r w:rsidRPr="008B749A">
              <w:rPr>
                <w:bCs/>
                <w:color w:val="000000"/>
              </w:rPr>
              <w:lastRenderedPageBreak/>
              <w:t>Pre-Employment Checks</w:t>
            </w:r>
          </w:p>
        </w:tc>
      </w:tr>
      <w:tr w:rsidR="00713054" w:rsidTr="00FA3A2E">
        <w:trPr>
          <w:trHeight w:val="19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Pr="008B749A" w:rsidRDefault="00713054">
            <w:pPr>
              <w:rPr>
                <w:bCs/>
                <w:color w:val="000000"/>
              </w:rPr>
            </w:pPr>
            <w:r w:rsidRPr="008B749A">
              <w:rPr>
                <w:color w:val="000000"/>
              </w:rPr>
              <w:t>Is drug testing required for this role?</w:t>
            </w:r>
            <w:r w:rsidR="00A05ACA" w:rsidRPr="008B749A">
              <w:rPr>
                <w:color w:val="000000"/>
              </w:rPr>
              <w:t xml:space="preserve"> </w:t>
            </w:r>
            <w:r w:rsidR="008B749A" w:rsidRPr="008B749A">
              <w:rPr>
                <w:color w:val="000000"/>
              </w:rPr>
              <w:t xml:space="preserve"> </w:t>
            </w:r>
            <w:r w:rsidR="008B749A" w:rsidRPr="008B749A">
              <w:rPr>
                <w:b/>
                <w:color w:val="000000"/>
              </w:rPr>
              <w:t>Yes</w:t>
            </w:r>
          </w:p>
          <w:p w:rsidR="00713054" w:rsidRPr="008B749A" w:rsidRDefault="00713054" w:rsidP="008B749A">
            <w:pPr>
              <w:rPr>
                <w:rFonts w:ascii="Verdana" w:hAnsi="Verdana"/>
                <w:bCs/>
              </w:rPr>
            </w:pPr>
            <w:r w:rsidRPr="008B749A">
              <w:t>Would you consider hiring anyone with a previous Criminal Conviction?</w:t>
            </w:r>
            <w:r w:rsidR="008B749A" w:rsidRPr="008B749A">
              <w:t xml:space="preserve"> </w:t>
            </w:r>
            <w:r w:rsidR="008B749A" w:rsidRPr="008B749A">
              <w:rPr>
                <w:b/>
              </w:rPr>
              <w:t>No</w:t>
            </w:r>
          </w:p>
        </w:tc>
      </w:tr>
      <w:tr w:rsidR="00713054" w:rsidTr="00FA3A2E">
        <w:trPr>
          <w:trHeight w:val="19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B6DDE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13054" w:rsidRDefault="00713054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General </w:t>
            </w:r>
            <w:r>
              <w:rPr>
                <w:b/>
                <w:bCs/>
              </w:rPr>
              <w:t>Comments &amp; Referral Protocol</w:t>
            </w:r>
          </w:p>
        </w:tc>
      </w:tr>
      <w:tr w:rsidR="00713054" w:rsidTr="00FA3A2E">
        <w:trPr>
          <w:trHeight w:val="2838"/>
        </w:trPr>
        <w:tc>
          <w:tcPr>
            <w:tcW w:w="9039" w:type="dxa"/>
            <w:tcBorders>
              <w:top w:val="nil"/>
              <w:left w:val="single" w:sz="24" w:space="0" w:color="auto"/>
              <w:bottom w:val="single" w:sz="24" w:space="0" w:color="auto"/>
              <w:right w:val="single" w:sz="2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13054" w:rsidRDefault="00713054">
            <w:pPr>
              <w:rPr>
                <w:color w:val="000000"/>
              </w:rPr>
            </w:pPr>
          </w:p>
          <w:p w:rsidR="00285B0E" w:rsidRPr="004B2DA5" w:rsidRDefault="008B749A">
            <w:pPr>
              <w:rPr>
                <w:rFonts w:asciiTheme="minorHAnsi" w:hAnsiTheme="minorHAnsi"/>
                <w:color w:val="000000"/>
              </w:rPr>
            </w:pPr>
            <w:r w:rsidRPr="004B2DA5">
              <w:rPr>
                <w:rFonts w:asciiTheme="minorHAnsi" w:hAnsiTheme="minorHAnsi" w:cs="Arial"/>
                <w:color w:val="333333"/>
                <w:shd w:val="clear" w:color="auto" w:fill="F8F8F8"/>
              </w:rPr>
              <w:t>Please click on Apply Now and email your CV with a cover letter outlining your suitability for the position with references</w:t>
            </w:r>
            <w:r w:rsidRPr="004B2DA5">
              <w:rPr>
                <w:rFonts w:asciiTheme="minorHAnsi" w:hAnsiTheme="minorHAnsi" w:cs="Arial"/>
                <w:color w:val="333333"/>
              </w:rPr>
              <w:br/>
            </w:r>
            <w:r w:rsidRPr="004B2DA5">
              <w:rPr>
                <w:rFonts w:asciiTheme="minorHAnsi" w:hAnsiTheme="minorHAnsi" w:cs="Arial"/>
                <w:color w:val="333333"/>
              </w:rPr>
              <w:br/>
            </w:r>
            <w:r w:rsidRPr="004B2DA5">
              <w:rPr>
                <w:rFonts w:asciiTheme="minorHAnsi" w:hAnsiTheme="minorHAnsi" w:cs="Arial"/>
                <w:color w:val="333333"/>
                <w:bdr w:val="none" w:sz="0" w:space="0" w:color="auto" w:frame="1"/>
                <w:shd w:val="clear" w:color="auto" w:fill="F8F8F8"/>
              </w:rPr>
              <w:t>Applicants for this position should have NZ residency or a valid NZ work visa.</w:t>
            </w:r>
          </w:p>
          <w:p w:rsidR="00713054" w:rsidRDefault="00713054">
            <w:pPr>
              <w:rPr>
                <w:color w:val="000000"/>
              </w:rPr>
            </w:pPr>
          </w:p>
          <w:p w:rsidR="00713054" w:rsidRDefault="00713054">
            <w:pPr>
              <w:rPr>
                <w:color w:val="000000"/>
              </w:rPr>
            </w:pPr>
          </w:p>
        </w:tc>
      </w:tr>
    </w:tbl>
    <w:p w:rsidR="00713054" w:rsidRDefault="00713054" w:rsidP="00713054">
      <w:pPr>
        <w:ind w:right="1440"/>
        <w:rPr>
          <w:color w:val="1F497D"/>
        </w:rPr>
      </w:pPr>
    </w:p>
    <w:p w:rsidR="001533A7" w:rsidRDefault="001533A7">
      <w:bookmarkStart w:id="0" w:name="_GoBack"/>
      <w:bookmarkEnd w:id="0"/>
    </w:p>
    <w:sectPr w:rsidR="00153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Condense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C5D9A"/>
    <w:multiLevelType w:val="hybridMultilevel"/>
    <w:tmpl w:val="2FE613C8"/>
    <w:lvl w:ilvl="0" w:tplc="E3E692B2">
      <w:numFmt w:val="bullet"/>
      <w:lvlText w:val="-"/>
      <w:lvlJc w:val="left"/>
      <w:pPr>
        <w:ind w:left="720" w:hanging="360"/>
      </w:pPr>
      <w:rPr>
        <w:rFonts w:ascii="Verdana" w:eastAsiaTheme="minorHAnsi" w:hAnsi="Verdana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F2A05"/>
    <w:multiLevelType w:val="hybridMultilevel"/>
    <w:tmpl w:val="0A3297AC"/>
    <w:lvl w:ilvl="0" w:tplc="03FEA8A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54"/>
    <w:rsid w:val="001533A7"/>
    <w:rsid w:val="00285B0E"/>
    <w:rsid w:val="004B2DA5"/>
    <w:rsid w:val="00713054"/>
    <w:rsid w:val="008B749A"/>
    <w:rsid w:val="009B417D"/>
    <w:rsid w:val="00A05ACA"/>
    <w:rsid w:val="00B56DA9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D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054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41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6D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6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Ministry of Social Development</Company>
  <LinksUpToDate>false</LinksUpToDate>
  <CharactersWithSpaces>4038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Fazilat Nisha</dc:creator>
  <cp:lastModifiedBy>Fabril Solutions</cp:lastModifiedBy>
  <cp:revision>3</cp:revision>
  <dcterms:created xsi:type="dcterms:W3CDTF">2018-03-18T23:00:00Z</dcterms:created>
  <dcterms:modified xsi:type="dcterms:W3CDTF">2018-03-18T23:00:00Z</dcterms:modified>
</cp:coreProperties>
</file>