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2E6124" w:rsidP="002E10CA">
            <w:pPr>
              <w:spacing w:before="61"/>
              <w:ind w:left="102"/>
              <w:rPr>
                <w:rFonts w:ascii="Verdana" w:eastAsia="Arial" w:hAnsi="Verdana" w:cs="Arial"/>
                <w:sz w:val="24"/>
                <w:szCs w:val="24"/>
              </w:rPr>
            </w:pPr>
            <w:r>
              <w:rPr>
                <w:rFonts w:ascii="Verdana" w:eastAsia="Arial" w:hAnsi="Verdana" w:cs="Arial"/>
                <w:sz w:val="24"/>
                <w:szCs w:val="24"/>
              </w:rPr>
              <w:t>22</w:t>
            </w:r>
            <w:r w:rsidRPr="002E6124">
              <w:rPr>
                <w:rFonts w:ascii="Verdana" w:eastAsia="Arial" w:hAnsi="Verdana" w:cs="Arial"/>
                <w:sz w:val="24"/>
                <w:szCs w:val="24"/>
                <w:vertAlign w:val="superscript"/>
              </w:rPr>
              <w:t>nd</w:t>
            </w:r>
            <w:r>
              <w:rPr>
                <w:rFonts w:ascii="Verdana" w:eastAsia="Arial" w:hAnsi="Verdana" w:cs="Arial"/>
                <w:sz w:val="24"/>
                <w:szCs w:val="24"/>
              </w:rPr>
              <w:t xml:space="preserve"> January 2018</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04024C">
            <w:pPr>
              <w:spacing w:before="62"/>
              <w:ind w:left="103"/>
              <w:rPr>
                <w:rFonts w:ascii="Verdana" w:eastAsia="Arial" w:hAnsi="Verdana" w:cs="Arial"/>
                <w:sz w:val="24"/>
                <w:szCs w:val="24"/>
              </w:rPr>
            </w:pPr>
            <w:r>
              <w:rPr>
                <w:rFonts w:ascii="Verdana" w:eastAsia="Arial" w:hAnsi="Verdana" w:cs="Arial"/>
                <w:sz w:val="24"/>
                <w:szCs w:val="24"/>
              </w:rPr>
              <w:t>Prab</w:t>
            </w:r>
            <w:r w:rsidR="002E6124">
              <w:rPr>
                <w:rFonts w:ascii="Verdana" w:eastAsia="Arial" w:hAnsi="Verdana" w:cs="Arial"/>
                <w:sz w:val="24"/>
                <w:szCs w:val="24"/>
              </w:rPr>
              <w:t>h</w:t>
            </w:r>
            <w:r>
              <w:rPr>
                <w:rFonts w:ascii="Verdana" w:eastAsia="Arial" w:hAnsi="Verdana" w:cs="Arial"/>
                <w:sz w:val="24"/>
                <w:szCs w:val="24"/>
              </w:rPr>
              <w:t>jot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rsidP="00B72093">
            <w:pPr>
              <w:rPr>
                <w:rFonts w:ascii="Verdana" w:hAnsi="Verdana"/>
                <w:sz w:val="24"/>
                <w:szCs w:val="24"/>
              </w:rPr>
            </w:pPr>
            <w:r>
              <w:rPr>
                <w:rFonts w:ascii="Verdana" w:hAnsi="Verdana"/>
                <w:sz w:val="24"/>
                <w:szCs w:val="24"/>
              </w:rPr>
              <w:t xml:space="preserve"> Pardeep Singh</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35E24">
            <w:pPr>
              <w:spacing w:line="240" w:lineRule="exact"/>
              <w:ind w:left="103"/>
              <w:rPr>
                <w:rFonts w:ascii="Verdana" w:eastAsia="Arial" w:hAnsi="Verdana" w:cs="Arial"/>
                <w:sz w:val="24"/>
                <w:szCs w:val="24"/>
              </w:rPr>
            </w:pPr>
            <w:r>
              <w:rPr>
                <w:rFonts w:ascii="Verdana" w:eastAsia="Arial" w:hAnsi="Verdana" w:cs="Arial"/>
                <w:sz w:val="24"/>
                <w:szCs w:val="24"/>
              </w:rPr>
              <w:t>Gurinderjeet Singh</w:t>
            </w:r>
            <w:bookmarkStart w:id="0" w:name="_GoBack"/>
            <w:bookmarkEnd w:id="0"/>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pPr>
              <w:rPr>
                <w:rFonts w:ascii="Verdana" w:hAnsi="Verdana"/>
                <w:sz w:val="24"/>
                <w:szCs w:val="24"/>
              </w:rPr>
            </w:pPr>
            <w:r>
              <w:rPr>
                <w:rFonts w:ascii="Verdana" w:hAnsi="Verdana"/>
                <w:sz w:val="24"/>
                <w:szCs w:val="24"/>
              </w:rPr>
              <w:t xml:space="preserve"> Harjeet Singh</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04024C">
            <w:pPr>
              <w:ind w:left="103"/>
              <w:rPr>
                <w:rFonts w:ascii="Verdana" w:eastAsia="Arial" w:hAnsi="Verdana" w:cs="Arial"/>
                <w:sz w:val="24"/>
                <w:szCs w:val="24"/>
              </w:rPr>
            </w:pPr>
            <w:r>
              <w:rPr>
                <w:rFonts w:ascii="Verdana" w:eastAsia="Arial" w:hAnsi="Verdana" w:cs="Arial"/>
                <w:sz w:val="24"/>
                <w:szCs w:val="24"/>
              </w:rPr>
              <w:t>Manish Kumar</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rsidP="007044BC">
            <w:pPr>
              <w:rPr>
                <w:rFonts w:ascii="Verdana" w:hAnsi="Verdana"/>
                <w:sz w:val="24"/>
                <w:szCs w:val="24"/>
              </w:rPr>
            </w:pPr>
            <w:r>
              <w:rPr>
                <w:rFonts w:ascii="Verdana" w:hAnsi="Verdana"/>
                <w:sz w:val="24"/>
                <w:szCs w:val="24"/>
              </w:rPr>
              <w:t xml:space="preserve"> </w:t>
            </w:r>
            <w:proofErr w:type="spellStart"/>
            <w:r w:rsidR="00B35E24">
              <w:rPr>
                <w:rFonts w:ascii="Verdana" w:hAnsi="Verdana"/>
                <w:sz w:val="24"/>
                <w:szCs w:val="24"/>
              </w:rPr>
              <w:t>Pramod</w:t>
            </w:r>
            <w:proofErr w:type="spellEnd"/>
            <w:r w:rsidR="00B35E24">
              <w:rPr>
                <w:rFonts w:ascii="Verdana" w:hAnsi="Verdana"/>
                <w:sz w:val="24"/>
                <w:szCs w:val="24"/>
              </w:rPr>
              <w:t xml:space="preserve"> </w:t>
            </w:r>
            <w:proofErr w:type="spellStart"/>
            <w:r w:rsidR="00B35E24">
              <w:rPr>
                <w:rFonts w:ascii="Verdana" w:hAnsi="Verdana"/>
                <w:sz w:val="24"/>
                <w:szCs w:val="24"/>
              </w:rPr>
              <w:t>Pandey</w:t>
            </w:r>
            <w:proofErr w:type="spellEnd"/>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4024C"/>
    <w:rsid w:val="000D4A30"/>
    <w:rsid w:val="002C3C7C"/>
    <w:rsid w:val="002E10CA"/>
    <w:rsid w:val="002E6124"/>
    <w:rsid w:val="003037CC"/>
    <w:rsid w:val="00383C1E"/>
    <w:rsid w:val="007044BC"/>
    <w:rsid w:val="009118FE"/>
    <w:rsid w:val="00B35E24"/>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044BC"/>
    <w:rPr>
      <w:rFonts w:ascii="Tahoma" w:hAnsi="Tahoma" w:cs="Tahoma"/>
      <w:sz w:val="16"/>
      <w:szCs w:val="16"/>
    </w:rPr>
  </w:style>
  <w:style w:type="character" w:customStyle="1" w:styleId="BalloonTextChar">
    <w:name w:val="Balloon Text Char"/>
    <w:basedOn w:val="DefaultParagraphFont"/>
    <w:link w:val="BalloonText"/>
    <w:uiPriority w:val="99"/>
    <w:semiHidden/>
    <w:rsid w:val="00704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044BC"/>
    <w:rPr>
      <w:rFonts w:ascii="Tahoma" w:hAnsi="Tahoma" w:cs="Tahoma"/>
      <w:sz w:val="16"/>
      <w:szCs w:val="16"/>
    </w:rPr>
  </w:style>
  <w:style w:type="character" w:customStyle="1" w:styleId="BalloonTextChar">
    <w:name w:val="Balloon Text Char"/>
    <w:basedOn w:val="DefaultParagraphFont"/>
    <w:link w:val="BalloonText"/>
    <w:uiPriority w:val="99"/>
    <w:semiHidden/>
    <w:rsid w:val="00704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15</cp:revision>
  <dcterms:created xsi:type="dcterms:W3CDTF">2017-11-20T03:27:00Z</dcterms:created>
  <dcterms:modified xsi:type="dcterms:W3CDTF">2018-01-22T02:09:00Z</dcterms:modified>
</cp:coreProperties>
</file>