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4.gif" ContentType="image/gif"/>
  <Override PartName="/word/media/image3.png" ContentType="image/png"/>
  <Override PartName="/word/media/image1.gif" ContentType="image/gif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79567430"/>
      </w:sdtPr>
      <w:sdtContent>
        <w:p>
          <w:pPr>
            <w:pStyle w:val="TOCHeading"/>
            <w:spacing w:before="240" w:after="0"/>
            <w:jc w:val="center"/>
            <w:rPr/>
          </w:pPr>
          <w:bookmarkStart w:id="0" w:name="_Toc515366257"/>
          <w:bookmarkEnd w:id="0"/>
          <w:r>
            <w:rPr>
              <w:rFonts w:cs="Times New Roman"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5366257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58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59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1 Обзор состояния вопроса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0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1.1 Технология сокетов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Times New Roman" w:hAnsi="Times New Roman"/>
              <w:sz w:val="22"/>
              <w:szCs w:val="22"/>
            </w:rPr>
          </w:pPr>
          <w:r>
            <w:rPr>
              <w:rFonts w:eastAsia="Calibri" w:cs="Times New Roman" w:ascii="Times New Roman" w:hAnsi="Times New Roman"/>
              <w:b/>
              <w:color w:val="00000A"/>
              <w:sz w:val="22"/>
              <w:szCs w:val="22"/>
            </w:rPr>
            <w:t>1.2</w:t>
          </w:r>
          <w:r>
            <w:rPr>
              <w:rFonts w:ascii="Times New Roman" w:hAnsi="Times New Roman"/>
              <w:sz w:val="22"/>
              <w:szCs w:val="22"/>
            </w:rPr>
            <w:t xml:space="preserve"> </w:t>
          </w:r>
          <w:r>
            <w:rPr>
              <w:rFonts w:ascii="Times New Roman" w:hAnsi="Times New Roman"/>
              <w:b/>
              <w:bCs/>
              <w:sz w:val="22"/>
              <w:szCs w:val="22"/>
            </w:rPr>
            <w:t>Протокол TCP</w:t>
          </w:r>
          <w:r>
            <w:rPr>
              <w:rFonts w:ascii="Times New Roman" w:hAnsi="Times New Roman"/>
              <w:sz w:val="22"/>
              <w:szCs w:val="22"/>
            </w:rPr>
            <w:tab/>
            <w:t>8</w:t>
          </w:r>
        </w:p>
        <w:p>
          <w:pPr>
            <w:pStyle w:val="2"/>
            <w:keepNext w:val="true"/>
            <w:keepLines/>
            <w:widowControl/>
            <w:numPr>
              <w:ilvl w:val="0"/>
              <w:numId w:val="0"/>
            </w:numPr>
            <w:tabs>
              <w:tab w:val="right" w:pos="9628" w:leader="dot"/>
            </w:tabs>
            <w:bidi w:val="0"/>
            <w:spacing w:lineRule="atLeast" w:line="25" w:before="0" w:after="160"/>
            <w:ind w:left="0" w:right="0" w:firstLine="283"/>
            <w:jc w:val="both"/>
            <w:outlineLvl w:val="1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eastAsia="" w:cs="Times New Roman" w:ascii="Times New Roman" w:hAnsi="Times New Roman"/>
              <w:b/>
              <w:vanish w:val="false"/>
              <w:color w:val="00000A"/>
              <w:sz w:val="22"/>
              <w:szCs w:val="22"/>
              <w:lang w:eastAsia="ru-RU"/>
            </w:rPr>
            <w:t>1</w:t>
          </w:r>
          <w:bookmarkStart w:id="1" w:name="_Toc51494900311"/>
          <w:bookmarkStart w:id="2" w:name="_Toc51427674811"/>
          <w:r>
            <w:rPr>
              <w:rFonts w:eastAsia="" w:cs="Times New Roman" w:ascii="Times New Roman" w:hAnsi="Times New Roman"/>
              <w:b/>
              <w:vanish w:val="false"/>
              <w:color w:val="00000A"/>
              <w:sz w:val="22"/>
              <w:szCs w:val="22"/>
              <w:lang w:eastAsia="ru-RU"/>
            </w:rPr>
            <w:t>.</w:t>
          </w:r>
          <w:r>
            <w:rPr>
              <w:rFonts w:eastAsia="" w:cs="Times New Roman" w:ascii="Times New Roman" w:hAnsi="Times New Roman"/>
              <w:b/>
              <w:vanish w:val="false"/>
              <w:color w:val="00000A"/>
              <w:sz w:val="22"/>
              <w:szCs w:val="22"/>
              <w:lang w:eastAsia="ru-RU"/>
            </w:rPr>
            <w:t>3</w:t>
          </w:r>
          <w:r>
            <w:rPr>
              <w:rFonts w:eastAsia="" w:cs="Times New Roman" w:ascii="Times New Roman" w:hAnsi="Times New Roman"/>
              <w:b/>
              <w:vanish w:val="false"/>
              <w:color w:val="00000A"/>
              <w:sz w:val="22"/>
              <w:szCs w:val="22"/>
              <w:lang w:eastAsia="ru-RU"/>
            </w:rPr>
            <w:t xml:space="preserve"> </w:t>
          </w:r>
          <w:bookmarkEnd w:id="1"/>
          <w:bookmarkEnd w:id="2"/>
          <w:r>
            <w:rPr>
              <w:rFonts w:eastAsia="" w:cs="Times New Roman" w:ascii="Times New Roman" w:hAnsi="Times New Roman"/>
              <w:b/>
              <w:bCs/>
              <w:vanish w:val="false"/>
              <w:color w:val="00000A"/>
              <w:sz w:val="22"/>
              <w:szCs w:val="22"/>
              <w:lang w:val="en-US" w:eastAsia="ru-RU"/>
            </w:rPr>
            <w:t>Строгая</w:t>
          </w:r>
          <w:r>
            <w:rPr>
              <w:rFonts w:eastAsia="" w:cs="Times New Roman" w:ascii="Times New Roman" w:hAnsi="Times New Roman"/>
              <w:b/>
              <w:vanish w:val="false"/>
              <w:color w:val="00000A"/>
              <w:sz w:val="22"/>
              <w:szCs w:val="22"/>
              <w:lang w:val="en-US" w:eastAsia="ru-RU"/>
            </w:rPr>
            <w:t xml:space="preserve"> </w:t>
          </w:r>
          <w:r>
            <w:rPr>
              <w:rFonts w:eastAsia="" w:cs="Times New Roman" w:ascii="Times New Roman" w:hAnsi="Times New Roman"/>
              <w:b w:val="false"/>
              <w:bCs w:val="false"/>
              <w:vanish w:val="false"/>
              <w:color w:val="00000A"/>
              <w:sz w:val="22"/>
              <w:szCs w:val="22"/>
              <w:lang w:val="en-US" w:eastAsia="ru-RU"/>
            </w:rPr>
            <w:t xml:space="preserve"> </w:t>
          </w:r>
          <w:r>
            <w:rPr>
              <w:rFonts w:eastAsia="" w:cs="Times New Roman" w:ascii="Times New Roman" w:hAnsi="Times New Roman"/>
              <w:b/>
              <w:bCs/>
              <w:i w:val="false"/>
              <w:caps w:val="false"/>
              <w:smallCaps w:val="false"/>
              <w:vanish w:val="false"/>
              <w:color w:val="00000A"/>
              <w:spacing w:val="0"/>
              <w:sz w:val="22"/>
              <w:szCs w:val="22"/>
              <w:lang w:val="en-US" w:eastAsia="ru-RU"/>
            </w:rPr>
            <w:t>аутентификация</w:t>
          </w:r>
          <w:hyperlink w:anchor="_Toc515366260">
            <w:r>
              <w:rPr>
                <w:webHidden/>
                <w:rStyle w:val="Style14"/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vanish w:val="false"/>
                <w:color w:val="00000A"/>
                <w:spacing w:val="0"/>
                <w:sz w:val="22"/>
                <w:szCs w:val="22"/>
                <w:lang w:val="en-US" w:eastAsia="ru-RU"/>
              </w:rPr>
              <w:tab/>
            </w:r>
          </w:hyperlink>
          <w:r>
            <w:rPr>
              <w:rFonts w:eastAsia="" w:cs="Times New Roman" w:ascii="Times New Roman" w:hAnsi="Times New Roman"/>
              <w:b w:val="false"/>
              <w:bCs w:val="false"/>
              <w:i w:val="false"/>
              <w:caps w:val="false"/>
              <w:smallCaps w:val="false"/>
              <w:vanish w:val="false"/>
              <w:color w:val="00000A"/>
              <w:spacing w:val="0"/>
              <w:sz w:val="22"/>
              <w:szCs w:val="22"/>
              <w:lang w:val="en-US" w:eastAsia="ru-RU"/>
            </w:rPr>
            <w:t>9</w:t>
          </w:r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2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2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3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3 Моделирование и реализация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4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3.1 Архитектура ПО и описание протокола взаимодействия клиента и сервера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5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3.2</w:t>
            </w:r>
            <w:r>
              <w:rPr>
                <w:rStyle w:val="Style14"/>
                <w:rFonts w:eastAsia="" w:ascii="Times New Roman" w:hAnsi="Times New Roman" w:eastAsiaTheme="minorEastAsia"/>
                <w:color w:val="00000A"/>
                <w:sz w:val="22"/>
                <w:szCs w:val="22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Серверная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6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3.3 Клиентская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7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4 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8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4.1 Руководство пользователя сервера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69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4.2 Руководство пользователя клиента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70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71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72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ru-RU"/>
            </w:rPr>
          </w:pPr>
          <w:hyperlink w:anchor="_Toc515366273">
            <w:r>
              <w:rPr>
                <w:webHidden/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Приложение</w:t>
            </w:r>
            <w:r>
              <w:rPr>
                <w:rStyle w:val="Style14"/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14"/>
                <w:rFonts w:cs="Times New Roman" w:ascii="Times New Roman" w:hAnsi="Times New Roman"/>
                <w:b/>
                <w:sz w:val="22"/>
                <w:szCs w:val="22"/>
              </w:rPr>
              <w:t>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_Toc515366273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22"/>
                <w:szCs w:val="22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  <w:r>
            <w:fldChar w:fldCharType="end"/>
          </w:r>
        </w:p>
      </w:sdtContent>
    </w:sdt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spacing w:lineRule="atLeast" w:line="25" w:before="114" w:after="274"/>
        <w:jc w:val="center"/>
        <w:rPr/>
      </w:pPr>
      <w:bookmarkStart w:id="3" w:name="_Toc514276745"/>
      <w:bookmarkStart w:id="4" w:name="_Toc515366258"/>
      <w:bookmarkStart w:id="5" w:name="_Toc514949000"/>
      <w:bookmarkEnd w:id="3"/>
      <w:bookmarkEnd w:id="5"/>
      <w:bookmarkEnd w:id="4"/>
      <w:r>
        <w:rPr>
          <w:rFonts w:cs="Times New Roman" w:ascii="Times New Roman" w:hAnsi="Times New Roman"/>
          <w:b/>
          <w:color w:val="00000A"/>
          <w:sz w:val="28"/>
          <w:szCs w:val="26"/>
        </w:rPr>
        <w:t>Введение</w:t>
      </w:r>
    </w:p>
    <w:p>
      <w:pPr>
        <w:pStyle w:val="Normal"/>
        <w:spacing w:lineRule="auto" w:line="276" w:before="0" w:after="0"/>
        <w:ind w:firstLine="850"/>
        <w:rPr/>
      </w:pP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Аутентификация наряду с авторизацией представляет собой фундаментальный атрибут информационной безопасности.</w:t>
      </w:r>
    </w:p>
    <w:p>
      <w:pPr>
        <w:pStyle w:val="Normal"/>
        <w:spacing w:lineRule="auto" w:line="276" w:before="0" w:after="0"/>
        <w:ind w:firstLine="850"/>
        <w:rPr/>
      </w:pPr>
      <w:r>
        <w:rPr>
          <w:rFonts w:ascii="Times New Roman" w:hAnsi="Times New Roman"/>
          <w:sz w:val="24"/>
          <w:szCs w:val="24"/>
        </w:rPr>
        <w:t>Термин «аутентификация» (authentication) происходит от латинского слова authenticus, которое означает подлинный, достоверный, соответствующий самому себе. Аутентификация, или, другими словами, процедура установления подлинности, может быть применима как к людям, так и другим объектам, в частности к программам, устройствам, документам.</w:t>
      </w:r>
    </w:p>
    <w:p>
      <w:pPr>
        <w:pStyle w:val="Normal"/>
        <w:spacing w:lineRule="auto" w:line="276" w:before="0" w:after="0"/>
        <w:ind w:firstLine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 при выполнении логического входа в защищенную систему пользователь должен пройти процедуру аутентификации, то есть доказать, что именно ему принадлежит введенный им идентификатор (имя пользователя). Аутентификация предотвращает доступ к сети нежелательных лиц и разрешает вход для легальных пользователей.</w:t>
      </w:r>
    </w:p>
    <w:p>
      <w:pPr>
        <w:pStyle w:val="NoSpacing"/>
        <w:spacing w:lineRule="auto" w:line="276" w:before="0" w:after="300"/>
        <w:ind w:firstLine="8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Цель курсовой работы — закрепить, систематизировать и комплексно обобщить знания п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 xml:space="preserve"> предмету «Компьютерные системы и сети»; н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учить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я практически применять полученные теоретические знания при решении конкретных задач. Реализовать сетевое приложение строгой аутентификации пользователей в компьютерной сети на основе многоразовых паролей.</w:t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</w:r>
    </w:p>
    <w:p>
      <w:pPr>
        <w:pStyle w:val="1"/>
        <w:spacing w:lineRule="atLeast" w:line="25" w:before="0" w:after="160"/>
        <w:jc w:val="center"/>
        <w:rPr>
          <w:rFonts w:ascii="Times New Roman" w:hAnsi="Times New Roman" w:cs="Times New Roman"/>
          <w:b/>
          <w:b/>
          <w:color w:val="00000A"/>
          <w:sz w:val="28"/>
          <w:szCs w:val="26"/>
        </w:rPr>
      </w:pPr>
      <w:bookmarkStart w:id="6" w:name="_Toc515366259"/>
      <w:bookmarkStart w:id="7" w:name="_Toc514949001"/>
      <w:bookmarkStart w:id="8" w:name="_Toc514276746"/>
      <w:bookmarkEnd w:id="7"/>
      <w:bookmarkEnd w:id="8"/>
      <w:bookmarkEnd w:id="6"/>
      <w:r>
        <w:rPr>
          <w:rFonts w:cs="Times New Roman" w:ascii="Times New Roman" w:hAnsi="Times New Roman"/>
          <w:b/>
          <w:color w:val="00000A"/>
          <w:sz w:val="28"/>
          <w:szCs w:val="26"/>
        </w:rPr>
        <w:t>1 Обзор состояния вопроса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spacing w:lineRule="atLeast" w:line="25" w:before="0" w:after="160"/>
        <w:jc w:val="both"/>
        <w:rPr/>
      </w:pPr>
      <w:r>
        <w:rPr>
          <w:rFonts w:cs="Times New Roman" w:ascii="Times New Roman" w:hAnsi="Times New Roman"/>
          <w:color w:val="00000A"/>
        </w:rPr>
        <w:tab/>
      </w:r>
      <w:bookmarkStart w:id="9" w:name="_Toc515366260"/>
      <w:bookmarkStart w:id="10" w:name="_Toc514949002"/>
      <w:bookmarkStart w:id="11" w:name="_Toc514276747"/>
      <w:bookmarkEnd w:id="10"/>
      <w:bookmarkEnd w:id="11"/>
      <w:bookmarkEnd w:id="9"/>
      <w:r>
        <w:rPr>
          <w:rFonts w:cs="Times New Roman" w:ascii="Times New Roman" w:hAnsi="Times New Roman"/>
          <w:b/>
          <w:color w:val="00000A"/>
        </w:rPr>
        <w:t>1.1 Технология сокетов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Сокеты - название программного интерфейса для обеспечения обмена данными между процессами. Процессы при таком обмене могут исполняться как на одном компьютере, так и на различных компьютерах, связанных между собой сетью. Сокет — абстрактный объект, представляющий конечную точку соединения.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Чтобы две программы могли общаться друг с другом через сеть, каждая из них должна создать сокет. Каждый сокет обладает двумя основными характеристиками: протоколом и адресом, к которым он привязан. Протокол задаётся при создании сокета и не может быть изменён впоследствии. Адрес сокета задаётся позже, но обязательно до того, как через сокет пойдут данные. Формат адреса сокета определяется конкретным протоколом. В частности, для протоколов TCP и UDP адрес состоит из IP-адреса сетевого интерфейса и номера порта.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Протокол IP используется для ненадёжной доставки данных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 В частности, пакеты могут прийти не в том порядке, в котором были отправлены, оказаться повреждёнными или не прибыть вовсе. Гарантии безошибочной доставки пакетов дают протоколы более высокого (транспортного) уровня сетевой модели OSI — например, TCP — которые используют IP в качестве транспорта.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В протоколе TCP также, как и в UDP, для связи с прикладными процессами используются порты. Номера портам присваиваются аналогичным образом: имеются стандартные, зарезервированные номера (например, номер 21 закреплен за сервисом FTP, 23 - за telnet), а менее известные приложения пользуются произвольно выбранными локальными номерами.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Каждый процесс может создать слушающий сокет (серверный сокет) и привязать его к какому-нибудь порту операционной системы. 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 т.д.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Основные функции: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общие: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socket - создать новый сокет и вернуть файловый дескриптор;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send - отправить данные по сети;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receive - получить данные из сети;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close - закрыть соединение.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серверные:</w:t>
        <w:tab/>
        <w:t xml:space="preserve"> 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bind - связать сокет с IP-адресом и портом;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listen - объявить о желании принимать соединения. Слушает порт и ждет когда будет установлено соединение;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acept - принять запрос на установку соединения.</w:t>
        <w:tab/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клиентские: 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connect - установить соединение.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spacing w:lineRule="atLeast" w:line="25" w:before="0" w:after="160"/>
        <w:jc w:val="both"/>
        <w:rPr/>
      </w:pPr>
      <w:r>
        <w:rPr>
          <w:rFonts w:cs="Times New Roman" w:ascii="Times New Roman" w:hAnsi="Times New Roman"/>
          <w:b/>
          <w:color w:val="00000A"/>
        </w:rPr>
        <w:tab/>
      </w:r>
      <w:bookmarkStart w:id="12" w:name="_Toc515366261"/>
      <w:bookmarkStart w:id="13" w:name="_Toc514276748"/>
      <w:bookmarkStart w:id="14" w:name="_Toc514949003"/>
      <w:r>
        <w:rPr>
          <w:rFonts w:cs="Times New Roman" w:ascii="Times New Roman" w:hAnsi="Times New Roman"/>
          <w:b/>
          <w:color w:val="00000A"/>
        </w:rPr>
        <w:t xml:space="preserve">1.2 Протокол </w:t>
      </w:r>
      <w:bookmarkEnd w:id="13"/>
      <w:bookmarkEnd w:id="14"/>
      <w:bookmarkEnd w:id="12"/>
      <w:r>
        <w:rPr>
          <w:rFonts w:cs="Times New Roman" w:ascii="Times New Roman" w:hAnsi="Times New Roman"/>
          <w:b/>
          <w:color w:val="00000A"/>
          <w:lang w:val="en-US"/>
        </w:rPr>
        <w:t>TCP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Transmission Control Protocol (TCP, протокол управления передачей) — один из основных протоколов передачи данных интернета, предназначенный для управления передачей данных. Сети и подсети, в которых совместно используются протоколы TCP и IP, называются сетями TCP/IP.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В стеке протоколов IP, TCP выполняет функции протокола транспортного уровня модели OSI.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в отличие от UDP, целостность передаваемых данных и уведомление отправителя о результатах передачи.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Реализации TCP обычно встроены в ядра ОС. Существуют реализации TCP, работающие в пространстве пользователя.</w:t>
      </w:r>
    </w:p>
    <w:p>
      <w:pPr>
        <w:pStyle w:val="Normal"/>
        <w:spacing w:lineRule="auto" w:line="276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TCP осуществляет надёжную передачу потока байтов от одной программы на некотором компьютере к другой программе на другом компьютере (например, программы для электронной почты, для обмена файлами). TCP контролирует длину сообщения, скорость обмена сообщениями, сетевой трафик.</w:t>
      </w:r>
    </w:p>
    <w:p>
      <w:pPr>
        <w:pStyle w:val="Normal"/>
        <w:spacing w:lineRule="auto" w:line="276" w:before="0" w:after="0"/>
        <w:ind w:firstLine="850"/>
        <w:rPr/>
      </w:pPr>
      <w:r>
        <w:rPr>
          <w:rFonts w:cs="Times New Roman" w:ascii="Times New Roman" w:hAnsi="Times New Roman"/>
          <w:sz w:val="26"/>
          <w:szCs w:val="26"/>
        </w:rPr>
        <w:t>Процесс начала сеанса TCP (также называемый «рукопожатие» (англ. handshake)), состоит из трёх шагов:</w:t>
      </w:r>
    </w:p>
    <w:p>
      <w:pPr>
        <w:pStyle w:val="Normal"/>
        <w:spacing w:lineRule="auto" w:line="276" w:before="0" w:after="0"/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Клиент, который намеревается установить соединение, посылает серверу сегмент с номером последовательности и флагом SYN.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Сервер получает сегмент, запоминает номер последовательности и пытается создать сокет (буферы и управляющие структуры памяти) для обслуживания нового клиента.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случае неудачи сервер посылает клиенту сегмент с флагом RST.</w:t>
      </w:r>
    </w:p>
    <w:p>
      <w:pPr>
        <w:pStyle w:val="Normal"/>
        <w:spacing w:lineRule="auto" w:line="276" w:before="0" w:after="0"/>
        <w:ind w:firstLine="851"/>
        <w:rPr/>
      </w:pPr>
      <w:r>
        <w:rPr>
          <w:rFonts w:cs="Times New Roman" w:ascii="Times New Roman" w:hAnsi="Times New Roman"/>
          <w:sz w:val="26"/>
          <w:szCs w:val="26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Если клиент одновременно получает и флаг ACK (что обычно и происходит), то он переходит в состояние ESTABLISHED.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Если клиент получает сегмент с флагом RST, то он прекращает попытки соединиться.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6"/>
          <w:szCs w:val="26"/>
        </w:rPr>
        <w:t>Если клиент не получает ответа в течение 10 секунд, то он повторяет процесс соединения заново.</w:t>
      </w:r>
    </w:p>
    <w:p>
      <w:pPr>
        <w:pStyle w:val="Normal"/>
        <w:spacing w:lineRule="auto" w:line="276" w:before="0" w:after="0"/>
        <w:ind w:firstLine="851"/>
        <w:rPr/>
      </w:pPr>
      <w:r>
        <w:rPr>
          <w:rFonts w:cs="Times New Roman" w:ascii="Times New Roman" w:hAnsi="Times New Roman"/>
          <w:sz w:val="26"/>
          <w:szCs w:val="26"/>
        </w:rPr>
        <w:t>3. Если сервер в состоянии SYN-RECEIVED получает сегмент с флагом ACK, то он переходит в состояние ESTABLISHED.</w:t>
      </w:r>
    </w:p>
    <w:p>
      <w:pPr>
        <w:pStyle w:val="Normal"/>
        <w:spacing w:lineRule="auto" w:line="276" w:before="0" w:after="0"/>
        <w:ind w:firstLine="907"/>
        <w:rPr/>
      </w:pPr>
      <w:r>
        <w:rPr>
          <w:rFonts w:cs="Times New Roman" w:ascii="Times New Roman" w:hAnsi="Times New Roman"/>
          <w:sz w:val="26"/>
          <w:szCs w:val="26"/>
        </w:rPr>
        <w:t>В противном случае после тайм-аута он закрывает сокет и переходит в состояние CLOSED.</w:t>
      </w:r>
    </w:p>
    <w:p>
      <w:pPr>
        <w:pStyle w:val="Normal"/>
        <w:spacing w:lineRule="auto" w:line="276" w:before="0" w:after="0"/>
        <w:ind w:firstLine="850"/>
        <w:rPr/>
      </w:pPr>
      <w:r>
        <w:rPr>
          <w:rFonts w:cs="Times New Roman" w:ascii="Times New Roman" w:hAnsi="Times New Roman"/>
          <w:sz w:val="26"/>
          <w:szCs w:val="26"/>
        </w:rPr>
        <w:t>Завершение соединения можно рассмотреть в три этапа: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Посылка серверу от клиента флага FIN на завершение соединения.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Сервер посылает клиенту флаги ответа ACK , FIN, что соединение закрыто.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После получения этих флагов клиент закрывает соединение и в подтверждение отправляет серверу ACK , что соединение закрыто.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jc w:val="center"/>
        <w:rPr/>
      </w:pPr>
      <w:r>
        <w:rPr/>
        <w:drawing>
          <wp:inline distT="0" distB="0" distL="0" distR="0">
            <wp:extent cx="4785360" cy="4312920"/>
            <wp:effectExtent l="0" t="0" r="0" b="0"/>
            <wp:docPr id="1" name="Рисунок 2" descr="C:\Users\Виктор\Desktop\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Виктор\Desktop\188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 xml:space="preserve">Рисунок 1.1 – Установление и закрытие </w:t>
      </w:r>
      <w:r>
        <w:rPr>
          <w:rFonts w:cs="Times New Roman" w:ascii="Times New Roman" w:hAnsi="Times New Roman"/>
          <w:sz w:val="26"/>
          <w:szCs w:val="26"/>
          <w:lang w:val="en-US"/>
        </w:rPr>
        <w:t>TCP</w:t>
      </w:r>
      <w:r>
        <w:rPr>
          <w:rFonts w:cs="Times New Roman" w:ascii="Times New Roman" w:hAnsi="Times New Roman"/>
          <w:sz w:val="26"/>
          <w:szCs w:val="26"/>
        </w:rPr>
        <w:t xml:space="preserve"> соединения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keepNext w:val="true"/>
        <w:keepLines/>
        <w:widowControl/>
        <w:bidi w:val="0"/>
        <w:spacing w:lineRule="atLeast" w:line="25" w:before="0" w:after="160"/>
        <w:ind w:left="0" w:right="0" w:firstLine="85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5149490031"/>
      <w:bookmarkStart w:id="16" w:name="_Toc5142767481"/>
      <w:r>
        <w:rPr>
          <w:rFonts w:cs="Times New Roman" w:ascii="Times New Roman" w:hAnsi="Times New Roman"/>
          <w:b/>
          <w:color w:val="00000A"/>
          <w:sz w:val="26"/>
          <w:szCs w:val="26"/>
        </w:rPr>
        <w:t>1.</w:t>
      </w:r>
      <w:r>
        <w:rPr>
          <w:rFonts w:cs="Times New Roman" w:ascii="Times New Roman" w:hAnsi="Times New Roman"/>
          <w:b/>
          <w:color w:val="00000A"/>
          <w:sz w:val="26"/>
          <w:szCs w:val="26"/>
        </w:rPr>
        <w:t>3</w:t>
      </w:r>
      <w:r>
        <w:rPr>
          <w:rFonts w:cs="Times New Roman" w:ascii="Times New Roman" w:hAnsi="Times New Roman"/>
          <w:b/>
          <w:color w:val="00000A"/>
          <w:sz w:val="26"/>
          <w:szCs w:val="26"/>
        </w:rPr>
        <w:t xml:space="preserve"> </w:t>
      </w:r>
      <w:bookmarkEnd w:id="15"/>
      <w:bookmarkEnd w:id="16"/>
      <w:r>
        <w:rPr>
          <w:rFonts w:cs="Times New Roman" w:ascii="Times New Roman" w:hAnsi="Times New Roman"/>
          <w:b/>
          <w:bCs/>
          <w:color w:val="00000A"/>
          <w:sz w:val="26"/>
          <w:szCs w:val="26"/>
          <w:lang w:val="en-US"/>
        </w:rPr>
        <w:t>Строгая</w:t>
      </w:r>
      <w:r>
        <w:rPr>
          <w:rFonts w:cs="Times New Roman" w:ascii="Times New Roman" w:hAnsi="Times New Roman"/>
          <w:b/>
          <w:color w:val="00000A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A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6"/>
          <w:szCs w:val="26"/>
          <w:lang w:val="en-US"/>
        </w:rPr>
        <w:t>аутентификация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Протокол аутентификации по квитированию вызова (Challenge Handshake Authentication Protocol, CHAP) входит в семейство протоколов PPR В этом протоколе предусмотрено 4 типа сообщений: Success (успех), Challenge (вызов), Response (ответ), Failure (ошибка).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Этот протокол используется, например, при аутентификации удаленных пользователей, подключенных к Интернету по коммутируемому каналу Здесь аутентификатором является сервер провайдера, а аутентифицируемым — клиентский компьютер (рис. 1). При заключении договора клиент получает от провайдера пароль (пусть, например, это будет сйово parol). Этот пароль хранится в базе данных провайдера в виде дайджеста Z = d(parol), полученного путем применения к паролю односторонней хэш-функции MD5.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Аутентификация выполняется в следующей последовательности.</w:t>
      </w:r>
    </w:p>
    <w:p>
      <w:pPr>
        <w:pStyle w:val="Normal"/>
        <w:widowControl/>
        <w:tabs>
          <w:tab w:val="left" w:pos="837" w:leader="none"/>
        </w:tabs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Пользователь-клиент активизирует программу (например, программу дозвона) удаленного доступа к серверу провайдера, вводя имя и назначенный ему пароль. Имя (на рисунке это "Moscow") передается по сети провайдеру в составе запроса на соединение, но пароль не передается в сеть ни в каком виде. То есть здесь мы имеем дело со строгой аутентификацией.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Сервер провайдера, получив запрос от клиента, генерирует псевдослучайное слово-вызов (пусть это будет слово «challenge») и передает его клиенту вместе со значением, идентифицирующем сообщение в рамках данного сеанса (ID), и собственным именем (здесь "Paris"). Это сообщение типа Challenge. (Для защиты от перехвата ответа аутен-тификатор должен использовать разные значения слова-вызова при каждой процедуре аутентификации.)</w:t>
      </w:r>
    </w:p>
    <w:p>
      <w:pPr>
        <w:pStyle w:val="Normal"/>
        <w:widowControl/>
        <w:bidi w:val="0"/>
        <w:spacing w:lineRule="auto" w:line="259" w:before="0" w:after="46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Программа клиента, получив этот пакет, извлекает из него слово-вызов, добавляет к нему идентификатор и вычисленный локально дайджест Z = d(parol), а затем вычисляет с помощью все той же функции MD5 дайджест Y = d{(ID, challenge, J(parol)} от всех этих трех значений. Результат клиент посылает серверу провайдера в пакете Response.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Сервер провайдера сравнивает полученный по сети дайджест Ус тем значением, которое он получил, локально применив ту же хэш-функцию к набору аналогичных компонентов, хранящихся в его памяти.</w:t>
      </w:r>
    </w:p>
    <w:p>
      <w:pPr>
        <w:pStyle w:val="Normal"/>
        <w:widowControl/>
        <w:bidi w:val="0"/>
        <w:spacing w:lineRule="auto" w:line="259" w:before="0" w:after="0"/>
        <w:ind w:left="0" w:right="0" w:firstLine="85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Если результаты совпадают, то аутентификация считается успешной и аутентификатор посылает партнеру пакет Success.</w:t>
      </w:r>
    </w:p>
    <w:p>
      <w:pPr>
        <w:pStyle w:val="2"/>
        <w:widowControl/>
        <w:numPr>
          <w:ilvl w:val="0"/>
          <w:numId w:val="0"/>
        </w:numPr>
        <w:bidi w:val="0"/>
        <w:spacing w:lineRule="atLeast" w:line="25" w:before="0" w:after="160"/>
        <w:ind w:left="0" w:right="0" w:firstLine="850"/>
        <w:jc w:val="center"/>
        <w:outlineLvl w:val="1"/>
        <w:rPr>
          <w:color w:val="00000A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3750" cy="3305810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widowControl/>
        <w:numPr>
          <w:ilvl w:val="0"/>
          <w:numId w:val="0"/>
        </w:numPr>
        <w:bidi w:val="0"/>
        <w:spacing w:lineRule="atLeast" w:line="25" w:before="0" w:after="160"/>
        <w:ind w:left="0" w:right="0" w:firstLine="850"/>
        <w:jc w:val="center"/>
        <w:outlineLvl w:val="1"/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6"/>
          <w:szCs w:val="26"/>
          <w:lang w:val="en-US"/>
        </w:rPr>
        <w:t>Р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6"/>
          <w:szCs w:val="26"/>
          <w:lang w:val="en-US"/>
        </w:rPr>
        <w:t xml:space="preserve">ис 1.2 – Пример реализации строгой аутентификации 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spacing w:lineRule="atLeast" w:line="25"/>
        <w:jc w:val="center"/>
        <w:rPr>
          <w:rFonts w:ascii="Times New Roman" w:hAnsi="Times New Roman" w:cs="Times New Roman"/>
          <w:b/>
          <w:b/>
          <w:color w:val="00000A"/>
          <w:sz w:val="28"/>
          <w:szCs w:val="26"/>
        </w:rPr>
      </w:pPr>
      <w:bookmarkStart w:id="17" w:name="_Toc515366262"/>
      <w:bookmarkStart w:id="18" w:name="_Toc514949004"/>
      <w:bookmarkStart w:id="19" w:name="_Toc514276749"/>
      <w:bookmarkEnd w:id="18"/>
      <w:bookmarkEnd w:id="19"/>
      <w:bookmarkEnd w:id="17"/>
      <w:r>
        <w:rPr>
          <w:rFonts w:cs="Times New Roman" w:ascii="Times New Roman" w:hAnsi="Times New Roman"/>
          <w:b/>
          <w:color w:val="00000A"/>
          <w:sz w:val="28"/>
          <w:szCs w:val="26"/>
        </w:rPr>
        <w:t>2 Постановка задачи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ind w:firstLine="85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Разработать сетевое приложение строгой аутентификации пользователей в компьютерной сети на основе многоразовых паролей. Клиент должен иметь графический интерфейс. Используется протокол </w:t>
      </w:r>
      <w:r>
        <w:rPr>
          <w:rFonts w:cs="Times New Roman" w:ascii="Times New Roman" w:hAnsi="Times New Roman"/>
          <w:sz w:val="26"/>
          <w:szCs w:val="26"/>
          <w:lang w:val="en-US"/>
        </w:rPr>
        <w:t>TCP</w:t>
      </w:r>
      <w:r>
        <w:rPr>
          <w:rFonts w:cs="Times New Roman" w:ascii="Times New Roman" w:hAnsi="Times New Roman"/>
          <w:sz w:val="26"/>
          <w:szCs w:val="26"/>
        </w:rPr>
        <w:t>. Зарегистрированные пользователи должны храниться в файле в виде «login password», где password обязан храниться в хешированном виде. В главном окне предусмотреть поля для ввода login и password и кнопки регистрации, авторизации и выхода. При неправильном вводе должны появляться соответствующие графические окна. Для разработки приложения использовать интегрированную среду разработки Microsoft Visual Studio на платформе .NET.</w:t>
      </w:r>
    </w:p>
    <w:p>
      <w:pPr>
        <w:pStyle w:val="Normal"/>
        <w:spacing w:lineRule="auto" w:line="276" w:before="0" w:after="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spacing w:lineRule="auto" w:line="240" w:before="0" w:after="0"/>
        <w:ind w:firstLine="85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Приложение должно обладать следующими возможностями: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37" w:firstLine="68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установление соединения;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37" w:firstLine="68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аутентификация пользователей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Исходные данные проекта: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37" w:firstLine="73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OC Windows;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37" w:firstLine="73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спецификация сокетов в OC Windows;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37" w:firstLine="73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интегрированная среда разработки MS Visuаl Studio;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37" w:firstLine="73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язык программирования C#.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spacing w:lineRule="atLeast" w:line="25"/>
        <w:jc w:val="center"/>
        <w:rPr>
          <w:rFonts w:ascii="Times New Roman" w:hAnsi="Times New Roman" w:cs="Times New Roman"/>
          <w:b/>
          <w:b/>
          <w:color w:val="00000A"/>
          <w:sz w:val="26"/>
          <w:szCs w:val="26"/>
        </w:rPr>
      </w:pPr>
      <w:bookmarkStart w:id="20" w:name="_Toc515366263"/>
      <w:bookmarkStart w:id="21" w:name="_Toc514949005"/>
      <w:bookmarkStart w:id="22" w:name="_Toc514276750"/>
      <w:r>
        <w:rPr>
          <w:rFonts w:cs="Times New Roman" w:ascii="Times New Roman" w:hAnsi="Times New Roman"/>
          <w:b/>
          <w:color w:val="00000A"/>
          <w:sz w:val="26"/>
          <w:szCs w:val="26"/>
        </w:rPr>
        <w:t xml:space="preserve">3 </w:t>
      </w:r>
      <w:bookmarkEnd w:id="21"/>
      <w:bookmarkEnd w:id="22"/>
      <w:bookmarkEnd w:id="20"/>
      <w:r>
        <w:rPr>
          <w:rFonts w:cs="Times New Roman" w:ascii="Times New Roman" w:hAnsi="Times New Roman"/>
          <w:b/>
          <w:color w:val="00000A"/>
          <w:sz w:val="28"/>
          <w:szCs w:val="28"/>
        </w:rPr>
        <w:t>Моделирование и реализация ПО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2"/>
        <w:spacing w:lineRule="atLeast" w:line="25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ab/>
      </w:r>
      <w:bookmarkStart w:id="23" w:name="_Toc515366264"/>
      <w:bookmarkStart w:id="24" w:name="_Toc514949006"/>
      <w:bookmarkStart w:id="25" w:name="_Toc514276751"/>
      <w:r>
        <w:rPr>
          <w:rFonts w:cs="Times New Roman" w:ascii="Times New Roman" w:hAnsi="Times New Roman"/>
          <w:b/>
          <w:color w:val="00000A"/>
        </w:rPr>
        <w:t>3.1 Архитектура ПО</w:t>
      </w:r>
      <w:bookmarkEnd w:id="24"/>
      <w:bookmarkEnd w:id="25"/>
      <w:bookmarkEnd w:id="23"/>
      <w:r>
        <w:rPr>
          <w:rFonts w:cs="Times New Roman" w:ascii="Times New Roman" w:hAnsi="Times New Roman"/>
          <w:b/>
          <w:color w:val="00000A"/>
        </w:rPr>
        <w:t xml:space="preserve"> и описание протокола взаимодействия клиента и сервера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ind w:firstLine="851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Связь между клиентом и сервером осуществляется при помощи технологии сокетов. Клиент подключается к серверу, после чего осуществляется диалог клиента и сервера. Клиент отправляет серверу сумму хэш-ID, хэш-ключевого слова, хэш-пароля.</w:t>
      </w:r>
    </w:p>
    <w:p>
      <w:pPr>
        <w:pStyle w:val="Normal"/>
        <w:spacing w:lineRule="atLeast" w:line="25" w:before="0"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Графическое представление алгоритмов хэш-функций приведено в Приложении А. Исходный код программ приведен в Приложении Б.</w:t>
      </w:r>
    </w:p>
    <w:p>
      <w:pPr>
        <w:pStyle w:val="ListParagraph"/>
        <w:spacing w:lineRule="atLeast" w:line="25" w:before="0" w:after="0"/>
        <w:ind w:left="1212" w:hanging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numPr>
          <w:ilvl w:val="1"/>
          <w:numId w:val="5"/>
        </w:numPr>
        <w:spacing w:lineRule="atLeast" w:line="25"/>
        <w:rPr>
          <w:rFonts w:ascii="Times New Roman" w:hAnsi="Times New Roman" w:cs="Times New Roman"/>
          <w:b/>
          <w:b/>
          <w:color w:val="00000A"/>
        </w:rPr>
      </w:pPr>
      <w:bookmarkStart w:id="26" w:name="_Toc515366265"/>
      <w:bookmarkEnd w:id="26"/>
      <w:r>
        <w:rPr>
          <w:rFonts w:cs="Times New Roman" w:ascii="Times New Roman" w:hAnsi="Times New Roman"/>
          <w:b/>
          <w:color w:val="00000A"/>
        </w:rPr>
        <w:t>Серверная часть</w:t>
      </w:r>
    </w:p>
    <w:p>
      <w:pPr>
        <w:pStyle w:val="Normal"/>
        <w:spacing w:before="0" w:after="0"/>
        <w:ind w:left="852" w:hanging="0"/>
        <w:rPr/>
      </w:pPr>
      <w:r>
        <w:rPr/>
      </w:r>
    </w:p>
    <w:p>
      <w:pPr>
        <w:pStyle w:val="Normal"/>
        <w:spacing w:before="0" w:after="0"/>
        <w:ind w:firstLine="850"/>
        <w:rPr/>
      </w:pPr>
      <w:r>
        <w:rPr>
          <w:rFonts w:cs="Times New Roman" w:ascii="Times New Roman" w:hAnsi="Times New Roman"/>
          <w:sz w:val="26"/>
          <w:szCs w:val="26"/>
        </w:rPr>
        <w:t>Сервер реализован в виде консольного приложения и реализован в одном классе.</w:t>
      </w:r>
    </w:p>
    <w:p>
      <w:pPr>
        <w:pStyle w:val="Normal"/>
        <w:spacing w:lineRule="atLeast" w:line="25" w:before="0" w:after="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28C3DEA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810" cy="3810"/>
                <wp:effectExtent l="0" t="0" r="0" b="0"/>
                <wp:wrapNone/>
                <wp:docPr id="3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fillcolor="white" stroked="f" style="position:absolute;margin-left:0.05pt;margin-top:0.05pt;width:0.2pt;height:0.2pt" wp14:anchorId="328C3DEA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2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</w:rPr>
        <w:tab/>
      </w:r>
      <w:bookmarkStart w:id="27" w:name="_Toc514276753"/>
      <w:bookmarkStart w:id="28" w:name="_Toc515366266"/>
      <w:bookmarkStart w:id="29" w:name="_Toc514949008"/>
      <w:r>
        <w:rPr>
          <w:rFonts w:cs="Times New Roman" w:ascii="Times New Roman" w:hAnsi="Times New Roman"/>
          <w:b/>
          <w:color w:val="00000A"/>
        </w:rPr>
        <w:t xml:space="preserve">3.3 </w:t>
      </w:r>
      <w:bookmarkEnd w:id="27"/>
      <w:bookmarkEnd w:id="29"/>
      <w:bookmarkEnd w:id="28"/>
      <w:r>
        <w:rPr>
          <w:rFonts w:cs="Times New Roman" w:ascii="Times New Roman" w:hAnsi="Times New Roman"/>
          <w:b/>
          <w:color w:val="00000A"/>
        </w:rPr>
        <w:t>Клиентская часть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Клиент реализован в виде </w:t>
      </w:r>
      <w:r>
        <w:rPr>
          <w:rFonts w:cs="Times New Roman" w:ascii="Times New Roman" w:hAnsi="Times New Roman"/>
          <w:sz w:val="26"/>
          <w:szCs w:val="26"/>
          <w:lang w:val="en-US"/>
        </w:rPr>
        <w:t>WPF</w:t>
      </w:r>
      <w:r>
        <w:rPr>
          <w:rFonts w:cs="Times New Roman" w:ascii="Times New Roman" w:hAnsi="Times New Roman"/>
          <w:sz w:val="26"/>
          <w:szCs w:val="26"/>
        </w:rPr>
        <w:t>-приложения с понятным графическим интерфейсом.</w:t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При запуске клиента открывается главная форма приложения с двумя полями для ввода и тремя кнопками.</w:t>
      </w:r>
    </w:p>
    <w:p>
      <w:pPr>
        <w:pStyle w:val="Normal"/>
        <w:spacing w:lineRule="atLeast" w:line="25" w:before="0" w:after="0"/>
        <w:ind w:firstLine="851"/>
        <w:jc w:val="both"/>
        <w:rPr/>
      </w:pPr>
      <w:bookmarkStart w:id="30" w:name="__DdeLink__2729_1071790413"/>
      <w:r>
        <w:rPr>
          <w:rFonts w:cs="Times New Roman" w:ascii="Times New Roman" w:hAnsi="Times New Roman"/>
          <w:sz w:val="26"/>
          <w:szCs w:val="26"/>
          <w:lang w:val="en-US"/>
        </w:rPr>
        <w:t>UML</w:t>
      </w:r>
      <w:r>
        <w:rPr>
          <w:rFonts w:cs="Times New Roman" w:ascii="Times New Roman" w:hAnsi="Times New Roman"/>
          <w:sz w:val="26"/>
          <w:szCs w:val="26"/>
        </w:rPr>
        <w:t xml:space="preserve"> диаграмма </w:t>
      </w:r>
      <w:bookmarkEnd w:id="30"/>
      <w:r>
        <w:rPr>
          <w:rFonts w:cs="Times New Roman" w:ascii="Times New Roman" w:hAnsi="Times New Roman"/>
          <w:sz w:val="26"/>
          <w:szCs w:val="26"/>
        </w:rPr>
        <w:t>ключевых классов представлена на рис. 3.3.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7811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5" w:before="0" w:after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 xml:space="preserve">Рисунок 3.3 – </w:t>
      </w:r>
      <w:r>
        <w:rPr>
          <w:rFonts w:cs="Times New Roman" w:ascii="Times New Roman" w:hAnsi="Times New Roman"/>
          <w:sz w:val="26"/>
          <w:szCs w:val="26"/>
          <w:lang w:val="en-US"/>
        </w:rPr>
        <w:t>UML</w:t>
      </w:r>
      <w:r>
        <w:rPr>
          <w:rFonts w:cs="Times New Roman" w:ascii="Times New Roman" w:hAnsi="Times New Roman"/>
          <w:sz w:val="26"/>
          <w:szCs w:val="26"/>
        </w:rPr>
        <w:t xml:space="preserve"> диаграмма классов клиентского приложения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28"/>
          <w:szCs w:val="26"/>
        </w:rPr>
      </w:pPr>
      <w:bookmarkStart w:id="31" w:name="_Toc515366267"/>
      <w:bookmarkStart w:id="32" w:name="_Toc514949059"/>
      <w:bookmarkStart w:id="33" w:name="_Toc514949013"/>
      <w:bookmarkStart w:id="34" w:name="_Toc514276758"/>
      <w:bookmarkEnd w:id="32"/>
      <w:bookmarkEnd w:id="33"/>
      <w:bookmarkEnd w:id="34"/>
      <w:bookmarkEnd w:id="31"/>
      <w:r>
        <w:rPr>
          <w:rFonts w:cs="Times New Roman" w:ascii="Times New Roman" w:hAnsi="Times New Roman"/>
          <w:b/>
          <w:color w:val="00000A"/>
          <w:sz w:val="28"/>
          <w:szCs w:val="26"/>
        </w:rPr>
        <w:t>4 Руководство пользователя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Для запуска приложения необходимо иметь на компьютере ОС Windows версии 7 и выше, а также .Net Framework версии 4.5.2 и выше.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2"/>
        <w:rPr/>
      </w:pPr>
      <w:r>
        <w:rPr>
          <w:rFonts w:cs="Times New Roman" w:ascii="Times New Roman" w:hAnsi="Times New Roman"/>
          <w:b/>
          <w:color w:val="00000A"/>
        </w:rPr>
        <w:tab/>
      </w:r>
      <w:bookmarkStart w:id="35" w:name="_Toc515366268"/>
      <w:bookmarkStart w:id="36" w:name="_Toc514949060"/>
      <w:bookmarkStart w:id="37" w:name="_Toc514949014"/>
      <w:bookmarkStart w:id="38" w:name="_Toc514276759"/>
      <w:bookmarkEnd w:id="36"/>
      <w:bookmarkEnd w:id="37"/>
      <w:bookmarkEnd w:id="38"/>
      <w:bookmarkEnd w:id="35"/>
      <w:r>
        <w:rPr>
          <w:rFonts w:cs="Times New Roman" w:ascii="Times New Roman" w:hAnsi="Times New Roman"/>
          <w:b/>
          <w:color w:val="00000A"/>
        </w:rPr>
        <w:t>4.1 Руководство пользователя сервера</w:t>
      </w:r>
    </w:p>
    <w:p>
      <w:pPr>
        <w:pStyle w:val="2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При запуске программы </w:t>
      </w:r>
      <w:r>
        <w:rPr>
          <w:rFonts w:cs="Times New Roman" w:ascii="Times New Roman" w:hAnsi="Times New Roman"/>
          <w:sz w:val="26"/>
          <w:szCs w:val="26"/>
          <w:lang w:val="en-US"/>
        </w:rPr>
        <w:t>Serv</w:t>
      </w:r>
      <w:r>
        <w:rPr>
          <w:rFonts w:cs="Times New Roman" w:ascii="Times New Roman" w:hAnsi="Times New Roman"/>
          <w:sz w:val="26"/>
          <w:szCs w:val="26"/>
        </w:rPr>
        <w:t>0.</w:t>
      </w:r>
      <w:r>
        <w:rPr>
          <w:rFonts w:cs="Times New Roman" w:ascii="Times New Roman" w:hAnsi="Times New Roman"/>
          <w:sz w:val="26"/>
          <w:szCs w:val="26"/>
          <w:lang w:val="en-US"/>
        </w:rPr>
        <w:t>exe</w:t>
      </w:r>
      <w:r>
        <w:rPr>
          <w:rFonts w:cs="Times New Roman" w:ascii="Times New Roman" w:hAnsi="Times New Roman"/>
          <w:sz w:val="26"/>
          <w:szCs w:val="26"/>
        </w:rPr>
        <w:t xml:space="preserve"> открывается командная строка (рис. 4.1).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4939030" cy="3387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4.1 – Вид окна сервера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ab/>
      </w:r>
      <w:bookmarkStart w:id="39" w:name="_Toc514949061"/>
      <w:bookmarkStart w:id="40" w:name="_Toc515366269"/>
      <w:bookmarkStart w:id="41" w:name="_Toc514276760"/>
      <w:bookmarkStart w:id="42" w:name="_Toc514949015"/>
      <w:bookmarkEnd w:id="39"/>
      <w:bookmarkEnd w:id="41"/>
      <w:bookmarkEnd w:id="42"/>
      <w:bookmarkEnd w:id="40"/>
      <w:r>
        <w:rPr>
          <w:rFonts w:cs="Times New Roman" w:ascii="Times New Roman" w:hAnsi="Times New Roman"/>
          <w:b/>
          <w:color w:val="00000A"/>
        </w:rPr>
        <w:t>4.2 Руководство пользователя клиента</w:t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 xml:space="preserve">При запуске программы </w:t>
      </w:r>
      <w:r>
        <w:rPr>
          <w:rFonts w:cs="Times New Roman" w:ascii="Times New Roman" w:hAnsi="Times New Roman"/>
          <w:sz w:val="26"/>
          <w:szCs w:val="26"/>
          <w:lang w:val="en-US"/>
        </w:rPr>
        <w:t>Client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>
          <w:rFonts w:cs="Times New Roman" w:ascii="Times New Roman" w:hAnsi="Times New Roman"/>
          <w:sz w:val="26"/>
          <w:szCs w:val="26"/>
          <w:lang w:val="en-US"/>
        </w:rPr>
        <w:t>exe</w:t>
      </w:r>
      <w:r>
        <w:rPr>
          <w:rFonts w:cs="Times New Roman" w:ascii="Times New Roman" w:hAnsi="Times New Roman"/>
          <w:sz w:val="26"/>
          <w:szCs w:val="26"/>
        </w:rPr>
        <w:t xml:space="preserve"> открывается окно программы (рис. 4.2).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085080" cy="30670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4.2 – Вид окна клиента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Если перед нажатием на кнопки регистрации или авторизации сервер не был запущен , то открывается другое окно (рис. 4.3).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3762375" cy="284670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/>
      </w:pPr>
      <w:r>
        <w:rPr/>
      </w:r>
    </w:p>
    <w:p>
      <w:pPr>
        <w:pStyle w:val="Normal"/>
        <w:spacing w:lineRule="atLeast" w:line="25" w:before="0" w:after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Рисунок 4.3 – Ошибка подключения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ab/>
        <w:t>При правильном вводе данных в полях login и password вы можете зарегистрироваться</w:t>
      </w:r>
      <w:bookmarkStart w:id="43" w:name="__DdeLink__1473_931238836"/>
      <w:r>
        <w:rPr>
          <w:rFonts w:cs="Times New Roman" w:ascii="Times New Roman" w:hAnsi="Times New Roman"/>
          <w:sz w:val="26"/>
          <w:szCs w:val="26"/>
        </w:rPr>
        <w:t>(для этого необходимо нажать кнопку Registration(рис. 4.4))</w:t>
      </w:r>
      <w:bookmarkEnd w:id="43"/>
      <w:r>
        <w:rPr>
          <w:rFonts w:cs="Times New Roman" w:ascii="Times New Roman" w:hAnsi="Times New Roman"/>
          <w:sz w:val="26"/>
          <w:szCs w:val="26"/>
        </w:rPr>
        <w:t xml:space="preserve"> или авторизироваться(для этого необходимо нажать кнопку Autorization(рис. 4.5)), если такой пользователь уже зарегистрирован.</w:t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5843905" cy="3524250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Рисунок 4.4 – Пример регистрации</w:t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5629910" cy="3395345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4.5 – Пример аворизации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rPr/>
      </w:pPr>
      <w:r>
        <w:rPr>
          <w:rFonts w:cs="Times New Roman" w:ascii="Times New Roman" w:hAnsi="Times New Roman"/>
          <w:sz w:val="26"/>
          <w:szCs w:val="26"/>
        </w:rPr>
        <w:tab/>
        <w:t>Если пользователь правильно авторизировался, он может наблюдать следующее окно со стороны пользователя(рис. 4.6), а на стороне клиента в консоле выводится(рис. 4.7).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3844925" cy="3314700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4.6 – Окно сохранения файла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4803775" cy="3183255"/>
            <wp:effectExtent l="0" t="0" r="0" b="0"/>
            <wp:docPr id="1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4.7 – Окно со стороны сервера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По завершению работы пользователь может нажать на кнопку </w:t>
      </w:r>
      <w:r>
        <w:rPr>
          <w:rFonts w:cs="Times New Roman" w:ascii="Times New Roman" w:hAnsi="Times New Roman"/>
          <w:sz w:val="26"/>
          <w:szCs w:val="26"/>
          <w:lang w:val="en-US"/>
        </w:rPr>
        <w:t>Exit</w:t>
      </w:r>
      <w:r>
        <w:rPr>
          <w:rFonts w:cs="Times New Roman" w:ascii="Times New Roman" w:hAnsi="Times New Roman"/>
          <w:sz w:val="26"/>
          <w:szCs w:val="26"/>
        </w:rPr>
        <w:t xml:space="preserve"> или красный крестик в правом верхнем углу(рис. 4.8).</w:t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spacing w:lineRule="atLeast" w:line="25" w:before="0" w:after="0"/>
        <w:jc w:val="center"/>
        <w:rPr/>
      </w:pPr>
      <w:r>
        <w:rPr/>
        <w:drawing>
          <wp:inline distT="0" distB="0" distL="0" distR="0">
            <wp:extent cx="5204460" cy="3138805"/>
            <wp:effectExtent l="0" t="0" r="0" b="0"/>
            <wp:docPr id="1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Рисунок 4.8 – Пример выходачерез кнопку </w:t>
      </w:r>
      <w:r>
        <w:rPr>
          <w:rFonts w:cs="Times New Roman" w:ascii="Times New Roman" w:hAnsi="Times New Roman"/>
          <w:sz w:val="26"/>
          <w:szCs w:val="26"/>
          <w:lang w:val="en-US"/>
        </w:rPr>
        <w:t>Exit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jc w:val="center"/>
        <w:rPr/>
      </w:pPr>
      <w:bookmarkStart w:id="44" w:name="_Toc515366270"/>
      <w:bookmarkStart w:id="45" w:name="_Toc514949016"/>
      <w:bookmarkStart w:id="46" w:name="_Toc514276761"/>
      <w:bookmarkEnd w:id="45"/>
      <w:bookmarkEnd w:id="46"/>
      <w:bookmarkEnd w:id="44"/>
      <w:r>
        <w:rPr>
          <w:rFonts w:cs="Times New Roman" w:ascii="Times New Roman" w:hAnsi="Times New Roman"/>
          <w:b/>
          <w:color w:val="00000A"/>
          <w:sz w:val="28"/>
          <w:szCs w:val="26"/>
        </w:rPr>
        <w:t>Заключение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spacing w:lineRule="auto" w:line="276"/>
        <w:ind w:firstLine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В данном  проекте было разработана программа, реализующая наглядный пример строгой аутентификации на основе многоразовых паролей. Для работы с пользователем было разработан графический интерфейс. </w:t>
      </w:r>
    </w:p>
    <w:p>
      <w:pPr>
        <w:pStyle w:val="Normal"/>
        <w:spacing w:lineRule="auto" w:line="276"/>
        <w:ind w:firstLine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Программа имеет достаточно ясный и понятый дружелюбный пользовательский интерфейс, обеспечивающий удобство в работе.</w:t>
      </w:r>
    </w:p>
    <w:p>
      <w:pPr>
        <w:pStyle w:val="Normal"/>
        <w:spacing w:lineRule="auto" w:line="276" w:before="0" w:after="0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Как показало тестирование, приложение работает корректно, и является законченным программным продуктом, поэтому поставленную задачу можно считать выполненной.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28"/>
          <w:szCs w:val="26"/>
        </w:rPr>
      </w:pPr>
      <w:bookmarkStart w:id="47" w:name="_Toc515366271"/>
      <w:bookmarkStart w:id="48" w:name="_Toc514949017"/>
      <w:bookmarkStart w:id="49" w:name="_Toc514276762"/>
      <w:bookmarkEnd w:id="48"/>
      <w:bookmarkEnd w:id="49"/>
      <w:bookmarkEnd w:id="47"/>
      <w:r>
        <w:rPr>
          <w:rFonts w:cs="Times New Roman" w:ascii="Times New Roman" w:hAnsi="Times New Roman"/>
          <w:b/>
          <w:color w:val="00000A"/>
          <w:sz w:val="28"/>
          <w:szCs w:val="26"/>
        </w:rPr>
        <w:t>Список использованной литературы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tLeast" w:line="25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Э. Таненбаум, “Компьютерные сети” 5-е издание, изд. Питер, 2014 г.</w:t>
      </w:r>
    </w:p>
    <w:p>
      <w:pPr>
        <w:pStyle w:val="ListParagraph"/>
        <w:numPr>
          <w:ilvl w:val="0"/>
          <w:numId w:val="4"/>
        </w:numPr>
        <w:spacing w:lineRule="atLeast" w:line="25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Э. Кровчик, В. Кумар, «.Net. Сетевое программирование для профессионалов», изд. Лори, 2005 г. </w:t>
      </w:r>
    </w:p>
    <w:p>
      <w:pPr>
        <w:pStyle w:val="ListParagraph"/>
        <w:numPr>
          <w:ilvl w:val="0"/>
          <w:numId w:val="4"/>
        </w:numPr>
        <w:spacing w:lineRule="atLeast" w:line="25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В.Г. Олифер, Н.А. Олифер, «Компьютерные сети. Принципы, технологии, протоколы», изд. Питер, 2006г.</w:t>
      </w:r>
    </w:p>
    <w:p>
      <w:pPr>
        <w:pStyle w:val="ListParagraph"/>
        <w:numPr>
          <w:ilvl w:val="0"/>
          <w:numId w:val="4"/>
        </w:numPr>
        <w:spacing w:lineRule="atLeast" w:line="25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Эндрю Троелсен, "Язык программирования C# 5.0 и платформа .NET 4.5", 6-е издание, изд. Вильямс, 2012.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jc w:val="right"/>
        <w:rPr>
          <w:rFonts w:ascii="Times New Roman" w:hAnsi="Times New Roman" w:cs="Times New Roman"/>
          <w:b/>
          <w:b/>
          <w:color w:val="00000A"/>
          <w:sz w:val="28"/>
          <w:szCs w:val="28"/>
        </w:rPr>
      </w:pPr>
      <w:bookmarkStart w:id="50" w:name="_Toc515366272"/>
      <w:bookmarkStart w:id="51" w:name="_Toc514949018"/>
      <w:bookmarkStart w:id="52" w:name="_Toc514276763"/>
      <w:bookmarkStart w:id="53" w:name="_Toc513662470"/>
      <w:bookmarkEnd w:id="51"/>
      <w:bookmarkEnd w:id="52"/>
      <w:bookmarkEnd w:id="53"/>
      <w:bookmarkEnd w:id="50"/>
      <w:r>
        <w:rPr>
          <w:rFonts w:cs="Times New Roman" w:ascii="Times New Roman" w:hAnsi="Times New Roman"/>
          <w:b/>
          <w:color w:val="00000A"/>
          <w:sz w:val="28"/>
          <w:szCs w:val="28"/>
        </w:rPr>
        <w:t>Приложение 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Графическая часть</w:t>
      </w:r>
    </w:p>
    <w:tbl>
      <w:tblPr>
        <w:tblW w:w="10065" w:type="dxa"/>
        <w:jc w:val="left"/>
        <w:tblInd w:w="-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80"/>
        <w:gridCol w:w="951"/>
        <w:gridCol w:w="1454"/>
        <w:gridCol w:w="875"/>
        <w:gridCol w:w="862"/>
        <w:gridCol w:w="1578"/>
        <w:gridCol w:w="239"/>
        <w:gridCol w:w="332"/>
        <w:gridCol w:w="237"/>
        <w:gridCol w:w="657"/>
        <w:gridCol w:w="1900"/>
      </w:tblGrid>
      <w:tr>
        <w:trPr>
          <w:trHeight w:val="10114" w:hRule="atLeast"/>
        </w:trPr>
        <w:tc>
          <w:tcPr>
            <w:tcW w:w="1006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ind w:left="64" w:right="-108" w:hanging="64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232410</wp:posOffset>
                  </wp:positionV>
                  <wp:extent cx="6353175" cy="4561840"/>
                  <wp:effectExtent l="0" t="0" r="0" b="0"/>
                  <wp:wrapSquare wrapText="bothSides"/>
                  <wp:docPr id="1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456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3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3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КП—10701216 02-2018-01</w:t>
            </w:r>
          </w:p>
        </w:tc>
      </w:tr>
      <w:tr>
        <w:trPr>
          <w:trHeight w:val="207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3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right="-179" w:hanging="0"/>
              <w:jc w:val="center"/>
              <w:rPr/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документа</w:t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48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4943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Тырля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Строгая </w:t>
            </w:r>
            <w:bookmarkStart w:id="54" w:name="page-title1"/>
            <w:bookmarkEnd w:id="54"/>
            <w:r>
              <w:rPr>
                <w:rFonts w:ascii="Trebuchet MS;Geneva;Arial;Helvetica;SunSans-Regular;Verdana;sans-serif" w:hAnsi="Trebuchet MS;Geneva;Arial;Helvetica;SunSans-Regular;Verdana;sans-serif"/>
                <w:i w:val="false"/>
                <w:caps w:val="false"/>
                <w:smallCaps w:val="false"/>
                <w:color w:val="000000"/>
                <w:spacing w:val="0"/>
                <w:lang w:val="en-US"/>
              </w:rPr>
              <w:t>аутентификация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основе многораозвых паролей</w:t>
            </w:r>
          </w:p>
        </w:tc>
        <w:tc>
          <w:tcPr>
            <w:tcW w:w="8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ind w:right="-133" w:hanging="0"/>
              <w:jc w:val="center"/>
              <w:rPr/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Листов</w:t>
            </w:r>
          </w:p>
        </w:tc>
      </w:tr>
      <w:tr>
        <w:trPr>
          <w:trHeight w:val="2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>
        <w:trPr>
          <w:trHeight w:val="1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Консульт.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1-40-01-01 БНТУ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г.Минск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65" w:type="dxa"/>
        <w:jc w:val="left"/>
        <w:tblInd w:w="-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80"/>
        <w:gridCol w:w="951"/>
        <w:gridCol w:w="1454"/>
        <w:gridCol w:w="875"/>
        <w:gridCol w:w="862"/>
        <w:gridCol w:w="1578"/>
        <w:gridCol w:w="239"/>
        <w:gridCol w:w="332"/>
        <w:gridCol w:w="237"/>
        <w:gridCol w:w="657"/>
        <w:gridCol w:w="1899"/>
      </w:tblGrid>
      <w:tr>
        <w:trPr>
          <w:trHeight w:val="10114" w:hRule="atLeast"/>
        </w:trPr>
        <w:tc>
          <w:tcPr>
            <w:tcW w:w="1006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ind w:left="64" w:right="-108" w:hanging="64"/>
              <w:jc w:val="center"/>
              <w:rPr/>
            </w:pPr>
            <w:r>
              <w:rPr/>
              <w:drawing>
                <wp:inline distT="0" distB="0" distL="0" distR="0">
                  <wp:extent cx="3295015" cy="3619500"/>
                  <wp:effectExtent l="0" t="0" r="0" b="0"/>
                  <wp:docPr id="14" name="Изображение1" descr="C:\Users\Виктор\Desktop\M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" descr="C:\Users\Виктор\Desktop\M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01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3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2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КП—10701216 02-2018-01</w:t>
            </w:r>
          </w:p>
        </w:tc>
      </w:tr>
      <w:tr>
        <w:trPr>
          <w:trHeight w:val="207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2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right="-179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документа</w:t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48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4942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Тырля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/>
              <w:t xml:space="preserve">Алгоритм </w:t>
            </w:r>
            <w:r>
              <w:rPr>
                <w:lang w:val="en-US"/>
              </w:rPr>
              <w:t>MD5</w:t>
            </w:r>
          </w:p>
        </w:tc>
        <w:tc>
          <w:tcPr>
            <w:tcW w:w="8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ind w:right="-13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>
        <w:trPr>
          <w:trHeight w:val="2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>
        <w:trPr>
          <w:trHeight w:val="1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Консульт.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4" w:type="dxa"/>
            <w:gridSpan w:val="5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1-40-01-01 БНТУ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г.Минск</w:t>
            </w:r>
          </w:p>
        </w:tc>
      </w:tr>
      <w:tr>
        <w:trPr>
          <w:trHeight w:val="162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Н.контр.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4" w:type="dxa"/>
            <w:gridSpan w:val="5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Зав.каф.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Полозков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4" w:type="dxa"/>
            <w:gridSpan w:val="5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1"/>
        <w:rPr>
          <w:rFonts w:ascii="Times New Roman" w:hAnsi="Times New Roman" w:cs="Times New Roman"/>
          <w:b/>
          <w:b/>
          <w:color w:val="00000A"/>
          <w:sz w:val="28"/>
          <w:szCs w:val="26"/>
          <w:lang w:val="en-US"/>
        </w:rPr>
      </w:pPr>
      <w:r>
        <w:rPr>
          <w:rFonts w:cs="Times New Roman" w:ascii="Times New Roman" w:hAnsi="Times New Roman"/>
          <w:b/>
          <w:color w:val="00000A"/>
          <w:sz w:val="28"/>
          <w:szCs w:val="26"/>
          <w:lang w:val="en-US"/>
        </w:rPr>
      </w:r>
    </w:p>
    <w:tbl>
      <w:tblPr>
        <w:tblW w:w="10065" w:type="dxa"/>
        <w:jc w:val="left"/>
        <w:tblInd w:w="-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80"/>
        <w:gridCol w:w="951"/>
        <w:gridCol w:w="1454"/>
        <w:gridCol w:w="875"/>
        <w:gridCol w:w="862"/>
        <w:gridCol w:w="1578"/>
        <w:gridCol w:w="239"/>
        <w:gridCol w:w="332"/>
        <w:gridCol w:w="237"/>
        <w:gridCol w:w="657"/>
        <w:gridCol w:w="1900"/>
      </w:tblGrid>
      <w:tr>
        <w:trPr>
          <w:trHeight w:val="10114" w:hRule="atLeast"/>
        </w:trPr>
        <w:tc>
          <w:tcPr>
            <w:tcW w:w="1006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5881370" cy="5300345"/>
                  <wp:effectExtent l="0" t="0" r="0" b="0"/>
                  <wp:docPr id="15" name="Изображение3" descr="C:\Users\Виктор\Desktop\1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3" descr="C:\Users\Виктор\Desktop\1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1370" cy="530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64" w:right="-108" w:hanging="64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160"/>
              <w:ind w:left="64" w:right="-108" w:hanging="64"/>
              <w:jc w:val="center"/>
              <w:rPr/>
            </w:pPr>
            <w:r>
              <w:rPr/>
            </w:r>
          </w:p>
        </w:tc>
      </w:tr>
      <w:tr>
        <w:trPr>
          <w:trHeight w:val="183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3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КП—10701216 02-2018-01</w:t>
            </w:r>
          </w:p>
        </w:tc>
      </w:tr>
      <w:tr>
        <w:trPr>
          <w:trHeight w:val="207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943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right="-179" w:hanging="0"/>
              <w:jc w:val="center"/>
              <w:rPr/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-108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документа</w:t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48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4943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Тырля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Trebuchet MS;Geneva;Arial;Helvetica;SunSans-Regular;Verdana;sans-serif" w:hAnsi="Trebuchet MS;Geneva;Arial;Helvetica;SunSans-Regular;Verdana;sans-serif"/>
                <w:i w:val="false"/>
                <w:caps w:val="false"/>
                <w:smallCaps w:val="false"/>
                <w:color w:val="000000"/>
                <w:spacing w:val="0"/>
                <w:lang w:val="en-US"/>
              </w:rPr>
              <w:t>Tcp соединение</w:t>
            </w:r>
          </w:p>
        </w:tc>
        <w:tc>
          <w:tcPr>
            <w:tcW w:w="8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ind w:right="-133" w:hanging="0"/>
              <w:jc w:val="center"/>
              <w:rPr/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Листов</w:t>
            </w:r>
          </w:p>
        </w:tc>
      </w:tr>
      <w:tr>
        <w:trPr>
          <w:trHeight w:val="358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>
        <w:trPr>
          <w:trHeight w:val="109" w:hRule="atLeast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Консульт.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1-40-01-01 БНТУ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jc w:val="center"/>
              <w:rPr/>
            </w:pPr>
            <w:r>
              <w:rPr/>
              <w:t>г.Минск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00000A"/>
          <w:sz w:val="28"/>
          <w:szCs w:val="26"/>
          <w:lang w:val="en-US"/>
        </w:rPr>
      </w:pPr>
      <w:r>
        <w:rPr>
          <w:rFonts w:cs="Times New Roman" w:ascii="Times New Roman" w:hAnsi="Times New Roman"/>
          <w:b/>
          <w:color w:val="00000A"/>
          <w:sz w:val="28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28"/>
          <w:szCs w:val="26"/>
          <w:lang w:val="en-US"/>
        </w:rPr>
      </w:pPr>
      <w:r>
        <w:rPr>
          <w:rFonts w:cs="Times New Roman" w:ascii="Times New Roman" w:hAnsi="Times New Roman"/>
          <w:b/>
          <w:color w:val="00000A"/>
          <w:sz w:val="28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28"/>
          <w:szCs w:val="26"/>
          <w:lang w:val="en-US"/>
        </w:rPr>
      </w:pPr>
      <w:r>
        <w:rPr>
          <w:rFonts w:cs="Times New Roman" w:ascii="Times New Roman" w:hAnsi="Times New Roman"/>
          <w:b/>
          <w:color w:val="00000A"/>
          <w:sz w:val="28"/>
          <w:szCs w:val="26"/>
          <w:lang w:val="en-US"/>
        </w:rPr>
      </w:r>
    </w:p>
    <w:p>
      <w:pPr>
        <w:pStyle w:val="1"/>
        <w:jc w:val="right"/>
        <w:rPr>
          <w:lang w:val="en-US"/>
        </w:rPr>
      </w:pPr>
      <w:bookmarkStart w:id="55" w:name="_Toc515366273"/>
      <w:r>
        <w:rPr>
          <w:rFonts w:cs="Times New Roman" w:ascii="Times New Roman" w:hAnsi="Times New Roman"/>
          <w:b/>
          <w:color w:val="00000A"/>
          <w:sz w:val="28"/>
          <w:szCs w:val="26"/>
        </w:rPr>
        <w:t>Приложение</w:t>
      </w:r>
      <w:r>
        <w:rPr>
          <w:rFonts w:cs="Times New Roman" w:ascii="Times New Roman" w:hAnsi="Times New Roman"/>
          <w:b/>
          <w:color w:val="00000A"/>
          <w:sz w:val="28"/>
          <w:szCs w:val="26"/>
          <w:lang w:val="en-US"/>
        </w:rPr>
        <w:t xml:space="preserve"> </w:t>
      </w:r>
      <w:bookmarkEnd w:id="55"/>
      <w:r>
        <w:rPr>
          <w:rFonts w:cs="Times New Roman" w:ascii="Times New Roman" w:hAnsi="Times New Roman"/>
          <w:b/>
          <w:color w:val="00000A"/>
          <w:sz w:val="28"/>
          <w:szCs w:val="26"/>
        </w:rPr>
        <w:t>Б</w:t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Server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System.IO;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System.Net.Sockets;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System.Net;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Serv0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Program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Main(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IPHostEntry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ipHost =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.GetHostEntry(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"localhost"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IPAddress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ipAddr = ipHost.AddressList[0];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IPEndPoint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ipEndPoint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IPEndPoint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(ipAddr, 11000);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sListener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(ipAddr.AddressFamily,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SocketType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.Stream,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ProtocolType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.Tcp);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Try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sListener.Bind(ipEndPoint);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sListener.Listen(5);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while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true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client = sListener.Accept();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username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.WriteLine(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"new person"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[] buffer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[256];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client.Receive(buffer);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username +=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.ASCII.GetString(buffer);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buffer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[256];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.WriteLine(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"You are welcome 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+ username);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hash = Hash(username);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list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list = GetStringFromFile(</w:t>
      </w:r>
      <w:r>
        <w:rPr>
          <w:rFonts w:cs="Times New Roman" w:ascii="Times New Roman" w:hAnsi="Times New Roman"/>
          <w:color w:val="800000"/>
          <w:sz w:val="24"/>
          <w:szCs w:val="24"/>
          <w:lang w:val="en-US"/>
        </w:rPr>
        <w:t>@"G:\Serv0\Serv0\bin\Debug\text.txt"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 = User(username);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password = Parser(list, user);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(AcceptUser(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Convert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.ToInt32(hash),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DateTime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.DaysInMonth(2018, 5),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"word"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, password))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.WriteLine(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"User accepted"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catch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Exception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.WriteLine(e);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sListener.Close();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finally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.ReadLine();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userAndHash){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char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[] mas = userAndHash.ToCharArray();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index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 = 0; i &lt; mas.Length;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(mas[i]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'-'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index =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 = 0; i &lt; index;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user.Append(mas[i]);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user.ToString();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userAndHash)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char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[] mas = userAndHash.ToCharArray();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index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 = 0; i &lt; mas.Length; i 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(mas[i]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'-'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index =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(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 = index + 1; i &lt; mas.Length;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hash.Append(mas[i]);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hash.ToString();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Parser(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list,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username)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foreach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line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list)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var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strings = line.Split(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' '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(strings[0].Equals(username))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strings[1];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GetStringFromFile(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filename)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sr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(filename);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text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ArrayList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temp =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.Empty;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while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(temp !=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temp = sr.ReadLine();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text.Add(temp);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bool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AcceptUser(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id,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word,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password)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buf = id.GetHashCode() + word.GetHashCode() + password.GetHashCode();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(hash == buf)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true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Client.cs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System.Net;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System.Net.Sockets;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Client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Client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IPHostEntry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ipHost =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.GetHostEntry(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"localhost"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IPAddress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ipAddr = ipHost.AddressList[0];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static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IPEndPoint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ipEndPoint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IPEndPoint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(ipAddr, 11000);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socket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(ipAddr.AddressFamily,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SocketType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.Stream,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ProtocolType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.Tcp);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Client() {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bool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sendmsg(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username,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hash)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try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socket.Connect(ipEndPoint);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message = username +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"-"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[] buffer = System.Text.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.ASCII.GetBytes(message);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bytesSend = socket.Send(buffer);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message = hash;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buffer = System.Text.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.ASCII.GetBytes(message);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bytesSend = socket.Send(buffer);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Console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.ReadLine();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true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}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catch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SocketException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ServerIsNotStart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serverIsNotStart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ServerIsNotStart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serverIsNotStart.Show();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stopConectToServer()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socket.Shutdown(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SocketShutdown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.Both);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socket.Close();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calculate(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id,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word,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password)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id.GetHashCode() + word.GetHashCode() + password.GetHashCode();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Form.cs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System.Security.Cryptography;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System.Security.Cryptography;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Client{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partial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Form1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: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Form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Form1(){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InitializeComponent();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button3_Click(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object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sender,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EventArgs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e){   </w:t>
      </w:r>
      <w:r>
        <w:rPr>
          <w:rFonts w:cs="Times New Roman" w:ascii="Times New Roman" w:hAnsi="Times New Roman"/>
          <w:color w:val="008000"/>
          <w:sz w:val="24"/>
          <w:szCs w:val="24"/>
          <w:lang w:val="en-US"/>
        </w:rPr>
        <w:t>//Close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Application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.Exit();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button2_Click(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object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sender,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EventArgs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e){   </w:t>
      </w:r>
      <w:r>
        <w:rPr>
          <w:rFonts w:cs="Times New Roman" w:ascii="Times New Roman" w:hAnsi="Times New Roman"/>
          <w:color w:val="008000"/>
          <w:sz w:val="24"/>
          <w:szCs w:val="24"/>
          <w:lang w:val="en-US"/>
        </w:rPr>
        <w:t>//autorization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(textBox1.Text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|| textBox2.Text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EmptyRegistration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reg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EmptyRegistration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reg.Show();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else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WorkFile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.readFromFile(textBox1.Text)){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Client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client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Client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a = 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DateTime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.DaysInMonth(2018, 5).GetHashCode() +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"word"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.GetHashCode() + getMD5(textBox2.Text).GetHashCode()) +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bool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send = client.sendmsg(textBox1.Text,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(send){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Congratulation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congrat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Congratulation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congrat.Show();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}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else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NotRegistrated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notRegistrated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NotRegistrated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notRegistrated.Show();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textBox1.Text 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textBox2.Text 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button1_Click(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object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sender,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EventArgs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e){   </w:t>
      </w:r>
      <w:r>
        <w:rPr>
          <w:rFonts w:cs="Times New Roman" w:ascii="Times New Roman" w:hAnsi="Times New Roman"/>
          <w:color w:val="008000"/>
          <w:sz w:val="24"/>
          <w:szCs w:val="24"/>
          <w:lang w:val="en-US"/>
        </w:rPr>
        <w:t>//registration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(textBox1.Text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|| textBox2.Text ==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EmptyRegistration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reg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EmptyRegistration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reg.Show();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else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WorkFile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.readFromFile(textBox1.Text)){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NotCurrentLogin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notCurrentLogin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NotCurrentLogin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notCurrentLogin.Show();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else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login = textBox1.Text;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password = getMD5(textBox2.Text);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WorkFile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.writeInFile(login, password);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textBox1.Text 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textBox2.Text = 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getMD5(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string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text){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MD5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md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MD5CryptoServiceProvider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[] result = md.ComputeHash(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.UTF8.GetBytes(text));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sb =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StringBuilder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foreach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byte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result){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sb.Append(b.ToString(</w:t>
      </w:r>
      <w:r>
        <w:rPr>
          <w:rFonts w:cs="Times New Roman" w:ascii="Times New Roman" w:hAnsi="Times New Roman"/>
          <w:color w:val="A31515"/>
          <w:sz w:val="24"/>
          <w:szCs w:val="24"/>
          <w:lang w:val="en-US"/>
        </w:rPr>
        <w:t>"x2"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sb.ToString();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WorkFile.cs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System.IO;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Client{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class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WorkFile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public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WorkFile(){}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public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static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void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writeInFile(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login,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password){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StreamWriter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sw 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StreamWriter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(</w:t>
      </w:r>
      <w:r>
        <w:rPr>
          <w:rFonts w:cs="Times New Roman" w:ascii="Times New Roman" w:hAnsi="Times New Roman"/>
          <w:color w:val="800000"/>
          <w:sz w:val="26"/>
          <w:szCs w:val="26"/>
          <w:lang w:val="en-US"/>
        </w:rPr>
        <w:t>@"G:\Serv0\Serv0\bin\Debug\text.txt"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, System.Text.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.Default)){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sw.WriteLine(login + 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+ password);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public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static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bool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readFromFile(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login){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sr 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(</w:t>
      </w:r>
      <w:r>
        <w:rPr>
          <w:rFonts w:cs="Times New Roman" w:ascii="Times New Roman" w:hAnsi="Times New Roman"/>
          <w:color w:val="800000"/>
          <w:sz w:val="26"/>
          <w:szCs w:val="26"/>
          <w:lang w:val="en-US"/>
        </w:rPr>
        <w:t>@"G:\Serv0\Serv0\bin\Debug\text.txt"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, System.Text.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.Default)){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line 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null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while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((line = sr.ReadLine()) !=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null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(!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.IsNullOrEmpty(line.Trim())){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firstLineWord = line.Split(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char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[] { 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' '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},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StringSplitOptions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.RemoveEmptyEntries)[0];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(firstLineWord.Equals(login)){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return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return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false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public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static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getpass(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login){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pass = 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using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sr 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StreamReader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(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"test.txt"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, System.Text.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Encoding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.Default)){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line 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null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while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((line = sr.ReadLine()) !=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null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firstLineWord = line.Split(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char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[] { 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' '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}, </w:t>
      </w:r>
      <w:r>
        <w:rPr>
          <w:rFonts w:cs="Times New Roman" w:ascii="Times New Roman" w:hAnsi="Times New Roman"/>
          <w:color w:val="2B91AF"/>
          <w:sz w:val="26"/>
          <w:szCs w:val="26"/>
          <w:lang w:val="en-US"/>
        </w:rPr>
        <w:t>StringSplitOptions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.RemoveEmptyEntries)[0];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(firstLineWord.Equals(login)){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(!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.IsNullOrEmpty(line.Trim())){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   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string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>[] mas = line.Split(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  <w:lang w:val="en-US"/>
        </w:rPr>
        <w:t>char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[] { </w:t>
      </w:r>
      <w:r>
        <w:rPr>
          <w:rFonts w:cs="Times New Roman" w:ascii="Times New Roman" w:hAnsi="Times New Roman"/>
          <w:color w:val="A31515"/>
          <w:sz w:val="26"/>
          <w:szCs w:val="26"/>
          <w:lang w:val="en-US"/>
        </w:rPr>
        <w:t>' '</w:t>
      </w: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});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en-US"/>
        </w:rPr>
        <w:t xml:space="preserve">            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pass = mas[1];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return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pass;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tLeast" w:line="20" w:before="0" w:after="0"/>
        <w:rPr/>
      </w:pPr>
      <w:r>
        <w:rPr/>
      </w:r>
    </w:p>
    <w:sectPr>
      <w:headerReference w:type="default" r:id="rId16"/>
      <w:type w:val="nextPage"/>
      <w:pgSz w:w="11906" w:h="16838"/>
      <w:pgMar w:left="1701" w:right="567" w:header="0" w:top="1134" w:footer="0" w:bottom="1134" w:gutter="0"/>
      <w:pgNumType w:start="5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rebuchet MS">
    <w:altName w:val="Genev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25641137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27</w:t>
        </w:r>
        <w:r>
          <w:fldChar w:fldCharType="end"/>
        </w:r>
      </w:p>
    </w:sdtContent>
  </w:sdt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2"/>
      <w:numFmt w:val="decimal"/>
      <w:lvlText w:val="%1.%2"/>
      <w:lvlJc w:val="left"/>
      <w:pPr>
        <w:ind w:left="1236" w:hanging="384"/>
      </w:pPr>
    </w:lvl>
    <w:lvl w:ilvl="2">
      <w:start w:val="1"/>
      <w:numFmt w:val="decimal"/>
      <w:lvlText w:val="%1.%2.%3"/>
      <w:lvlJc w:val="left"/>
      <w:pPr>
        <w:ind w:left="1573" w:hanging="720"/>
      </w:pPr>
    </w:lvl>
    <w:lvl w:ilvl="3">
      <w:start w:val="1"/>
      <w:numFmt w:val="decimal"/>
      <w:lvlText w:val="%1.%2.%3.%4"/>
      <w:lvlJc w:val="left"/>
      <w:pPr>
        <w:ind w:left="1574" w:hanging="720"/>
      </w:pPr>
    </w:lvl>
    <w:lvl w:ilvl="4">
      <w:start w:val="1"/>
      <w:numFmt w:val="decimal"/>
      <w:lvlText w:val="%1.%2.%3.%4.%5"/>
      <w:lvlJc w:val="left"/>
      <w:pPr>
        <w:ind w:left="1935" w:hanging="1080"/>
      </w:pPr>
    </w:lvl>
    <w:lvl w:ilvl="5">
      <w:start w:val="1"/>
      <w:numFmt w:val="decimal"/>
      <w:lvlText w:val="%1.%2.%3.%4.%5.%6"/>
      <w:lvlJc w:val="left"/>
      <w:pPr>
        <w:ind w:left="1936" w:hanging="1080"/>
      </w:pPr>
    </w:lvl>
    <w:lvl w:ilvl="6">
      <w:start w:val="1"/>
      <w:numFmt w:val="decimal"/>
      <w:lvlText w:val="%1.%2.%3.%4.%5.%6.%7"/>
      <w:lvlJc w:val="left"/>
      <w:pPr>
        <w:ind w:left="2297" w:hanging="1440"/>
      </w:pPr>
    </w:lvl>
    <w:lvl w:ilvl="7">
      <w:start w:val="1"/>
      <w:numFmt w:val="decimal"/>
      <w:lvlText w:val="%1.%2.%3.%4.%5.%6.%7.%8"/>
      <w:lvlJc w:val="left"/>
      <w:pPr>
        <w:ind w:left="2298" w:hanging="1440"/>
      </w:pPr>
    </w:lvl>
    <w:lvl w:ilvl="8">
      <w:start w:val="1"/>
      <w:numFmt w:val="decimal"/>
      <w:lvlText w:val="%1.%2.%3.%4.%5.%6.%7.%8.%9"/>
      <w:lvlJc w:val="left"/>
      <w:pPr>
        <w:ind w:left="2299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85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82b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582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a11c3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582b5b"/>
    <w:rPr/>
  </w:style>
  <w:style w:type="character" w:styleId="Style12" w:customStyle="1">
    <w:name w:val="Нижний колонтитул Знак"/>
    <w:basedOn w:val="DefaultParagraphFont"/>
    <w:uiPriority w:val="99"/>
    <w:qFormat/>
    <w:rsid w:val="00582b5b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82b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82b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>
    <w:name w:val="Интернет-ссылка"/>
    <w:basedOn w:val="DefaultParagraphFont"/>
    <w:uiPriority w:val="99"/>
    <w:unhideWhenUsed/>
    <w:rsid w:val="00a87fd5"/>
    <w:rPr>
      <w:color w:val="0563C1" w:themeColor="hyperlink"/>
      <w:u w:val="single"/>
    </w:rPr>
  </w:style>
  <w:style w:type="character" w:styleId="12" w:customStyle="1">
    <w:name w:val="АРТСТИЛЬОБЫЧНЫЙ12 Знак"/>
    <w:basedOn w:val="DefaultParagraphFont"/>
    <w:link w:val="12"/>
    <w:qFormat/>
    <w:rsid w:val="002941bd"/>
    <w:rPr>
      <w:rFonts w:ascii="Times New Roman" w:hAnsi="Times New Roman" w:eastAsia="" w:cs="" w:cstheme="majorBidi" w:eastAsiaTheme="majorEastAsia"/>
      <w:color w:val="000000" w:themeColor="text1"/>
      <w:sz w:val="24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a11c3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61cb8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Style14" w:customStyle="1">
    <w:name w:val="Ссылка указателя"/>
    <w:qFormat/>
    <w:rPr/>
  </w:style>
  <w:style w:type="character" w:styleId="Style15">
    <w:name w:val="Выделение"/>
    <w:basedOn w:val="DefaultParagraphFont"/>
    <w:qFormat/>
    <w:rPr>
      <w:i/>
      <w:iCs/>
    </w:rPr>
  </w:style>
  <w:style w:type="character" w:styleId="Style16" w:customStyle="1">
    <w:name w:val="Выделение жирным"/>
    <w:qFormat/>
    <w:rPr>
      <w:b/>
      <w:bCs/>
    </w:rPr>
  </w:style>
  <w:style w:type="character" w:styleId="ListLabel34" w:customStyle="1">
    <w:name w:val="ListLabel 34"/>
    <w:qFormat/>
    <w:rPr>
      <w:rFonts w:ascii="Times New Roman" w:hAnsi="Times New Roman" w:cs="Symbol"/>
      <w:sz w:val="26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ascii="Times New Roman" w:hAnsi="Times New Roman" w:cs="Symbol"/>
      <w:sz w:val="26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  <w:sz w:val="26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  <w:sz w:val="26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  <w:sz w:val="26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ascii="Times New Roman" w:hAnsi="Times New Roman" w:cs="Symbol"/>
      <w:sz w:val="26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ascii="Times New Roman" w:hAnsi="Times New Roman" w:cs="Symbol"/>
      <w:sz w:val="26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Times New Roman" w:hAnsi="Times New Roman" w:cs="Symbol"/>
      <w:sz w:val="26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ascii="Times New Roman" w:hAnsi="Times New Roman" w:cs="Symbol"/>
      <w:sz w:val="26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ascii="Times New Roman" w:hAnsi="Times New Roman" w:cs="Symbol"/>
      <w:sz w:val="26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Style17" w:customStyle="1">
    <w:name w:val="Текст выноски Знак"/>
    <w:basedOn w:val="DefaultParagraphFont"/>
    <w:link w:val="af6"/>
    <w:uiPriority w:val="99"/>
    <w:semiHidden/>
    <w:qFormat/>
    <w:rsid w:val="00a87fd5"/>
    <w:rPr>
      <w:rFonts w:ascii="Tahoma" w:hAnsi="Tahoma" w:eastAsia="Calibri" w:cs="Tahoma"/>
      <w:color w:val="00000A"/>
      <w:sz w:val="16"/>
      <w:szCs w:val="16"/>
    </w:rPr>
  </w:style>
  <w:style w:type="character" w:styleId="ListLabel124">
    <w:name w:val="ListLabel 124"/>
    <w:qFormat/>
    <w:rPr>
      <w:rFonts w:ascii="Times New Roman" w:hAnsi="Times New Roman" w:cs="Symbol"/>
      <w:sz w:val="2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Symbol"/>
      <w:sz w:val="2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4">
    <w:name w:val="Header"/>
    <w:basedOn w:val="Normal"/>
    <w:uiPriority w:val="99"/>
    <w:unhideWhenUsed/>
    <w:rsid w:val="00582b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rsid w:val="00582b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582b5b"/>
    <w:pPr/>
    <w:rPr>
      <w:lang w:eastAsia="ru-RU"/>
    </w:rPr>
  </w:style>
  <w:style w:type="paragraph" w:styleId="13">
    <w:name w:val="TOC 1"/>
    <w:basedOn w:val="Normal"/>
    <w:autoRedefine/>
    <w:uiPriority w:val="39"/>
    <w:unhideWhenUsed/>
    <w:rsid w:val="00582b5b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582b5b"/>
    <w:pPr>
      <w:widowControl/>
      <w:tabs>
        <w:tab w:val="right" w:pos="9628" w:leader="dot"/>
      </w:tabs>
      <w:bidi w:val="0"/>
      <w:spacing w:lineRule="auto" w:line="259" w:before="0" w:after="100"/>
      <w:ind w:left="227" w:right="0" w:firstLine="57"/>
      <w:jc w:val="left"/>
    </w:pPr>
    <w:rPr/>
  </w:style>
  <w:style w:type="paragraph" w:styleId="ListParagraph">
    <w:name w:val="List Paragraph"/>
    <w:basedOn w:val="Normal"/>
    <w:uiPriority w:val="34"/>
    <w:qFormat/>
    <w:rsid w:val="00582b5b"/>
    <w:pPr>
      <w:spacing w:before="0" w:after="160"/>
      <w:ind w:left="720" w:hanging="0"/>
      <w:contextualSpacing/>
    </w:pPr>
    <w:rPr/>
  </w:style>
  <w:style w:type="paragraph" w:styleId="121" w:customStyle="1">
    <w:name w:val="АРТСТИЛЬОБЫЧНЫЙ12"/>
    <w:basedOn w:val="Normal"/>
    <w:qFormat/>
    <w:rsid w:val="002941bd"/>
    <w:pPr>
      <w:spacing w:lineRule="auto" w:line="360" w:before="0" w:after="120"/>
      <w:ind w:firstLine="709"/>
      <w:contextualSpacing/>
      <w:jc w:val="both"/>
    </w:pPr>
    <w:rPr>
      <w:rFonts w:ascii="Times New Roman" w:hAnsi="Times New Roman" w:eastAsia="" w:cs="" w:cstheme="majorBidi" w:eastAsiaTheme="majorEastAsia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5465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 w:customStyle="1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eastAsia="ru-RU" w:val="ru-RU" w:bidi="ar-SA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a87f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2941bd"/>
    <w:rPr>
      <w:lang w:eastAsia="ru-RU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gif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B2C-0A09-4D53-9DC1-F2FAA3CC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LibreOffice/5.4.5.1$Linux_X86_64 LibreOffice_project/40m0$Build-1</Application>
  <Pages>23</Pages>
  <Words>2656</Words>
  <Characters>18084</Characters>
  <CharactersWithSpaces>23232</CharactersWithSpaces>
  <Paragraphs>468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2018-05-16T19:54:00Z</dcterms:created>
  <dc:creator>Elizabeth</dc:creator>
  <dc:description/>
  <dc:language>ru-RU</dc:language>
  <cp:lastModifiedBy/>
  <dcterms:modified xsi:type="dcterms:W3CDTF">2018-06-01T19:42:49Z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