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D2" w:rsidRDefault="002C0CD2" w:rsidP="002C0CD2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365F91"/>
          <w:sz w:val="28"/>
          <w:szCs w:val="28"/>
        </w:rPr>
        <w:t>Exercise </w:t>
      </w:r>
    </w:p>
    <w:p w:rsidR="002C0CD2" w:rsidRDefault="002C0CD2" w:rsidP="002C0CD2">
      <w:pPr>
        <w:pStyle w:val="NormalWeb"/>
        <w:spacing w:before="544" w:beforeAutospacing="0" w:after="0" w:afterAutospacing="0"/>
        <w:ind w:left="6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General: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2C0CD2" w:rsidRDefault="002C0CD2" w:rsidP="002C0CD2">
      <w:pPr>
        <w:pStyle w:val="NormalWeb"/>
        <w:spacing w:before="251" w:beforeAutospacing="0" w:after="0" w:afterAutospacing="0"/>
        <w:ind w:left="7" w:right="481" w:firstLine="10"/>
      </w:pPr>
      <w:r>
        <w:rPr>
          <w:rFonts w:ascii="Calibri" w:hAnsi="Calibri" w:cs="Calibri"/>
          <w:color w:val="000000"/>
          <w:sz w:val="22"/>
          <w:szCs w:val="22"/>
        </w:rPr>
        <w:t xml:space="preserve">Please Plan and Develop a system that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ongoingly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collects the list of games from various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  sources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C0CD2" w:rsidRDefault="002C0CD2" w:rsidP="002C0CD2">
      <w:pPr>
        <w:pStyle w:val="NormalWeb"/>
        <w:spacing w:before="214" w:beforeAutospacing="0" w:after="0" w:afterAutospacing="0"/>
        <w:ind w:left="17"/>
      </w:pPr>
      <w:r>
        <w:rPr>
          <w:rFonts w:ascii="Calibri" w:hAnsi="Calibri" w:cs="Calibri"/>
          <w:color w:val="000000"/>
          <w:sz w:val="22"/>
          <w:szCs w:val="22"/>
        </w:rPr>
        <w:t>Each game in the list should contain the following fields: </w:t>
      </w:r>
    </w:p>
    <w:p w:rsidR="002C0CD2" w:rsidRDefault="002C0CD2" w:rsidP="002C0CD2">
      <w:pPr>
        <w:pStyle w:val="NormalWeb"/>
        <w:spacing w:before="263" w:beforeAutospacing="0" w:after="0" w:afterAutospacing="0"/>
        <w:ind w:left="37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Date and Time </w:t>
      </w:r>
    </w:p>
    <w:p w:rsidR="002C0CD2" w:rsidRDefault="002C0CD2" w:rsidP="002C0CD2">
      <w:pPr>
        <w:pStyle w:val="NormalWeb"/>
        <w:spacing w:before="62" w:beforeAutospacing="0" w:after="0" w:afterAutospacing="0"/>
        <w:ind w:left="37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Sport Type </w:t>
      </w:r>
    </w:p>
    <w:p w:rsidR="002C0CD2" w:rsidRDefault="002C0CD2" w:rsidP="002C0CD2">
      <w:pPr>
        <w:pStyle w:val="NormalWeb"/>
        <w:spacing w:before="64" w:beforeAutospacing="0" w:after="0" w:afterAutospacing="0"/>
        <w:ind w:left="37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Competition’s Name </w:t>
      </w:r>
    </w:p>
    <w:p w:rsidR="002C0CD2" w:rsidRDefault="002C0CD2" w:rsidP="002C0CD2">
      <w:pPr>
        <w:pStyle w:val="NormalWeb"/>
        <w:spacing w:before="62" w:beforeAutospacing="0" w:after="0" w:afterAutospacing="0"/>
        <w:ind w:left="37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Team Names </w:t>
      </w:r>
    </w:p>
    <w:p w:rsidR="002C0CD2" w:rsidRDefault="002C0CD2" w:rsidP="002C0CD2">
      <w:pPr>
        <w:pStyle w:val="NormalWeb"/>
        <w:spacing w:before="251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system needs to store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games and identify a unique game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 avoid duplications </w:t>
      </w:r>
    </w:p>
    <w:p w:rsidR="002C0CD2" w:rsidRDefault="002C0CD2" w:rsidP="002C0CD2">
      <w:pPr>
        <w:pStyle w:val="NormalWeb"/>
        <w:spacing w:before="251" w:beforeAutospacing="0" w:after="0" w:afterAutospacing="0"/>
        <w:ind w:right="932" w:hanging="13"/>
      </w:pPr>
      <w:r>
        <w:rPr>
          <w:rFonts w:ascii="Calibri" w:hAnsi="Calibri" w:cs="Calibri"/>
          <w:color w:val="000000"/>
          <w:sz w:val="22"/>
          <w:szCs w:val="22"/>
        </w:rPr>
        <w:t>The unique identification of a game should be using </w:t>
      </w:r>
    </w:p>
    <w:p w:rsidR="002C0CD2" w:rsidRDefault="002C0CD2" w:rsidP="002C0CD2">
      <w:pPr>
        <w:pStyle w:val="NormalWeb"/>
        <w:spacing w:before="251" w:beforeAutospacing="0" w:after="0" w:afterAutospacing="0"/>
        <w:ind w:left="720" w:right="932" w:hanging="13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sport, </w:t>
      </w:r>
    </w:p>
    <w:p w:rsidR="002C0CD2" w:rsidRDefault="002C0CD2" w:rsidP="002C0CD2">
      <w:pPr>
        <w:pStyle w:val="NormalWeb"/>
        <w:spacing w:before="251" w:beforeAutospacing="0" w:after="0" w:afterAutospacing="0"/>
        <w:ind w:left="720" w:right="932" w:hanging="13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competition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</w:t>
      </w:r>
    </w:p>
    <w:p w:rsidR="002C0CD2" w:rsidRDefault="002C0CD2" w:rsidP="002C0CD2">
      <w:pPr>
        <w:pStyle w:val="NormalWeb"/>
        <w:spacing w:before="251" w:beforeAutospacing="0" w:after="0" w:afterAutospacing="0"/>
        <w:ind w:left="720" w:right="932" w:hanging="13"/>
      </w:pPr>
      <w:r>
        <w:rPr>
          <w:rFonts w:ascii="Calibri" w:hAnsi="Calibri" w:cs="Calibri"/>
          <w:color w:val="000000"/>
          <w:sz w:val="22"/>
          <w:szCs w:val="22"/>
        </w:rPr>
        <w:t> teams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  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regardless of their order) </w:t>
      </w:r>
    </w:p>
    <w:p w:rsidR="002C0CD2" w:rsidRDefault="002C0CD2" w:rsidP="002C0CD2">
      <w:pPr>
        <w:pStyle w:val="NormalWeb"/>
        <w:spacing w:before="251" w:beforeAutospacing="0" w:after="0" w:afterAutospacing="0"/>
        <w:ind w:right="932" w:hanging="13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time frame of 2 hours </w:t>
      </w:r>
    </w:p>
    <w:p w:rsidR="002C0CD2" w:rsidRDefault="002C0CD2" w:rsidP="002C0CD2">
      <w:pPr>
        <w:pStyle w:val="NormalWeb"/>
        <w:spacing w:before="21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list of games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should be exposed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via an API for querying </w:t>
      </w:r>
    </w:p>
    <w:p w:rsidR="002C0CD2" w:rsidRDefault="002C0CD2" w:rsidP="002C0CD2">
      <w:pPr>
        <w:pStyle w:val="NormalWeb"/>
        <w:spacing w:before="251" w:beforeAutospacing="0" w:after="0" w:afterAutospacing="0"/>
        <w:ind w:left="17"/>
      </w:pPr>
      <w:r>
        <w:rPr>
          <w:rFonts w:ascii="Calibri" w:hAnsi="Calibri" w:cs="Calibri"/>
          <w:color w:val="000000"/>
          <w:sz w:val="22"/>
          <w:szCs w:val="22"/>
          <w:u w:val="single"/>
        </w:rPr>
        <w:t>Performance requirements: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C0CD2" w:rsidRDefault="002C0CD2" w:rsidP="002C0CD2">
      <w:pPr>
        <w:pStyle w:val="NormalWeb"/>
        <w:spacing w:before="263" w:beforeAutospacing="0" w:after="0" w:afterAutospacing="0"/>
        <w:ind w:left="37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The system needs to be distributed </w:t>
      </w:r>
    </w:p>
    <w:p w:rsidR="002C0CD2" w:rsidRDefault="002C0CD2" w:rsidP="002C0CD2">
      <w:pPr>
        <w:pStyle w:val="NormalWeb"/>
        <w:spacing w:before="62" w:beforeAutospacing="0" w:after="0" w:afterAutospacing="0"/>
        <w:ind w:left="370" w:right="463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It should be designed to support high scale (with potential of growth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 :</w:t>
      </w:r>
      <w:proofErr w:type="gramEnd"/>
    </w:p>
    <w:p w:rsidR="002C0CD2" w:rsidRDefault="002C0CD2" w:rsidP="002C0CD2">
      <w:pPr>
        <w:pStyle w:val="NormalWeb"/>
        <w:spacing w:before="62" w:beforeAutospacing="0" w:after="0" w:afterAutospacing="0"/>
        <w:ind w:left="370" w:right="463"/>
        <w:jc w:val="center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It should support high throughput of incoming messages and always be  available to get more updates, even if it’s currently busy handling them </w:t>
      </w:r>
    </w:p>
    <w:p w:rsidR="002C0CD2" w:rsidRDefault="002C0CD2" w:rsidP="002C0CD2">
      <w:pPr>
        <w:pStyle w:val="NormalWeb"/>
        <w:spacing w:before="62" w:beforeAutospacing="0" w:after="0" w:afterAutospacing="0"/>
        <w:ind w:left="370" w:right="463"/>
        <w:jc w:val="center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The API need to support growing number of concurrent users </w:t>
      </w:r>
    </w:p>
    <w:p w:rsidR="002C0CD2" w:rsidRDefault="002C0CD2" w:rsidP="002C0CD2">
      <w:pPr>
        <w:pStyle w:val="NormalWeb"/>
        <w:spacing w:before="524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Important Notes about the exercise: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2C0CD2" w:rsidRDefault="002C0CD2" w:rsidP="002C0CD2">
      <w:pPr>
        <w:pStyle w:val="NormalWeb"/>
        <w:spacing w:before="263" w:beforeAutospacing="0" w:after="0" w:afterAutospacing="0"/>
        <w:ind w:left="370" w:right="-6" w:hanging="352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The focus is more about design, so in order to simplify – a game has only 4 fields and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  the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logic is minimal (simple unique identification only) </w:t>
      </w:r>
    </w:p>
    <w:p w:rsidR="002C0CD2" w:rsidRDefault="002C0CD2" w:rsidP="002C0CD2">
      <w:pPr>
        <w:pStyle w:val="NormalWeb"/>
        <w:spacing w:before="24" w:beforeAutospacing="0" w:after="0" w:afterAutospacing="0"/>
        <w:ind w:left="370" w:right="90" w:hanging="358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Same goes for sources, although the design needs to take into consideration handling many sources, please implement only one as an example, you may choose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  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of the following Sources for example: </w:t>
      </w:r>
    </w:p>
    <w:p w:rsidR="002C0CD2" w:rsidRDefault="002C0CD2" w:rsidP="002C0CD2">
      <w:pPr>
        <w:pStyle w:val="NormalWeb"/>
        <w:spacing w:before="12" w:beforeAutospacing="0" w:after="0" w:afterAutospacing="0"/>
        <w:ind w:left="1094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FF"/>
          <w:sz w:val="22"/>
          <w:szCs w:val="22"/>
          <w:u w:val="single"/>
        </w:rPr>
        <w:t xml:space="preserve">http://www.livescores.com </w:t>
      </w:r>
      <w:r>
        <w:rPr>
          <w:rFonts w:ascii="Arial" w:hAnsi="Arial" w:cs="Arial"/>
          <w:color w:val="0000FF"/>
          <w:sz w:val="22"/>
          <w:szCs w:val="22"/>
          <w:u w:val="single"/>
        </w:rPr>
        <w:t>/</w:t>
      </w:r>
      <w:r>
        <w:rPr>
          <w:rFonts w:ascii="Arial" w:hAnsi="Arial" w:cs="Arial"/>
          <w:color w:val="0000FF"/>
          <w:sz w:val="22"/>
          <w:szCs w:val="22"/>
        </w:rPr>
        <w:t> </w:t>
      </w:r>
    </w:p>
    <w:p w:rsidR="002C0CD2" w:rsidRDefault="002C0CD2" w:rsidP="002C0CD2">
      <w:pPr>
        <w:pStyle w:val="NormalWeb"/>
        <w:spacing w:before="52" w:beforeAutospacing="0" w:after="0" w:afterAutospacing="0"/>
        <w:ind w:left="1094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FF"/>
          <w:sz w:val="22"/>
          <w:szCs w:val="22"/>
          <w:u w:val="single"/>
        </w:rPr>
        <w:t>https://superplacar.com.br/</w:t>
      </w:r>
      <w:r>
        <w:rPr>
          <w:rFonts w:ascii="Calibri" w:hAnsi="Calibri" w:cs="Calibri"/>
          <w:color w:val="0000FF"/>
          <w:sz w:val="22"/>
          <w:szCs w:val="22"/>
        </w:rPr>
        <w:t> </w:t>
      </w:r>
    </w:p>
    <w:p w:rsidR="002C0CD2" w:rsidRDefault="002C0CD2" w:rsidP="002C0CD2">
      <w:pPr>
        <w:pStyle w:val="NormalWeb"/>
        <w:spacing w:before="53" w:beforeAutospacing="0" w:after="0" w:afterAutospacing="0"/>
        <w:ind w:left="1094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FF"/>
          <w:sz w:val="22"/>
          <w:szCs w:val="22"/>
          <w:u w:val="single"/>
        </w:rPr>
        <w:t>https://futbolme.com/</w:t>
      </w:r>
    </w:p>
    <w:p w:rsidR="00B707B5" w:rsidRDefault="002C0CD2">
      <w:bookmarkStart w:id="0" w:name="_GoBack"/>
      <w:bookmarkEnd w:id="0"/>
    </w:p>
    <w:sectPr w:rsidR="00B7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D2"/>
    <w:rsid w:val="002C0CD2"/>
    <w:rsid w:val="00564530"/>
    <w:rsid w:val="00D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AA1C-1602-4BA9-95BE-5053B4BC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Bibikov, Vitali</dc:creator>
  <cp:keywords/>
  <dc:description/>
  <cp:lastModifiedBy>Bibikov, Vitali</cp:lastModifiedBy>
  <cp:revision>1</cp:revision>
  <dcterms:created xsi:type="dcterms:W3CDTF">2021-01-07T16:27:00Z</dcterms:created>
  <dcterms:modified xsi:type="dcterms:W3CDTF">2021-01-07T16:27:00Z</dcterms:modified>
</cp:coreProperties>
</file>