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WINCASE</w:t>
      </w:r>
    </w:p>
    <w:p>
      <w:pPr>
        <w:pBdr>
          <w:bottom w:val="single" w:color="C8A456" w:sz="4" w:space="8"/>
        </w:pBd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ПОШАГОВАЯ ИНСТРУКЦИЯ</w:t>
      </w: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285F4"/>
          <w:sz w:val="44"/>
          <w:szCs w:val="44"/>
        </w:rPr>
        <w:t xml:space="preserve">GOOGLE TAG MANAGER</w:t>
      </w:r>
    </w:p>
    <w:p>
      <w:pPr>
        <w:spacing w:after="80"/>
        <w:jc w:val="center"/>
      </w:pPr>
      <w:r>
        <w:rPr>
          <w:rFonts w:ascii="Arial" w:cs="Arial" w:eastAsia="Arial" w:hAnsi="Arial"/>
          <w:color w:val="1A2D54"/>
          <w:sz w:val="22"/>
          <w:szCs w:val="22"/>
        </w:rPr>
        <w:t xml:space="preserve">1 контейнер | 3 домена | 17 тегов | GA4 + Google Ads + Meta + TikTok + Pinterest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wincase.pro | wincase-legalization.com | wincase-job.com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Февраль 2026 | v2.0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Google Tag Manager — пошаговая настройка для WinCase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Что это и зачем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GTM — бесплатный менеджер тегов от Google. Вместо того чтобы вставлять код каждого пикселя вручную в HTML, вы ставите 1 код GTM, а все остальные пиксели управляете через веб-интерфейс GTM. Одно место для ВСЕХ: GA4, Google Ads, Meta Pixel, TikTok Pixel, Pinterest Tag.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Для WinCase: 1 контейнер на все 3 домена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Один GTM контейнер GTM-WINCASE устанавливается на wincase.pro, wincase-legalization.com, wincase-job.com. Внутри: 7 тегов, 7 триггеров, 5 переменных.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Создание контейнера GTM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Открыть GTM</w:t>
      </w:r>
    </w:p>
    <w:p>
      <w:pPr>
        <w:spacing w:after="100"/>
        <w:ind w:left="400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066CC"/>
          <w:sz w:val="20"/>
          <w:szCs w:val="20"/>
        </w:rPr>
        <w:t xml:space="preserve">https://tagmanager.google.com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Войти в тот же Google-аккаунт.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Create Account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Account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Country: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Poland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Create Container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Container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 All Domains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Target platform: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Web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Нажать Create -&gt; принять условия.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Записать GTM ID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После создания контейнера вы увидите ID формата GTM-XXXXXXX. Записать!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GTM покажет 2 фрагмента кода для установки.</w:t>
      </w:r>
    </w:p>
    <w:p>
      <w:r>
        <w:br w:type="page"/>
      </w:r>
    </w:p>
    <w:p>
      <w:pPr>
        <w:pStyle w:val="Heading1"/>
      </w:pPr>
      <w:r>
        <w:t xml:space="preserve">2. Установка GTM кода на все 3 домена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Код устанавливается ОДИН раз на каждый домен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Код #1: в &lt;head&gt; как можно выше. Код #2: сразу после открывающего &lt;body&gt;. Если сайт на Laravel — добавить в layouts/app.blade.php или в компонент head.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2.1 Код #1 — в &lt;head&gt;</w:t>
      </w:r>
    </w:p>
    <w:p>
      <w:pPr>
        <w:spacing w:after="1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Google Tag Manager --&gt;</w:t>
      </w:r>
    </w:p>
    <w:p>
      <w:pPr>
        <w:spacing w:after="1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&lt;script&gt;(function(w,d,s,l,i){w[l]=w[l]||[];w[l].push({'gtm.start':</w:t>
      </w:r>
    </w:p>
    <w:p>
      <w:pPr>
        <w:spacing w:after="1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new Date().getTime(),event:'gtm.js'});var f=d.getElementsByTagName(s)[0],</w:t>
      </w:r>
    </w:p>
    <w:p>
      <w:pPr>
        <w:spacing w:after="1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j=d.createElement(s),dl=l!='dataLayer'?'&amp;l='+l:'';j.async=true;j.src=</w:t>
      </w:r>
    </w:p>
    <w:p>
      <w:pPr>
        <w:spacing w:after="1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'https://www.googletagmanager.com/gtm.js?id='+i+dl;f.parentNode.insertBefore(j,f);</w:t>
      </w:r>
    </w:p>
    <w:p>
      <w:pPr>
        <w:spacing w:after="1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})(window,document,'script','dataLayer','GTM-XXXXXXX');&lt;/script&gt;</w:t>
      </w:r>
    </w:p>
    <w:p>
      <w:pPr>
        <w:spacing w:after="1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End Google Tag Manager --&gt;</w:t>
      </w:r>
    </w:p>
    <w:p>
      <w:pPr>
        <w:spacing w:after="100"/>
      </w:pPr>
    </w:p>
    <w:p>
      <w:pPr>
        <w:pStyle w:val="Heading2"/>
      </w:pPr>
      <w:r>
        <w:t xml:space="preserve">2.2 Код #2 — после &lt;body&gt;</w:t>
      </w:r>
    </w:p>
    <w:p>
      <w:pPr>
        <w:spacing w:after="1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Google Tag Manager (noscript) --&gt;</w:t>
      </w:r>
    </w:p>
    <w:p>
      <w:pPr>
        <w:spacing w:after="1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&lt;noscript&gt;&lt;iframe src="https://www.googletagmanager.com/ns.html?id=GTM-XXXXXXX"</w:t>
      </w:r>
    </w:p>
    <w:p>
      <w:pPr>
        <w:spacing w:after="1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height="0" width="0" style="display:none;visibility:hidden"&gt;&lt;/iframe&gt;&lt;/noscript&gt;</w:t>
      </w:r>
    </w:p>
    <w:p>
      <w:pPr>
        <w:spacing w:after="1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End Google Tag Manager --&gt;</w:t>
      </w:r>
    </w:p>
    <w:p>
      <w:pPr>
        <w:spacing w:after="100"/>
      </w:pPr>
    </w:p>
    <w:p>
      <w:pPr>
        <w:pStyle w:val="Heading2"/>
      </w:pPr>
      <w:r>
        <w:t xml:space="preserve">2.3 Где вставить в Laravel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Домен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resources/views/layouts/app.blade.php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Код #1 в &lt;head&gt;, Код #2 после &lt;body&gt;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wincase-legalization.com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resources/views/layouts/app.blade.php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Аналогично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wincase-job.com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resources/views/layouts/app.blade.php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Аналогично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Проверка установки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После установки: в GTM нажать Preview (вверху справа) -&gt; ввести URL сайта -&gt; откроется Tag Assistant. Если GTM Connected — установка успешна.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Создание тегов (Tags)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Порядок создания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1) Переменные (Variables) 2) Триггеры (Triggers) 3) Теги (Tags). Создаём снизу вверх.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3.1 Переменные (Variables)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Workspace -&gt; Variables -&gt; New (User-Defined Variables):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26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 / Настройка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 Measurement ID - Pro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G-XXXXXXXXXX (ID для wincase.pro)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 Measurement ID - Legalization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G-YYYYYYYYYY (ID для wincase-legalization.com)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 Measurement ID - Job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G-ZZZZZZZZZZ (ID для wincase-job.com)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URL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Auto-Event Variable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URL (встроенная, включить в Built-In)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Hostname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Variable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Hostname (включить в Built-In)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 Триггеры (Triggers)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Workspace -&gt; Triggers -&gt; New: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26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 срабатывания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View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страницы (по умолчанию есть)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Click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- Just Links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URL contains wa.me OR Click URL contains api.whatsapp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Click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- Just Links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URL contains tel:+48579129158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Submit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Submission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ID contains OR Page URL contains /thank-you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Click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- Just Links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URL contains t.me/WinCase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Download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- Just Links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URL contains .pdf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Apply Click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- Just Links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URL contains wincase-job.com/apply OR Click URL contains /vacancy/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Domain: wincase.pro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View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Hostname equals wincase.pro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Domain: legalization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View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Hostname equals wincase-legalization.com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Domain: job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View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Hostname equals wincase-job.com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Теги (Tags) — создать по порядку</w:t>
      </w:r>
    </w:p>
    <w:p>
      <w:pPr>
        <w:spacing w:after="100"/>
      </w:pPr>
    </w:p>
    <w:p>
      <w:pPr>
        <w:pStyle w:val="Heading2"/>
      </w:pPr>
      <w:r>
        <w:t xml:space="preserve">Тег 1: GA4 Configuration — wincase.pro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Tag Type: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Google Analytics: GA4 Configuration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Measurement ID: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{{GA4 Measurement ID - Pro}}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Domain: wincase.pro</w:t>
      </w:r>
    </w:p>
    <w:p>
      <w:pPr>
        <w:spacing w:after="100"/>
      </w:pPr>
    </w:p>
    <w:p>
      <w:pPr>
        <w:pStyle w:val="Heading2"/>
      </w:pPr>
      <w:r>
        <w:t xml:space="preserve">Тег 2: GA4 Configuration — wincase-legalization.com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Tag Type: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Google Analytics: GA4 Configuration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Measurement ID: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{{GA4 Measurement ID - Legalization}}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Domain: legalization</w:t>
      </w:r>
    </w:p>
    <w:p>
      <w:pPr>
        <w:spacing w:after="100"/>
      </w:pPr>
    </w:p>
    <w:p>
      <w:pPr>
        <w:pStyle w:val="Heading2"/>
      </w:pPr>
      <w:r>
        <w:t xml:space="preserve">Тег 3: GA4 Configuration — wincase-job.com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Tag Type: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Google Analytics: GA4 Configuration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Measurement ID: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{{GA4 Measurement ID - Job}}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Domain: job</w:t>
      </w:r>
    </w:p>
    <w:p>
      <w:pPr>
        <w:spacing w:after="100"/>
      </w:pPr>
    </w:p>
    <w:p>
      <w:pPr>
        <w:pStyle w:val="Heading2"/>
      </w:pPr>
      <w:r>
        <w:t xml:space="preserve">Тег 4: GA4 Event — whatsapp_click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Tag Type: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Google Analytics: GA4 Event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Configuration Tag: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GA4 Configuration (соответствующий домену) или использовать Measurement ID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Event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whatsapp_click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WhatsApp Click</w:t>
      </w:r>
    </w:p>
    <w:p>
      <w:pPr>
        <w:spacing w:after="100"/>
      </w:pPr>
    </w:p>
    <w:p>
      <w:pPr>
        <w:pStyle w:val="Heading2"/>
      </w:pPr>
      <w:r>
        <w:t xml:space="preserve">Тег 5: GA4 Event — phone_click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Tag Type: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Google Analytics: GA4 Event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Event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phone_click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Phone Click</w:t>
      </w:r>
    </w:p>
    <w:p>
      <w:pPr>
        <w:spacing w:after="100"/>
      </w:pPr>
    </w:p>
    <w:p>
      <w:pPr>
        <w:pStyle w:val="Heading2"/>
      </w:pPr>
      <w:r>
        <w:t xml:space="preserve">Тег 6: GA4 Event — form_submit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Tag Type: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Google Analytics: GA4 Event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Event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form_submit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Form Submit</w:t>
      </w:r>
    </w:p>
    <w:p>
      <w:pPr>
        <w:spacing w:after="100"/>
      </w:pPr>
    </w:p>
    <w:p>
      <w:pPr>
        <w:pStyle w:val="Heading2"/>
      </w:pPr>
      <w:r>
        <w:t xml:space="preserve">Тег 7: GA4 Event — telegram_click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Tag Type: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Google Analytics: GA4 Event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Event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telegram_click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Telegram Click</w:t>
      </w:r>
    </w:p>
    <w:p>
      <w:pPr>
        <w:spacing w:after="100"/>
      </w:pPr>
    </w:p>
    <w:p>
      <w:pPr>
        <w:pStyle w:val="Heading2"/>
      </w:pPr>
      <w:r>
        <w:t xml:space="preserve">Тег 8: GA4 Event — pdf_download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Tag Type: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Google Analytics: GA4 Event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Event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pdf_download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PDF Download</w:t>
      </w:r>
    </w:p>
    <w:p>
      <w:pPr>
        <w:spacing w:after="100"/>
      </w:pPr>
    </w:p>
    <w:p>
      <w:pPr>
        <w:pStyle w:val="Heading2"/>
      </w:pPr>
      <w:r>
        <w:t xml:space="preserve">Тег 9: GA4 Event — job_apply_click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Tag Type: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Google Analytics: GA4 Event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Event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job_apply_click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Job Apply Click</w:t>
      </w:r>
    </w:p>
    <w:p>
      <w:r>
        <w:br w:type="page"/>
      </w:r>
    </w:p>
    <w:p>
      <w:pPr>
        <w:pStyle w:val="Heading1"/>
      </w:pPr>
      <w:r>
        <w:t xml:space="preserve">4. Рекламные пиксели через GTM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pStyle w:val="Heading2"/>
      </w:pPr>
      <w:r>
        <w:t xml:space="preserve">4.1 Google Ads — Conversion Tag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Tags -&gt; New -&gt; Google Ads Conversion Tracking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Conversion ID: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Получить из Google Ads (Раздел Conversions -&gt; Setup -&gt; Tag)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Conversion Label: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Получить из Google Ads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Form Submit (главная конверсия)</w:t>
      </w:r>
    </w:p>
    <w:p>
      <w:pPr>
        <w:spacing w:after="100"/>
      </w:pPr>
    </w:p>
    <w:p>
      <w:pPr>
        <w:pStyle w:val="Heading2"/>
      </w:pPr>
      <w:r>
        <w:t xml:space="preserve">4.2 Google Ads — Remarketing Tag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Tags -&gt; New -&gt; Google Ads Remarketing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Conversion ID: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Тот же что в Conversion Tag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All Pages</w:t>
      </w:r>
    </w:p>
    <w:p>
      <w:pPr>
        <w:spacing w:after="100"/>
      </w:pPr>
    </w:p>
    <w:p>
      <w:pPr>
        <w:pStyle w:val="Heading2"/>
      </w:pPr>
      <w:r>
        <w:t xml:space="preserve">4.3 Meta Pixel (Facebook + Instagram)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Tags -&gt; New -&gt; Custom HTML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Tag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Meta Pixel - Base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HTML код (получить из Meta Events Manager -&gt; Pixel ID):</w:t>
      </w:r>
    </w:p>
    <w:p>
      <w:pPr>
        <w:spacing w:after="1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Meta Pixel Code --&gt;</w:t>
      </w:r>
    </w:p>
    <w:p>
      <w:pPr>
        <w:spacing w:after="1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&lt;script&gt;!function(f,b,e,v,n,t,s){...}(window,document,'script',</w:t>
      </w:r>
    </w:p>
    <w:p>
      <w:pPr>
        <w:spacing w:after="1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'https://connect.facebook.net/en_US/fbevents.js');</w:t>
      </w:r>
    </w:p>
    <w:p>
      <w:pPr>
        <w:spacing w:after="1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fbq('init','PIXEL_ID_FROM_META');</w:t>
      </w:r>
    </w:p>
    <w:p>
      <w:pPr>
        <w:spacing w:after="1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fbq('track','PageView');&lt;/script&gt;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All Pages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Meta Pixel Event — Lead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Tag Type: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Custom HTML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HTML: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&lt;script&gt;fbq('track','Lead');&lt;/script&gt;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Form Submit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Meta Pixel Event — Contact (WhatsApp)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Tag Type: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Custom HTML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HTML: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&lt;script&gt;fbq('track','Contact');&lt;/script&gt;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WhatsApp Click</w:t>
      </w:r>
    </w:p>
    <w:p>
      <w:pPr>
        <w:spacing w:after="100"/>
      </w:pPr>
    </w:p>
    <w:p>
      <w:pPr>
        <w:pStyle w:val="Heading2"/>
      </w:pPr>
      <w:r>
        <w:t xml:space="preserve">4.4 TikTok Pixel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Tags -&gt; New -&gt; Custom HTML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Tag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TikTok Pixel - Base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HTML код (получить из TikTok Ads Manager -&gt; Events -&gt; Pixel ID):</w:t>
      </w:r>
    </w:p>
    <w:p>
      <w:pPr>
        <w:spacing w:after="1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&lt;script&gt;!function(w,d,t){...}(window,document,'ttq');</w:t>
      </w:r>
    </w:p>
    <w:p>
      <w:pPr>
        <w:spacing w:after="1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ttq.load('TIKTOK_PIXEL_ID');</w:t>
      </w:r>
    </w:p>
    <w:p>
      <w:pPr>
        <w:spacing w:after="1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ttq.page();&lt;/script&gt;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All Pages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TikTok Event — SubmitForm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HTML: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&lt;script&gt;ttq.track('SubmitForm');&lt;/script&gt;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Form Submit</w:t>
      </w:r>
    </w:p>
    <w:p>
      <w:pPr>
        <w:spacing w:after="100"/>
      </w:pPr>
    </w:p>
    <w:p>
      <w:pPr>
        <w:pStyle w:val="Heading2"/>
      </w:pPr>
      <w:r>
        <w:t xml:space="preserve">4.5 Pinterest Tag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Tags -&gt; New -&gt; Custom HTML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Tag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Pinterest Tag - Base</w:t>
      </w:r>
    </w:p>
    <w:p>
      <w:pPr>
        <w:spacing w:after="1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&lt;script&gt;!function(e){...}(window);</w:t>
      </w:r>
    </w:p>
    <w:p>
      <w:pPr>
        <w:spacing w:after="1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pintrk('load','PINTEREST_TAG_ID');</w:t>
      </w:r>
    </w:p>
    <w:p>
      <w:pPr>
        <w:spacing w:after="1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pintrk('page');&lt;/script&gt;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All Pages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Pinterest Event — Lead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HTML: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&lt;script&gt;pintrk('track','lead');&lt;/script&gt;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Form Submit</w:t>
      </w:r>
    </w:p>
    <w:p>
      <w:r>
        <w:br w:type="page"/>
      </w:r>
    </w:p>
    <w:p>
      <w:pPr>
        <w:pStyle w:val="Heading1"/>
      </w:pPr>
      <w:r>
        <w:t xml:space="preserve">5. Публикация и проверка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Preview (тестирование)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Нажать Preview вверху справа. Ввести URL wincase.pro. Проверить что ВСЕ теги срабатывают на правильных триггерах.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Проверить каждый тег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GA4 Config Pro — срабатывает на wincase.pro (All Pages)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GA4 Config Legalization — срабатывает на wincase-legalization.com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GA4 Config Job — срабатывает на wincase-job.com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GA4 whatsapp_click — срабатывает при клике на WhatsApp ссылку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GA4 phone_click — срабатывает при клике на телефон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GA4 form_submit — срабатывает при отправке формы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Google Ads Conversion — срабатывает при form_submit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Google Ads Remarketing — срабатывает на All Pages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Meta Pixel Base — срабатывает на All Pages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Meta Pixel Lead — срабатывает при form_submit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TikTok Pixel Base — срабатывает на All Pages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Pinterest Tag Base — срабатывает на All Pages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Publish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Если всё ОК: Submit (вверху справа) -&gt; Version Name: v1.0 Initial Setup -&gt; Publish.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Проверка в реальном времени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GA4 -&gt; Reports -&gt; Realtime: видите свой визит?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Meta Events Manager -&gt; Test Events: видите PageView?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TikTok Events Manager -&gt; Test Events: видите Page Browse?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Pinterest Tag Helper (Chrome Extension): видите page_visit?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Итого тегов в GTM для WinCase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GA4 Config + 5 GA4 Events + 1 Google Ads Conversion + 1 Google Ads Remarketing + 3 Meta Pixel (Base + Lead + Contact) + 2 TikTok Pixel (Base + SubmitForm) + 2 Pinterest Tag (Base + Lead) = 17 тегов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WINCASE | Инструкция Google Tag Manager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456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C8A456"/>
        <w:sz w:val="16"/>
        <w:szCs w:val="16"/>
      </w:rPr>
      <w:t xml:space="preserve">WINCASE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Google Tag Manager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2D5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2026-02-15T13:59:41.812Z</dcterms:created>
  <dcterms:modified xsi:type="dcterms:W3CDTF">2026-02-15T13:59:41.813Z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