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6CB86E04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3F338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3F3384" w:rsidRPr="003F3384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Создание параметрических моделей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202BA"/>
    <w:rsid w:val="00075ACD"/>
    <w:rsid w:val="000E522C"/>
    <w:rsid w:val="001C5B3C"/>
    <w:rsid w:val="002328B7"/>
    <w:rsid w:val="00374F9D"/>
    <w:rsid w:val="003B5E1B"/>
    <w:rsid w:val="003D4095"/>
    <w:rsid w:val="003F3384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2025-06-29T08:26:00Z</dcterms:modified>
</cp:coreProperties>
</file>