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E8C99" w14:textId="15153F6A" w:rsidR="00F523EE" w:rsidRPr="00F523EE" w:rsidRDefault="006621AA"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sz w:val="24"/>
          <w:szCs w:val="24"/>
          <w:lang w:val="en-US" w:eastAsia="uk-UA"/>
        </w:rPr>
        <w:pict w14:anchorId="1482E30B">
          <v:rect id="_x0000_i1240" style="width:0;height:1.5pt" o:hralign="center" o:hrstd="t" o:hr="t" fillcolor="#a0a0a0" stroked="f"/>
        </w:pict>
      </w:r>
      <w:r w:rsidR="00F523EE" w:rsidRPr="00F523EE">
        <w:rPr>
          <w:rFonts w:ascii="Times New Roman" w:eastAsia="Times New Roman" w:hAnsi="Times New Roman" w:cs="Times New Roman"/>
          <w:b/>
          <w:bCs/>
          <w:kern w:val="36"/>
          <w:sz w:val="24"/>
          <w:szCs w:val="24"/>
          <w:lang w:val="en-US" w:eastAsia="uk-UA"/>
        </w:rPr>
        <w:t>1. Business Description</w:t>
      </w:r>
      <w:r w:rsidRPr="00F523EE">
        <w:rPr>
          <w:rFonts w:ascii="Times New Roman" w:eastAsia="Times New Roman" w:hAnsi="Times New Roman" w:cs="Times New Roman"/>
          <w:sz w:val="24"/>
          <w:szCs w:val="24"/>
          <w:lang w:val="en-US" w:eastAsia="uk-UA"/>
        </w:rPr>
        <w:pict w14:anchorId="2A763D2A">
          <v:rect id="_x0000_i1241" style="width:0;height:1.5pt" o:hralign="center" o:hrstd="t" o:hr="t" fillcolor="#a0a0a0" stroked="f"/>
        </w:pict>
      </w:r>
    </w:p>
    <w:p w14:paraId="5F04C417"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Fuel Station Network database supports the operational, transactional, and analytical needs of a multi-station fuel retail company. Each station offers different types of fuel, maintains its own fuel storage tanks, contains multiple pumps, serves customers, and sells fuel through different payment methods. Prices may change over time and must be historically tracked.</w:t>
      </w:r>
    </w:p>
    <w:p w14:paraId="54E37F98"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database is intended to:</w:t>
      </w:r>
    </w:p>
    <w:p w14:paraId="36A2D0DF"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Track stations and their operational details</w:t>
      </w:r>
    </w:p>
    <w:p w14:paraId="1F33CF02"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Manage fuel types and storage levels at each station</w:t>
      </w:r>
    </w:p>
    <w:p w14:paraId="21994AF5"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Capture all customer purchases</w:t>
      </w:r>
    </w:p>
    <w:p w14:paraId="10DD5A92"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Keep price history for reporting and auditing</w:t>
      </w:r>
    </w:p>
    <w:p w14:paraId="16E8440C"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Allow management to run analytical reports for the last quarter</w:t>
      </w:r>
    </w:p>
    <w:p w14:paraId="67872BE4" w14:textId="77777777" w:rsidR="00F523EE" w:rsidRPr="00F523EE" w:rsidRDefault="00F523EE" w:rsidP="00D54CAA">
      <w:pPr>
        <w:numPr>
          <w:ilvl w:val="0"/>
          <w:numId w:val="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Provide a read-only access role for non-technical managers</w:t>
      </w:r>
    </w:p>
    <w:p w14:paraId="47ABB81F"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system ensures reliability, data integrity, and compliance with business rules such as valid dates, non-negative fuel amounts, and consistent referential relationships.</w:t>
      </w:r>
    </w:p>
    <w:p w14:paraId="21C3657D"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19A08096">
          <v:rect id="_x0000_i1025" style="width:0;height:1.5pt" o:hralign="center" o:hrstd="t" o:hr="t" fillcolor="#a0a0a0" stroked="f"/>
        </w:pict>
      </w:r>
    </w:p>
    <w:p w14:paraId="60193949" w14:textId="058F6DAA" w:rsidR="00F523EE" w:rsidRDefault="00F523EE"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b/>
          <w:bCs/>
          <w:kern w:val="36"/>
          <w:sz w:val="24"/>
          <w:szCs w:val="24"/>
          <w:lang w:val="en-US" w:eastAsia="uk-UA"/>
        </w:rPr>
        <w:t>2. Conceptual Model Description</w:t>
      </w:r>
    </w:p>
    <w:p w14:paraId="6A6ECF99" w14:textId="1A4E3252" w:rsidR="00D54CAA" w:rsidRPr="00F523EE" w:rsidRDefault="00D54CAA"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sz w:val="24"/>
          <w:szCs w:val="24"/>
          <w:lang w:val="en-US" w:eastAsia="uk-UA"/>
        </w:rPr>
        <w:pict w14:anchorId="381F0D4E">
          <v:rect id="_x0000_i1169" style="width:0;height:1.5pt" o:hralign="center" o:hrstd="t" o:hr="t" fillcolor="#a0a0a0" stroked="f"/>
        </w:pict>
      </w:r>
    </w:p>
    <w:p w14:paraId="42B78D4C"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Main entities:</w:t>
      </w:r>
    </w:p>
    <w:p w14:paraId="16B4660B"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Station</w:t>
      </w:r>
      <w:r w:rsidRPr="00F523EE">
        <w:rPr>
          <w:rFonts w:ascii="Times New Roman" w:eastAsia="Times New Roman" w:hAnsi="Times New Roman" w:cs="Times New Roman"/>
          <w:sz w:val="24"/>
          <w:szCs w:val="24"/>
          <w:lang w:val="en-US" w:eastAsia="uk-UA"/>
        </w:rPr>
        <w:t xml:space="preserve"> – physical fuel station location</w:t>
      </w:r>
    </w:p>
    <w:p w14:paraId="21BB67C6"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Pump</w:t>
      </w:r>
      <w:r w:rsidRPr="00F523EE">
        <w:rPr>
          <w:rFonts w:ascii="Times New Roman" w:eastAsia="Times New Roman" w:hAnsi="Times New Roman" w:cs="Times New Roman"/>
          <w:sz w:val="24"/>
          <w:szCs w:val="24"/>
          <w:lang w:val="en-US" w:eastAsia="uk-UA"/>
        </w:rPr>
        <w:t xml:space="preserve"> – a dispensing unit belonging to a station</w:t>
      </w:r>
    </w:p>
    <w:p w14:paraId="2D88DE1D"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Fuel Type</w:t>
      </w:r>
      <w:r w:rsidRPr="00F523EE">
        <w:rPr>
          <w:rFonts w:ascii="Times New Roman" w:eastAsia="Times New Roman" w:hAnsi="Times New Roman" w:cs="Times New Roman"/>
          <w:sz w:val="24"/>
          <w:szCs w:val="24"/>
          <w:lang w:val="en-US" w:eastAsia="uk-UA"/>
        </w:rPr>
        <w:t xml:space="preserve"> – type of fuel (95 Petrol, Diesel, Gas, etc.)</w:t>
      </w:r>
    </w:p>
    <w:p w14:paraId="76BDC770"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Customer</w:t>
      </w:r>
      <w:r w:rsidRPr="00F523EE">
        <w:rPr>
          <w:rFonts w:ascii="Times New Roman" w:eastAsia="Times New Roman" w:hAnsi="Times New Roman" w:cs="Times New Roman"/>
          <w:sz w:val="24"/>
          <w:szCs w:val="24"/>
          <w:lang w:val="en-US" w:eastAsia="uk-UA"/>
        </w:rPr>
        <w:t xml:space="preserve"> – a buyer registering transactions</w:t>
      </w:r>
    </w:p>
    <w:p w14:paraId="699909C6"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Payment Method</w:t>
      </w:r>
      <w:r w:rsidRPr="00F523EE">
        <w:rPr>
          <w:rFonts w:ascii="Times New Roman" w:eastAsia="Times New Roman" w:hAnsi="Times New Roman" w:cs="Times New Roman"/>
          <w:sz w:val="24"/>
          <w:szCs w:val="24"/>
          <w:lang w:val="en-US" w:eastAsia="uk-UA"/>
        </w:rPr>
        <w:t xml:space="preserve"> – type of payment (Card, Cash, Mobile Pay, etc.)</w:t>
      </w:r>
    </w:p>
    <w:p w14:paraId="2F18D4F6"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Transaction</w:t>
      </w:r>
      <w:r w:rsidRPr="00F523EE">
        <w:rPr>
          <w:rFonts w:ascii="Times New Roman" w:eastAsia="Times New Roman" w:hAnsi="Times New Roman" w:cs="Times New Roman"/>
          <w:sz w:val="24"/>
          <w:szCs w:val="24"/>
          <w:lang w:val="en-US" w:eastAsia="uk-UA"/>
        </w:rPr>
        <w:t xml:space="preserve"> – a fuel purchase event</w:t>
      </w:r>
    </w:p>
    <w:p w14:paraId="66AEA7A6"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Station Fuel Storage</w:t>
      </w:r>
      <w:r w:rsidRPr="00F523EE">
        <w:rPr>
          <w:rFonts w:ascii="Times New Roman" w:eastAsia="Times New Roman" w:hAnsi="Times New Roman" w:cs="Times New Roman"/>
          <w:sz w:val="24"/>
          <w:szCs w:val="24"/>
          <w:lang w:val="en-US" w:eastAsia="uk-UA"/>
        </w:rPr>
        <w:t xml:space="preserve"> – relationship between station and fuel types</w:t>
      </w:r>
    </w:p>
    <w:p w14:paraId="556273AE" w14:textId="77777777" w:rsidR="00F523EE" w:rsidRPr="00F523EE" w:rsidRDefault="00F523EE" w:rsidP="00D54CAA">
      <w:pPr>
        <w:numPr>
          <w:ilvl w:val="0"/>
          <w:numId w:val="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Price History</w:t>
      </w:r>
      <w:r w:rsidRPr="00F523EE">
        <w:rPr>
          <w:rFonts w:ascii="Times New Roman" w:eastAsia="Times New Roman" w:hAnsi="Times New Roman" w:cs="Times New Roman"/>
          <w:sz w:val="24"/>
          <w:szCs w:val="24"/>
          <w:lang w:val="en-US" w:eastAsia="uk-UA"/>
        </w:rPr>
        <w:t xml:space="preserve"> – past prices by station and fuel type</w:t>
      </w:r>
    </w:p>
    <w:p w14:paraId="3CFCB506"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Key business rules:</w:t>
      </w:r>
    </w:p>
    <w:p w14:paraId="45B986B7" w14:textId="77777777" w:rsidR="00F523EE" w:rsidRPr="00F523EE" w:rsidRDefault="00F523EE" w:rsidP="00D54CAA">
      <w:pPr>
        <w:numPr>
          <w:ilvl w:val="0"/>
          <w:numId w:val="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Each station has multiple pumps.</w:t>
      </w:r>
    </w:p>
    <w:p w14:paraId="7971E4A8" w14:textId="77777777" w:rsidR="00F523EE" w:rsidRPr="00F523EE" w:rsidRDefault="00F523EE" w:rsidP="00D54CAA">
      <w:pPr>
        <w:numPr>
          <w:ilvl w:val="0"/>
          <w:numId w:val="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Each station can store several fuel types.</w:t>
      </w:r>
    </w:p>
    <w:p w14:paraId="215DFA7E" w14:textId="77777777" w:rsidR="00F523EE" w:rsidRPr="00F523EE" w:rsidRDefault="00F523EE" w:rsidP="00D54CAA">
      <w:pPr>
        <w:numPr>
          <w:ilvl w:val="0"/>
          <w:numId w:val="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Prices vary over time per station and per fuel type.</w:t>
      </w:r>
    </w:p>
    <w:p w14:paraId="2D5F782F" w14:textId="77777777" w:rsidR="00F523EE" w:rsidRPr="00F523EE" w:rsidRDefault="00F523EE" w:rsidP="00D54CAA">
      <w:pPr>
        <w:numPr>
          <w:ilvl w:val="0"/>
          <w:numId w:val="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 transaction must reference a pump, fuel type, customer, and payment method.</w:t>
      </w:r>
    </w:p>
    <w:p w14:paraId="429276B2" w14:textId="77777777" w:rsidR="00F523EE" w:rsidRPr="00F523EE" w:rsidRDefault="00F523EE" w:rsidP="00D54CAA">
      <w:pPr>
        <w:numPr>
          <w:ilvl w:val="0"/>
          <w:numId w:val="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Total amount is calculated automatically.</w:t>
      </w:r>
    </w:p>
    <w:p w14:paraId="07E0596B"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 xml:space="preserve">The conceptual model defines the </w:t>
      </w:r>
      <w:r w:rsidRPr="00F523EE">
        <w:rPr>
          <w:rFonts w:ascii="Times New Roman" w:eastAsia="Times New Roman" w:hAnsi="Times New Roman" w:cs="Times New Roman"/>
          <w:b/>
          <w:bCs/>
          <w:sz w:val="24"/>
          <w:szCs w:val="24"/>
          <w:lang w:val="en-US" w:eastAsia="uk-UA"/>
        </w:rPr>
        <w:t>overall business structure</w:t>
      </w:r>
      <w:r w:rsidRPr="00F523EE">
        <w:rPr>
          <w:rFonts w:ascii="Times New Roman" w:eastAsia="Times New Roman" w:hAnsi="Times New Roman" w:cs="Times New Roman"/>
          <w:sz w:val="24"/>
          <w:szCs w:val="24"/>
          <w:lang w:val="en-US" w:eastAsia="uk-UA"/>
        </w:rPr>
        <w:t xml:space="preserve"> without considering attributes or constraints.</w:t>
      </w:r>
    </w:p>
    <w:p w14:paraId="44D30DAD"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3D71B0F7">
          <v:rect id="_x0000_i1026" style="width:0;height:1.5pt" o:hralign="center" o:hrstd="t" o:hr="t" fillcolor="#a0a0a0" stroked="f"/>
        </w:pict>
      </w:r>
    </w:p>
    <w:p w14:paraId="6FC07B57" w14:textId="44ED241E" w:rsidR="00F523EE" w:rsidRDefault="00F523EE"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b/>
          <w:bCs/>
          <w:kern w:val="36"/>
          <w:sz w:val="24"/>
          <w:szCs w:val="24"/>
          <w:lang w:val="en-US" w:eastAsia="uk-UA"/>
        </w:rPr>
        <w:t>3. Logical Model Description</w:t>
      </w:r>
    </w:p>
    <w:p w14:paraId="588F72CE" w14:textId="7802F769" w:rsidR="00D54CAA" w:rsidRPr="00F523EE" w:rsidRDefault="00D54CAA"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sz w:val="24"/>
          <w:szCs w:val="24"/>
          <w:lang w:val="en-US" w:eastAsia="uk-UA"/>
        </w:rPr>
        <w:pict w14:anchorId="123435DC">
          <v:rect id="_x0000_i1170" style="width:0;height:1.5pt" o:hralign="center" o:hrstd="t" o:hr="t" fillcolor="#a0a0a0" stroked="f"/>
        </w:pict>
      </w:r>
    </w:p>
    <w:p w14:paraId="46489C1C"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logical model expands the conceptual model and defines:</w:t>
      </w:r>
    </w:p>
    <w:p w14:paraId="6A99C067"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Tables and their attributes</w:t>
      </w:r>
    </w:p>
    <w:p w14:paraId="27770E47"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Primary keys</w:t>
      </w:r>
    </w:p>
    <w:p w14:paraId="1D6B91FC"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Foreign keys</w:t>
      </w:r>
    </w:p>
    <w:p w14:paraId="42CC425E"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Cardinality rules</w:t>
      </w:r>
    </w:p>
    <w:p w14:paraId="311AF77A"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Check constraints</w:t>
      </w:r>
    </w:p>
    <w:p w14:paraId="7294C94D"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Segoe UI Symbol" w:eastAsia="Times New Roman" w:hAnsi="Segoe UI Symbol" w:cs="Segoe UI Symbol"/>
          <w:b/>
          <w:bCs/>
          <w:sz w:val="24"/>
          <w:szCs w:val="24"/>
          <w:lang w:val="en-US" w:eastAsia="uk-UA"/>
        </w:rPr>
        <w:t>➤</w:t>
      </w:r>
      <w:r w:rsidRPr="00F523EE">
        <w:rPr>
          <w:rFonts w:ascii="Times New Roman" w:eastAsia="Times New Roman" w:hAnsi="Times New Roman" w:cs="Times New Roman"/>
          <w:b/>
          <w:bCs/>
          <w:sz w:val="24"/>
          <w:szCs w:val="24"/>
          <w:lang w:val="en-US" w:eastAsia="uk-UA"/>
        </w:rPr>
        <w:t xml:space="preserve"> Surrogate key usage</w:t>
      </w:r>
    </w:p>
    <w:p w14:paraId="50FB81D6"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lastRenderedPageBreak/>
        <w:t>Below is a summary of the logical data structure:</w:t>
      </w:r>
    </w:p>
    <w:p w14:paraId="5BB0DA1D"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4D9ECF98">
          <v:rect id="_x0000_i1027" style="width:0;height:1.5pt" o:hralign="center" o:hrstd="t" o:hr="t" fillcolor="#a0a0a0" stroked="f"/>
        </w:pict>
      </w:r>
    </w:p>
    <w:p w14:paraId="2AAC6F8A" w14:textId="24DA63B8"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3.1 Station</w:t>
      </w:r>
    </w:p>
    <w:p w14:paraId="693044F6" w14:textId="54366D1A"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7BD27744">
          <v:rect id="_x0000_i1171" style="width:0;height:1.5pt" o:hralign="center" o:hrstd="t" o:hr="t" fillcolor="#a0a0a0" stroked="f"/>
        </w:pict>
      </w:r>
    </w:p>
    <w:p w14:paraId="6ADC0183"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Identify and describe each fuel station.</w:t>
      </w:r>
    </w:p>
    <w:p w14:paraId="3BAF7C18"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Station_id (PK), Station_code, Name, Address, City</w:t>
      </w:r>
    </w:p>
    <w:p w14:paraId="343FD547" w14:textId="5E09DEA6"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0FE5DDF6" w14:textId="77777777" w:rsidR="00F523EE" w:rsidRPr="00F523EE" w:rsidRDefault="00F523EE" w:rsidP="00D54CAA">
      <w:pPr>
        <w:numPr>
          <w:ilvl w:val="0"/>
          <w:numId w:val="4"/>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Station_code UNIQUE</w:t>
      </w:r>
    </w:p>
    <w:p w14:paraId="0080DFB1" w14:textId="77777777" w:rsidR="00F523EE" w:rsidRPr="00F523EE" w:rsidRDefault="00F523EE" w:rsidP="00D54CAA">
      <w:pPr>
        <w:numPr>
          <w:ilvl w:val="0"/>
          <w:numId w:val="4"/>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Opened_date ≥ 2024-01-01</w:t>
      </w:r>
    </w:p>
    <w:p w14:paraId="6B123B0D"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608EC838">
          <v:rect id="_x0000_i1028" style="width:0;height:1.5pt" o:hralign="center" o:hrstd="t" o:hr="t" fillcolor="#a0a0a0" stroked="f"/>
        </w:pict>
      </w:r>
    </w:p>
    <w:p w14:paraId="357052F1" w14:textId="2BD4725D"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3.2 Fuel_Type</w:t>
      </w:r>
    </w:p>
    <w:p w14:paraId="10342192" w14:textId="77777777" w:rsidR="00D54CAA"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656ED0EC"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Standard catalog of fuels.</w:t>
      </w:r>
    </w:p>
    <w:p w14:paraId="312AB840" w14:textId="0473B18B"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Fuel_type_id (PK), Fuel_code, Fuel_name, Octane_rating</w:t>
      </w:r>
      <w:r w:rsidRPr="00F523EE">
        <w:rPr>
          <w:rFonts w:ascii="Times New Roman" w:eastAsia="Times New Roman" w:hAnsi="Times New Roman" w:cs="Times New Roman"/>
          <w:sz w:val="24"/>
          <w:szCs w:val="24"/>
          <w:lang w:val="en-US" w:eastAsia="uk-UA"/>
        </w:rPr>
        <w:br/>
      </w:r>
      <w:r w:rsidRPr="00F523EE">
        <w:rPr>
          <w:rFonts w:ascii="Times New Roman" w:eastAsia="Times New Roman" w:hAnsi="Times New Roman" w:cs="Times New Roman"/>
          <w:b/>
          <w:bCs/>
          <w:sz w:val="24"/>
          <w:szCs w:val="24"/>
          <w:lang w:val="en-US" w:eastAsia="uk-UA"/>
        </w:rPr>
        <w:t>Constraints:</w:t>
      </w:r>
    </w:p>
    <w:p w14:paraId="4EEB3AC7" w14:textId="77777777" w:rsidR="00F523EE" w:rsidRPr="00F523EE" w:rsidRDefault="00F523EE" w:rsidP="00D54CAA">
      <w:pPr>
        <w:numPr>
          <w:ilvl w:val="0"/>
          <w:numId w:val="5"/>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Octane_rating ≥ 0</w:t>
      </w:r>
    </w:p>
    <w:p w14:paraId="313AC1BB" w14:textId="77777777" w:rsidR="00F523EE" w:rsidRPr="00F523EE" w:rsidRDefault="00F523EE" w:rsidP="00D54CAA">
      <w:pPr>
        <w:numPr>
          <w:ilvl w:val="0"/>
          <w:numId w:val="5"/>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Fuel_code UNIQUE</w:t>
      </w:r>
    </w:p>
    <w:p w14:paraId="3626E9D1"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60A3E98E">
          <v:rect id="_x0000_i1029" style="width:0;height:1.5pt" o:hralign="center" o:hrstd="t" o:hr="t" fillcolor="#a0a0a0" stroked="f"/>
        </w:pict>
      </w:r>
    </w:p>
    <w:p w14:paraId="0DE4CA53" w14:textId="55C32E5C"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3.3 Customer</w:t>
      </w:r>
    </w:p>
    <w:p w14:paraId="3BD66B05" w14:textId="77777777"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60A4BF11"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Capture customer identity for purchases.</w:t>
      </w:r>
      <w:r w:rsidR="00D54CAA">
        <w:rPr>
          <w:rFonts w:ascii="Times New Roman" w:eastAsia="Times New Roman" w:hAnsi="Times New Roman" w:cs="Times New Roman"/>
          <w:sz w:val="24"/>
          <w:szCs w:val="24"/>
          <w:lang w:val="en-US" w:eastAsia="uk-UA"/>
        </w:rPr>
        <w:t xml:space="preserve"> </w:t>
      </w:r>
    </w:p>
    <w:p w14:paraId="6A3E6FB9"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Customer_id (PK), First_name, Last_name, Phone, Email</w:t>
      </w:r>
    </w:p>
    <w:p w14:paraId="1D328C00" w14:textId="3E8AB494"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3731982B" w14:textId="77777777" w:rsidR="00F523EE" w:rsidRPr="00F523EE" w:rsidRDefault="00F523EE" w:rsidP="00D54CAA">
      <w:pPr>
        <w:numPr>
          <w:ilvl w:val="0"/>
          <w:numId w:val="6"/>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Email UNIQUE</w:t>
      </w:r>
    </w:p>
    <w:p w14:paraId="04A77DFF"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0B43C4EE">
          <v:rect id="_x0000_i1030" style="width:0;height:1.5pt" o:hralign="center" o:hrstd="t" o:hr="t" fillcolor="#a0a0a0" stroked="f"/>
        </w:pict>
      </w:r>
    </w:p>
    <w:p w14:paraId="289940FB" w14:textId="17B140A9"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3.4 Payment_Method</w:t>
      </w:r>
    </w:p>
    <w:p w14:paraId="060A5749" w14:textId="77777777"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579CA8C7"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Allow multiple types of transactions.</w:t>
      </w:r>
    </w:p>
    <w:p w14:paraId="2055C2E1"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Payment_method_id (PK), Method_name</w:t>
      </w:r>
    </w:p>
    <w:p w14:paraId="1A5EB082" w14:textId="1C7DC75C"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3DA61E1A" w14:textId="77777777" w:rsidR="00F523EE" w:rsidRPr="00F523EE" w:rsidRDefault="00F523EE" w:rsidP="00D54CAA">
      <w:pPr>
        <w:numPr>
          <w:ilvl w:val="0"/>
          <w:numId w:val="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Method_name UNIQUE</w:t>
      </w:r>
    </w:p>
    <w:p w14:paraId="28DDB219"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41E697DB">
          <v:rect id="_x0000_i1031" style="width:0;height:1.5pt" o:hralign="center" o:hrstd="t" o:hr="t" fillcolor="#a0a0a0" stroked="f"/>
        </w:pict>
      </w:r>
    </w:p>
    <w:p w14:paraId="5C063D13" w14:textId="72CE0443"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3.5 Pump</w:t>
      </w:r>
    </w:p>
    <w:p w14:paraId="64868535" w14:textId="77777777"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299ED582"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Link pumps to their station.</w:t>
      </w:r>
    </w:p>
    <w:p w14:paraId="72AE235B"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Pump_id (PK), Station_id (FK), Pump_number</w:t>
      </w:r>
    </w:p>
    <w:p w14:paraId="7661F37E" w14:textId="1D236A35"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26C710B3" w14:textId="77777777" w:rsidR="00F523EE" w:rsidRPr="00F523EE" w:rsidRDefault="00F523EE" w:rsidP="00D54CAA">
      <w:pPr>
        <w:numPr>
          <w:ilvl w:val="0"/>
          <w:numId w:val="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Pump_number UNIQUE per station</w:t>
      </w:r>
    </w:p>
    <w:p w14:paraId="3DD87A78" w14:textId="77777777" w:rsidR="00F523EE" w:rsidRPr="00F523EE" w:rsidRDefault="00F523EE" w:rsidP="00D54CAA">
      <w:pPr>
        <w:numPr>
          <w:ilvl w:val="0"/>
          <w:numId w:val="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Pump_type limited to: Petrol, Diesel, Gas, Electric, Hybrid</w:t>
      </w:r>
    </w:p>
    <w:p w14:paraId="34DF2676"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465C8BA4">
          <v:rect id="_x0000_i1032" style="width:0;height:1.5pt" o:hralign="center" o:hrstd="t" o:hr="t" fillcolor="#a0a0a0" stroked="f"/>
        </w:pict>
      </w:r>
    </w:p>
    <w:p w14:paraId="6FD340AD" w14:textId="1634301F"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3.6 Station_Fuel_Storage</w:t>
      </w:r>
    </w:p>
    <w:p w14:paraId="6B26D865" w14:textId="16FB257F" w:rsidR="00D54CAA"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4C48914D">
          <v:rect id="_x0000_i1235" style="width:0;height:1.5pt" o:hralign="center" o:hrstd="t" o:hr="t" fillcolor="#a0a0a0" stroked="f"/>
        </w:pict>
      </w:r>
    </w:p>
    <w:p w14:paraId="3D8FDC00"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Track available fuel per station.</w:t>
      </w:r>
    </w:p>
    <w:p w14:paraId="0E78EA5B" w14:textId="1D4D67B2"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Composite PK: (Station_id, Fuel_type_id)</w:t>
      </w:r>
      <w:r w:rsidR="00D54CAA">
        <w:rPr>
          <w:rFonts w:ascii="Times New Roman" w:eastAsia="Times New Roman" w:hAnsi="Times New Roman" w:cs="Times New Roman"/>
          <w:sz w:val="24"/>
          <w:szCs w:val="24"/>
          <w:lang w:val="en-US" w:eastAsia="uk-UA"/>
        </w:rPr>
        <w:t xml:space="preserve"> </w:t>
      </w:r>
    </w:p>
    <w:p w14:paraId="16651573" w14:textId="17ED87A1"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3EF4A622" w14:textId="77777777" w:rsidR="00F523EE" w:rsidRPr="00F523EE" w:rsidRDefault="00F523EE" w:rsidP="00D54CAA">
      <w:pPr>
        <w:numPr>
          <w:ilvl w:val="0"/>
          <w:numId w:val="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Current_quantity_liters ≥ 0</w:t>
      </w:r>
    </w:p>
    <w:p w14:paraId="4A963986" w14:textId="77777777" w:rsidR="00F523EE" w:rsidRPr="00F523EE" w:rsidRDefault="00F523EE" w:rsidP="00D54CAA">
      <w:pPr>
        <w:numPr>
          <w:ilvl w:val="0"/>
          <w:numId w:val="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Tank_capacity_liters &gt; 0</w:t>
      </w:r>
    </w:p>
    <w:p w14:paraId="002994FD" w14:textId="77777777" w:rsidR="00F523EE" w:rsidRPr="00F523EE" w:rsidRDefault="00F523EE" w:rsidP="00D54CAA">
      <w:pPr>
        <w:numPr>
          <w:ilvl w:val="0"/>
          <w:numId w:val="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lastRenderedPageBreak/>
        <w:t>Current_quantity_liters ≤ capacity</w:t>
      </w:r>
    </w:p>
    <w:p w14:paraId="56455014"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6765FFAC">
          <v:rect id="_x0000_i1033" style="width:0;height:1.5pt" o:hralign="center" o:hrstd="t" o:hr="t" fillcolor="#a0a0a0" stroked="f"/>
        </w:pict>
      </w:r>
    </w:p>
    <w:p w14:paraId="3C1DE283" w14:textId="143ABE25"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3.7 Price_History</w:t>
      </w:r>
    </w:p>
    <w:p w14:paraId="2C9D4E23" w14:textId="77777777"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5B9F2D3E"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Track price changes for each fuel type at each station.</w:t>
      </w:r>
    </w:p>
    <w:p w14:paraId="096E95D9"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Price_id (PK), Station_id (FK), Fuel_type_id (FK)</w:t>
      </w:r>
    </w:p>
    <w:p w14:paraId="61879C3F" w14:textId="46997D74"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2A8202DE" w14:textId="77777777" w:rsidR="00F523EE" w:rsidRPr="00F523EE" w:rsidRDefault="00F523EE" w:rsidP="00D54CAA">
      <w:pPr>
        <w:numPr>
          <w:ilvl w:val="0"/>
          <w:numId w:val="1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Regular_price &gt; 0</w:t>
      </w:r>
    </w:p>
    <w:p w14:paraId="58B4BA4A" w14:textId="77777777" w:rsidR="00F523EE" w:rsidRPr="00F523EE" w:rsidRDefault="00F523EE" w:rsidP="00D54CAA">
      <w:pPr>
        <w:numPr>
          <w:ilvl w:val="0"/>
          <w:numId w:val="1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Discounted_price ≥ 0</w:t>
      </w:r>
    </w:p>
    <w:p w14:paraId="285B9934" w14:textId="77777777" w:rsidR="00F523EE" w:rsidRPr="00F523EE" w:rsidRDefault="00F523EE" w:rsidP="00D54CAA">
      <w:pPr>
        <w:numPr>
          <w:ilvl w:val="0"/>
          <w:numId w:val="1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Effective_date ≥ 2024-10-01</w:t>
      </w:r>
    </w:p>
    <w:p w14:paraId="5D111E14"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4F0E554E">
          <v:rect id="_x0000_i1034" style="width:0;height:1.5pt" o:hralign="center" o:hrstd="t" o:hr="t" fillcolor="#a0a0a0" stroked="f"/>
        </w:pict>
      </w:r>
    </w:p>
    <w:p w14:paraId="74BBDC53" w14:textId="29CB4D23"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3.8 Transaction</w:t>
      </w:r>
    </w:p>
    <w:p w14:paraId="775B08EF" w14:textId="77777777"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p>
    <w:p w14:paraId="1D00C5C3" w14:textId="77777777"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Purpose:</w:t>
      </w:r>
      <w:r w:rsidRPr="00F523EE">
        <w:rPr>
          <w:rFonts w:ascii="Times New Roman" w:eastAsia="Times New Roman" w:hAnsi="Times New Roman" w:cs="Times New Roman"/>
          <w:sz w:val="24"/>
          <w:szCs w:val="24"/>
          <w:lang w:val="en-US" w:eastAsia="uk-UA"/>
        </w:rPr>
        <w:t xml:space="preserve"> Record all fuel sales.</w:t>
      </w:r>
    </w:p>
    <w:p w14:paraId="1AE4439F" w14:textId="0522A42B" w:rsid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Key attributes:</w:t>
      </w:r>
      <w:r w:rsidRPr="00F523EE">
        <w:rPr>
          <w:rFonts w:ascii="Times New Roman" w:eastAsia="Times New Roman" w:hAnsi="Times New Roman" w:cs="Times New Roman"/>
          <w:sz w:val="24"/>
          <w:szCs w:val="24"/>
          <w:lang w:val="en-US" w:eastAsia="uk-UA"/>
        </w:rPr>
        <w:t xml:space="preserve"> Transaction_id (PK), Pump_id (FK), Fuel_type_id (FK), Customer_id (FK), Payment_method_id (FK)</w:t>
      </w:r>
    </w:p>
    <w:p w14:paraId="66004E0B" w14:textId="6836D708"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b/>
          <w:bCs/>
          <w:sz w:val="24"/>
          <w:szCs w:val="24"/>
          <w:lang w:val="en-US" w:eastAsia="uk-UA"/>
        </w:rPr>
        <w:t>Constraints:</w:t>
      </w:r>
    </w:p>
    <w:p w14:paraId="34BED96F" w14:textId="77777777" w:rsidR="00F523EE" w:rsidRPr="00F523EE" w:rsidRDefault="00F523EE" w:rsidP="00D54CAA">
      <w:pPr>
        <w:numPr>
          <w:ilvl w:val="0"/>
          <w:numId w:val="1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Transaction_datetime ≥ 2024-10-01</w:t>
      </w:r>
    </w:p>
    <w:p w14:paraId="18A83E36" w14:textId="77777777" w:rsidR="00F523EE" w:rsidRPr="00F523EE" w:rsidRDefault="00F523EE" w:rsidP="00D54CAA">
      <w:pPr>
        <w:numPr>
          <w:ilvl w:val="0"/>
          <w:numId w:val="1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Liters_sold &gt; 0</w:t>
      </w:r>
    </w:p>
    <w:p w14:paraId="09674AA7" w14:textId="77777777" w:rsidR="00F523EE" w:rsidRPr="00F523EE" w:rsidRDefault="00F523EE" w:rsidP="00D54CAA">
      <w:pPr>
        <w:numPr>
          <w:ilvl w:val="0"/>
          <w:numId w:val="1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Price_per_liter &gt; 0</w:t>
      </w:r>
    </w:p>
    <w:p w14:paraId="5AA7A283" w14:textId="77777777" w:rsidR="00F523EE" w:rsidRPr="00F523EE" w:rsidRDefault="00F523EE" w:rsidP="00D54CAA">
      <w:pPr>
        <w:numPr>
          <w:ilvl w:val="0"/>
          <w:numId w:val="11"/>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Total_amount generated as Liters_sold * Price_per_liter</w:t>
      </w:r>
    </w:p>
    <w:p w14:paraId="6C125E1E"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73EB79C8">
          <v:rect id="_x0000_i1035" style="width:0;height:1.5pt" o:hralign="center" o:hrstd="t" o:hr="t" fillcolor="#a0a0a0" stroked="f"/>
        </w:pict>
      </w:r>
    </w:p>
    <w:p w14:paraId="17B19FA2" w14:textId="7A72B521" w:rsidR="00F523EE" w:rsidRDefault="00F523EE"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b/>
          <w:bCs/>
          <w:kern w:val="36"/>
          <w:sz w:val="24"/>
          <w:szCs w:val="24"/>
          <w:lang w:val="en-US" w:eastAsia="uk-UA"/>
        </w:rPr>
        <w:t>4. Step-by-Step Modeling Approach</w:t>
      </w:r>
    </w:p>
    <w:p w14:paraId="1D9B9A04" w14:textId="72864FF4" w:rsidR="00D54CAA" w:rsidRPr="00F523EE" w:rsidRDefault="00D54CAA"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sz w:val="24"/>
          <w:szCs w:val="24"/>
          <w:lang w:val="en-US" w:eastAsia="uk-UA"/>
        </w:rPr>
        <w:pict w14:anchorId="75705C00">
          <v:rect id="_x0000_i1172" style="width:0;height:1.5pt" o:hralign="center" o:hrstd="t" o:hr="t" fillcolor="#a0a0a0" stroked="f"/>
        </w:pict>
      </w:r>
    </w:p>
    <w:p w14:paraId="1445D1B6" w14:textId="4C91C85B"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1 — Identify Core Business Processes</w:t>
      </w:r>
    </w:p>
    <w:p w14:paraId="0FC03C47" w14:textId="7A5A6158"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5CD534E0">
          <v:rect id="_x0000_i1174" style="width:0;height:1.5pt" o:hralign="center" o:hrstd="t" o:hr="t" fillcolor="#a0a0a0" stroked="f"/>
        </w:pict>
      </w:r>
    </w:p>
    <w:p w14:paraId="3B33F2CC" w14:textId="7855635A" w:rsidR="00F523EE" w:rsidRP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system needed to track:</w:t>
      </w: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stations</w:t>
      </w:r>
    </w:p>
    <w:p w14:paraId="74B66002" w14:textId="77777777" w:rsidR="00F523EE"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 xml:space="preserve">- </w:t>
      </w:r>
      <w:r w:rsidRPr="00F523EE">
        <w:rPr>
          <w:rFonts w:ascii="Times New Roman" w:eastAsia="Times New Roman" w:hAnsi="Times New Roman" w:cs="Times New Roman"/>
          <w:sz w:val="24"/>
          <w:szCs w:val="24"/>
          <w:lang w:val="en-US" w:eastAsia="uk-UA"/>
        </w:rPr>
        <w:t xml:space="preserve"> pumps</w:t>
      </w:r>
      <w:r w:rsidRPr="00D54CAA">
        <w:rPr>
          <w:rFonts w:ascii="Times New Roman" w:eastAsia="Times New Roman" w:hAnsi="Times New Roman" w:cs="Times New Roman"/>
          <w:sz w:val="24"/>
          <w:szCs w:val="24"/>
          <w:lang w:val="en-US" w:eastAsia="uk-UA"/>
        </w:rPr>
        <w:t xml:space="preserve"> </w:t>
      </w:r>
    </w:p>
    <w:p w14:paraId="6A6A8DFF" w14:textId="40B18133" w:rsidR="00F523EE"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 xml:space="preserve">- </w:t>
      </w:r>
      <w:r w:rsidRPr="00F523EE">
        <w:rPr>
          <w:rFonts w:ascii="Times New Roman" w:eastAsia="Times New Roman" w:hAnsi="Times New Roman" w:cs="Times New Roman"/>
          <w:sz w:val="24"/>
          <w:szCs w:val="24"/>
          <w:lang w:val="en-US" w:eastAsia="uk-UA"/>
        </w:rPr>
        <w:t>customers</w:t>
      </w:r>
    </w:p>
    <w:p w14:paraId="40FC7C44" w14:textId="34D4FFEA" w:rsidR="00F523EE"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 xml:space="preserve">- </w:t>
      </w:r>
      <w:r w:rsidRPr="00F523EE">
        <w:rPr>
          <w:rFonts w:ascii="Times New Roman" w:eastAsia="Times New Roman" w:hAnsi="Times New Roman" w:cs="Times New Roman"/>
          <w:sz w:val="24"/>
          <w:szCs w:val="24"/>
          <w:lang w:val="en-US" w:eastAsia="uk-UA"/>
        </w:rPr>
        <w:t>fuel inventory</w:t>
      </w:r>
    </w:p>
    <w:p w14:paraId="3B55593D" w14:textId="77777777" w:rsidR="00F523EE"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prices</w:t>
      </w:r>
    </w:p>
    <w:p w14:paraId="558AEE03" w14:textId="4DB1DC18"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fuel transactions</w:t>
      </w:r>
    </w:p>
    <w:p w14:paraId="4DD9BA16"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These became the core entities.</w:t>
      </w:r>
    </w:p>
    <w:p w14:paraId="34C4C565"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2BABF5CD">
          <v:rect id="_x0000_i1036" style="width:0;height:1.5pt" o:hralign="center" o:hrstd="t" o:hr="t" fillcolor="#a0a0a0" stroked="f"/>
        </w:pict>
      </w:r>
    </w:p>
    <w:p w14:paraId="7BD580A4" w14:textId="25B62978"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2 — Determine Entity Relationships</w:t>
      </w:r>
    </w:p>
    <w:p w14:paraId="5861B4BD" w14:textId="681D7155"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375F8FD3">
          <v:rect id="_x0000_i1173" style="width:0;height:1.5pt" o:hralign="center" o:hrstd="t" o:hr="t" fillcolor="#a0a0a0" stroked="f"/>
        </w:pict>
      </w:r>
    </w:p>
    <w:p w14:paraId="48B50252"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Examples:</w:t>
      </w:r>
    </w:p>
    <w:p w14:paraId="6326EF9C" w14:textId="77777777" w:rsidR="00F523EE" w:rsidRPr="00F523EE" w:rsidRDefault="00F523EE" w:rsidP="00D54CAA">
      <w:pPr>
        <w:numPr>
          <w:ilvl w:val="0"/>
          <w:numId w:val="1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 xml:space="preserve">A Station </w:t>
      </w:r>
      <w:r w:rsidRPr="00F523EE">
        <w:rPr>
          <w:rFonts w:ascii="Times New Roman" w:eastAsia="Times New Roman" w:hAnsi="Times New Roman" w:cs="Times New Roman"/>
          <w:b/>
          <w:bCs/>
          <w:sz w:val="24"/>
          <w:szCs w:val="24"/>
          <w:lang w:val="en-US" w:eastAsia="uk-UA"/>
        </w:rPr>
        <w:t>has many</w:t>
      </w:r>
      <w:r w:rsidRPr="00F523EE">
        <w:rPr>
          <w:rFonts w:ascii="Times New Roman" w:eastAsia="Times New Roman" w:hAnsi="Times New Roman" w:cs="Times New Roman"/>
          <w:sz w:val="24"/>
          <w:szCs w:val="24"/>
          <w:lang w:val="en-US" w:eastAsia="uk-UA"/>
        </w:rPr>
        <w:t xml:space="preserve"> Pumps</w:t>
      </w:r>
    </w:p>
    <w:p w14:paraId="67C31C1F" w14:textId="77777777" w:rsidR="00F523EE" w:rsidRPr="00F523EE" w:rsidRDefault="00F523EE" w:rsidP="00D54CAA">
      <w:pPr>
        <w:numPr>
          <w:ilvl w:val="0"/>
          <w:numId w:val="1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 xml:space="preserve">A Station </w:t>
      </w:r>
      <w:r w:rsidRPr="00F523EE">
        <w:rPr>
          <w:rFonts w:ascii="Times New Roman" w:eastAsia="Times New Roman" w:hAnsi="Times New Roman" w:cs="Times New Roman"/>
          <w:b/>
          <w:bCs/>
          <w:sz w:val="24"/>
          <w:szCs w:val="24"/>
          <w:lang w:val="en-US" w:eastAsia="uk-UA"/>
        </w:rPr>
        <w:t>stores many</w:t>
      </w:r>
      <w:r w:rsidRPr="00F523EE">
        <w:rPr>
          <w:rFonts w:ascii="Times New Roman" w:eastAsia="Times New Roman" w:hAnsi="Times New Roman" w:cs="Times New Roman"/>
          <w:sz w:val="24"/>
          <w:szCs w:val="24"/>
          <w:lang w:val="en-US" w:eastAsia="uk-UA"/>
        </w:rPr>
        <w:t xml:space="preserve"> Fuel Types</w:t>
      </w:r>
    </w:p>
    <w:p w14:paraId="431AB30B" w14:textId="77777777" w:rsidR="00F523EE" w:rsidRPr="00F523EE" w:rsidRDefault="00F523EE" w:rsidP="00D54CAA">
      <w:pPr>
        <w:numPr>
          <w:ilvl w:val="0"/>
          <w:numId w:val="1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 xml:space="preserve">A Transaction </w:t>
      </w:r>
      <w:r w:rsidRPr="00F523EE">
        <w:rPr>
          <w:rFonts w:ascii="Times New Roman" w:eastAsia="Times New Roman" w:hAnsi="Times New Roman" w:cs="Times New Roman"/>
          <w:b/>
          <w:bCs/>
          <w:sz w:val="24"/>
          <w:szCs w:val="24"/>
          <w:lang w:val="en-US" w:eastAsia="uk-UA"/>
        </w:rPr>
        <w:t>involves</w:t>
      </w:r>
      <w:r w:rsidRPr="00F523EE">
        <w:rPr>
          <w:rFonts w:ascii="Times New Roman" w:eastAsia="Times New Roman" w:hAnsi="Times New Roman" w:cs="Times New Roman"/>
          <w:sz w:val="24"/>
          <w:szCs w:val="24"/>
          <w:lang w:val="en-US" w:eastAsia="uk-UA"/>
        </w:rPr>
        <w:t xml:space="preserve"> exactly one Pump, Fuel Type, Customer, and Payment Method</w:t>
      </w:r>
    </w:p>
    <w:p w14:paraId="72538868" w14:textId="77777777" w:rsidR="00F523EE" w:rsidRPr="00F523EE" w:rsidRDefault="00F523EE" w:rsidP="00D54CAA">
      <w:pPr>
        <w:numPr>
          <w:ilvl w:val="0"/>
          <w:numId w:val="12"/>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 xml:space="preserve">Fuel Type and Station </w:t>
      </w:r>
      <w:r w:rsidRPr="00F523EE">
        <w:rPr>
          <w:rFonts w:ascii="Times New Roman" w:eastAsia="Times New Roman" w:hAnsi="Times New Roman" w:cs="Times New Roman"/>
          <w:b/>
          <w:bCs/>
          <w:sz w:val="24"/>
          <w:szCs w:val="24"/>
          <w:lang w:val="en-US" w:eastAsia="uk-UA"/>
        </w:rPr>
        <w:t>have many-to-many</w:t>
      </w:r>
      <w:r w:rsidRPr="00F523EE">
        <w:rPr>
          <w:rFonts w:ascii="Times New Roman" w:eastAsia="Times New Roman" w:hAnsi="Times New Roman" w:cs="Times New Roman"/>
          <w:sz w:val="24"/>
          <w:szCs w:val="24"/>
          <w:lang w:val="en-US" w:eastAsia="uk-UA"/>
        </w:rPr>
        <w:t xml:space="preserve"> → resolved via </w:t>
      </w:r>
      <w:r w:rsidRPr="00F523EE">
        <w:rPr>
          <w:rFonts w:ascii="Times New Roman" w:eastAsia="Times New Roman" w:hAnsi="Times New Roman" w:cs="Times New Roman"/>
          <w:b/>
          <w:bCs/>
          <w:sz w:val="24"/>
          <w:szCs w:val="24"/>
          <w:lang w:val="en-US" w:eastAsia="uk-UA"/>
        </w:rPr>
        <w:t>Station_Fuel_Storage</w:t>
      </w:r>
    </w:p>
    <w:p w14:paraId="09A4EEB4"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7F0194F5">
          <v:rect id="_x0000_i1037" style="width:0;height:1.5pt" o:hralign="center" o:hrstd="t" o:hr="t" fillcolor="#a0a0a0" stroked="f"/>
        </w:pict>
      </w:r>
    </w:p>
    <w:p w14:paraId="176618AE" w14:textId="2AE15CDD"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3 — Normalize the Model to 3NF</w:t>
      </w:r>
    </w:p>
    <w:p w14:paraId="22B45E6F" w14:textId="5A5B5A4F"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7C977B1F">
          <v:rect id="_x0000_i1166" style="width:0;height:1.5pt" o:hralign="center" o:hrstd="t" o:hr="t" fillcolor="#a0a0a0" stroked="f"/>
        </w:pict>
      </w:r>
    </w:p>
    <w:p w14:paraId="42CD81E9"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Rules applied:</w:t>
      </w:r>
    </w:p>
    <w:p w14:paraId="60FD920C"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1NF:</w:t>
      </w:r>
    </w:p>
    <w:p w14:paraId="7AD8BE5B" w14:textId="77777777" w:rsidR="00F523EE" w:rsidRPr="00F523EE" w:rsidRDefault="00F523EE" w:rsidP="00D54CAA">
      <w:pPr>
        <w:numPr>
          <w:ilvl w:val="0"/>
          <w:numId w:val="1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No repeating groups</w:t>
      </w:r>
    </w:p>
    <w:p w14:paraId="680BADC1" w14:textId="77777777" w:rsidR="00F523EE" w:rsidRPr="00F523EE" w:rsidRDefault="00F523EE" w:rsidP="00D54CAA">
      <w:pPr>
        <w:numPr>
          <w:ilvl w:val="0"/>
          <w:numId w:val="13"/>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lastRenderedPageBreak/>
        <w:t>All values atomic</w:t>
      </w:r>
    </w:p>
    <w:p w14:paraId="2315B954"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2NF:</w:t>
      </w:r>
    </w:p>
    <w:p w14:paraId="13739ACB" w14:textId="77777777" w:rsidR="00F523EE" w:rsidRPr="00F523EE" w:rsidRDefault="00F523EE" w:rsidP="00D54CAA">
      <w:pPr>
        <w:numPr>
          <w:ilvl w:val="0"/>
          <w:numId w:val="14"/>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All non-key attributes depend on the full key</w:t>
      </w:r>
    </w:p>
    <w:p w14:paraId="550617F7"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3NF:</w:t>
      </w:r>
    </w:p>
    <w:p w14:paraId="65D23DBD" w14:textId="77777777" w:rsidR="00F523EE" w:rsidRPr="00F523EE" w:rsidRDefault="00F523EE" w:rsidP="00D54CAA">
      <w:pPr>
        <w:numPr>
          <w:ilvl w:val="0"/>
          <w:numId w:val="15"/>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No transitive dependencies</w:t>
      </w:r>
    </w:p>
    <w:p w14:paraId="4D9761C9" w14:textId="77777777" w:rsidR="00F523EE" w:rsidRPr="00F523EE" w:rsidRDefault="00F523EE" w:rsidP="00D54CAA">
      <w:pPr>
        <w:numPr>
          <w:ilvl w:val="0"/>
          <w:numId w:val="15"/>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Prices &amp; storage separated into independent tables</w:t>
      </w:r>
    </w:p>
    <w:p w14:paraId="438F4BF6"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All tables now satisfy full 3NF.</w:t>
      </w:r>
    </w:p>
    <w:p w14:paraId="6B620471"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7ABC72E3">
          <v:rect id="_x0000_i1038" style="width:0;height:1.5pt" o:hralign="center" o:hrstd="t" o:hr="t" fillcolor="#a0a0a0" stroked="f"/>
        </w:pict>
      </w:r>
    </w:p>
    <w:p w14:paraId="2A51485B" w14:textId="54AF3181"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4 — Create Logical Attributes and Constraints</w:t>
      </w:r>
    </w:p>
    <w:p w14:paraId="600B0FEE" w14:textId="77D7BFAE"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236F1726">
          <v:rect id="_x0000_i1165" style="width:0;height:1.5pt" o:hralign="center" o:hrstd="t" o:hr="t" fillcolor="#a0a0a0" stroked="f"/>
        </w:pict>
      </w:r>
    </w:p>
    <w:p w14:paraId="3A64C285"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Added:</w:t>
      </w:r>
      <w:r w:rsidR="00D54CAA" w:rsidRPr="00D54CAA">
        <w:rPr>
          <w:rFonts w:ascii="Times New Roman" w:eastAsia="Times New Roman" w:hAnsi="Times New Roman" w:cs="Times New Roman"/>
          <w:sz w:val="24"/>
          <w:szCs w:val="24"/>
          <w:lang w:val="en-US" w:eastAsia="uk-UA"/>
        </w:rPr>
        <w:t xml:space="preserve"> </w:t>
      </w:r>
    </w:p>
    <w:p w14:paraId="2273E36E"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Surrogate keys (IDENTITY)</w:t>
      </w:r>
    </w:p>
    <w:p w14:paraId="1079778F"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UNIQUE constraints</w:t>
      </w:r>
    </w:p>
    <w:p w14:paraId="5D5EAA14"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CHECK constraints</w:t>
      </w:r>
    </w:p>
    <w:p w14:paraId="35D3B60D"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Default values</w:t>
      </w:r>
    </w:p>
    <w:p w14:paraId="0B5194B7" w14:textId="558A4DB3"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D54CAA">
        <w:rPr>
          <w:rFonts w:ascii="Times New Roman" w:eastAsia="Times New Roman" w:hAnsi="Times New Roman" w:cs="Times New Roman"/>
          <w:sz w:val="24"/>
          <w:szCs w:val="24"/>
          <w:lang w:val="en-US" w:eastAsia="uk-UA"/>
        </w:rPr>
        <w:t>-</w:t>
      </w:r>
      <w:r w:rsidRPr="00F523EE">
        <w:rPr>
          <w:rFonts w:ascii="Times New Roman" w:eastAsia="Times New Roman" w:hAnsi="Times New Roman" w:cs="Times New Roman"/>
          <w:sz w:val="24"/>
          <w:szCs w:val="24"/>
          <w:lang w:val="en-US" w:eastAsia="uk-UA"/>
        </w:rPr>
        <w:t xml:space="preserve"> Referential integrity (FK)</w:t>
      </w:r>
    </w:p>
    <w:p w14:paraId="53C2F929"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These turn the conceptual model into a detailed structure.</w:t>
      </w:r>
    </w:p>
    <w:p w14:paraId="79DD7B13"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2A906048">
          <v:rect id="_x0000_i1039" style="width:0;height:1.5pt" o:hralign="center" o:hrstd="t" o:hr="t" fillcolor="#a0a0a0" stroked="f"/>
        </w:pict>
      </w:r>
    </w:p>
    <w:p w14:paraId="40C7784C" w14:textId="7E1ED51A"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5 — Create Physical Model (SQL DDL)</w:t>
      </w:r>
    </w:p>
    <w:p w14:paraId="7FE243F2" w14:textId="3E9C8F18"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2655A4B6">
          <v:rect id="_x0000_i1238" style="width:0;height:1.5pt" o:hralign="center" o:hrstd="t" o:hr="t" fillcolor="#a0a0a0" stroked="f"/>
        </w:pict>
      </w:r>
    </w:p>
    <w:p w14:paraId="3F5EC0C5"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Generated all CREATE TABLE statements in correct dependency order.</w:t>
      </w:r>
    </w:p>
    <w:p w14:paraId="31161225"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7FCA80B2">
          <v:rect id="_x0000_i1040" style="width:0;height:1.5pt" o:hralign="center" o:hrstd="t" o:hr="t" fillcolor="#a0a0a0" stroked="f"/>
        </w:pict>
      </w:r>
    </w:p>
    <w:p w14:paraId="36C2E158" w14:textId="3275D857"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6 — Populate Database (DML)</w:t>
      </w:r>
    </w:p>
    <w:p w14:paraId="6DF945CA" w14:textId="3FD8E03A"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0EF749DA">
          <v:rect id="_x0000_i1237" style="width:0;height:1.5pt" o:hralign="center" o:hrstd="t" o:hr="t" fillcolor="#a0a0a0" stroked="f"/>
        </w:pict>
      </w:r>
    </w:p>
    <w:p w14:paraId="6D4BC6E1"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Data inserted using:</w:t>
      </w:r>
    </w:p>
    <w:p w14:paraId="0F19A4BF" w14:textId="77777777" w:rsidR="00F523EE" w:rsidRPr="00F523EE" w:rsidRDefault="00F523EE" w:rsidP="00D54CAA">
      <w:pPr>
        <w:numPr>
          <w:ilvl w:val="0"/>
          <w:numId w:val="16"/>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Natural keys in queries</w:t>
      </w:r>
    </w:p>
    <w:p w14:paraId="65D1E25D" w14:textId="77777777" w:rsidR="00F523EE" w:rsidRPr="00F523EE" w:rsidRDefault="00F523EE" w:rsidP="00D54CAA">
      <w:pPr>
        <w:numPr>
          <w:ilvl w:val="0"/>
          <w:numId w:val="16"/>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No hardcoded surrogate IDs</w:t>
      </w:r>
    </w:p>
    <w:p w14:paraId="3FE605B8" w14:textId="77777777" w:rsidR="00F523EE" w:rsidRPr="00F523EE" w:rsidRDefault="00F523EE" w:rsidP="00D54CAA">
      <w:pPr>
        <w:numPr>
          <w:ilvl w:val="0"/>
          <w:numId w:val="16"/>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Auto-generated IDENTITY keys</w:t>
      </w:r>
    </w:p>
    <w:p w14:paraId="767627F3" w14:textId="77777777" w:rsidR="00F523EE" w:rsidRPr="00F523EE" w:rsidRDefault="00F523EE" w:rsidP="00D54CAA">
      <w:pPr>
        <w:numPr>
          <w:ilvl w:val="0"/>
          <w:numId w:val="16"/>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Valid dates &amp; positive values</w:t>
      </w:r>
    </w:p>
    <w:p w14:paraId="2DE799C1"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16B82500">
          <v:rect id="_x0000_i1041" style="width:0;height:1.5pt" o:hralign="center" o:hrstd="t" o:hr="t" fillcolor="#a0a0a0" stroked="f"/>
        </w:pict>
      </w:r>
    </w:p>
    <w:p w14:paraId="290239FC" w14:textId="41AF8FE6"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7 — Implement Functions</w:t>
      </w:r>
    </w:p>
    <w:p w14:paraId="07303E07" w14:textId="0032A879"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60C8535B">
          <v:rect id="_x0000_i1236" style="width:0;height:1.5pt" o:hralign="center" o:hrstd="t" o:hr="t" fillcolor="#a0a0a0" stroked="f"/>
        </w:pict>
      </w:r>
    </w:p>
    <w:p w14:paraId="55774D37"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Update function</w:t>
      </w:r>
    </w:p>
    <w:p w14:paraId="5CDA1A8F"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Allows dynamic updates of any table &amp; column.</w:t>
      </w:r>
    </w:p>
    <w:p w14:paraId="3639C926" w14:textId="77777777" w:rsidR="00F523EE" w:rsidRPr="00F523EE" w:rsidRDefault="00F523EE" w:rsidP="00D54CAA">
      <w:pPr>
        <w:spacing w:after="0" w:line="276" w:lineRule="auto"/>
        <w:outlineLvl w:val="2"/>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Transaction insertion function</w:t>
      </w:r>
    </w:p>
    <w:p w14:paraId="61E6918B"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Allows inserting a purchase using natural keys:</w:t>
      </w:r>
    </w:p>
    <w:p w14:paraId="656A5A0F" w14:textId="77777777" w:rsidR="00F523EE" w:rsidRPr="00F523EE" w:rsidRDefault="00F523EE" w:rsidP="00D54CAA">
      <w:pPr>
        <w:numPr>
          <w:ilvl w:val="0"/>
          <w:numId w:val="1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station code</w:t>
      </w:r>
    </w:p>
    <w:p w14:paraId="3C0DE61D" w14:textId="77777777" w:rsidR="00F523EE" w:rsidRPr="00F523EE" w:rsidRDefault="00F523EE" w:rsidP="00D54CAA">
      <w:pPr>
        <w:numPr>
          <w:ilvl w:val="0"/>
          <w:numId w:val="1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fuel code</w:t>
      </w:r>
    </w:p>
    <w:p w14:paraId="7C41B941" w14:textId="77777777" w:rsidR="00F523EE" w:rsidRPr="00F523EE" w:rsidRDefault="00F523EE" w:rsidP="00D54CAA">
      <w:pPr>
        <w:numPr>
          <w:ilvl w:val="0"/>
          <w:numId w:val="1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payment method</w:t>
      </w:r>
    </w:p>
    <w:p w14:paraId="006CE0D6" w14:textId="77777777" w:rsidR="00F523EE" w:rsidRPr="00F523EE" w:rsidRDefault="00F523EE" w:rsidP="00D54CAA">
      <w:pPr>
        <w:numPr>
          <w:ilvl w:val="0"/>
          <w:numId w:val="1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customer email</w:t>
      </w:r>
    </w:p>
    <w:p w14:paraId="6BFA2CB5" w14:textId="77777777" w:rsidR="00F523EE" w:rsidRPr="00F523EE" w:rsidRDefault="00F523EE" w:rsidP="00D54CAA">
      <w:pPr>
        <w:numPr>
          <w:ilvl w:val="0"/>
          <w:numId w:val="17"/>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pump number</w:t>
      </w:r>
    </w:p>
    <w:p w14:paraId="77921A15"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3170400D">
          <v:rect id="_x0000_i1042" style="width:0;height:1.5pt" o:hralign="center" o:hrstd="t" o:hr="t" fillcolor="#a0a0a0" stroked="f"/>
        </w:pict>
      </w:r>
    </w:p>
    <w:p w14:paraId="3AFF8673" w14:textId="7DA460E3"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8 — Create Analytics View</w:t>
      </w:r>
    </w:p>
    <w:p w14:paraId="2625DCA7" w14:textId="1E8E13D6"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158EB3A2">
          <v:rect id="_x0000_i1167" style="width:0;height:1.5pt" o:hralign="center" o:hrstd="t" o:hr="t" fillcolor="#a0a0a0" stroked="f"/>
        </w:pict>
      </w:r>
    </w:p>
    <w:p w14:paraId="77D5B620"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Displays sales from the last quarter:</w:t>
      </w:r>
    </w:p>
    <w:p w14:paraId="5CB8ED59" w14:textId="77777777" w:rsidR="00F523EE" w:rsidRPr="00F523EE" w:rsidRDefault="00F523EE" w:rsidP="00D54CAA">
      <w:pPr>
        <w:numPr>
          <w:ilvl w:val="0"/>
          <w:numId w:val="1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station name</w:t>
      </w:r>
    </w:p>
    <w:p w14:paraId="3D7655C2" w14:textId="77777777" w:rsidR="00F523EE" w:rsidRPr="00F523EE" w:rsidRDefault="00F523EE" w:rsidP="00D54CAA">
      <w:pPr>
        <w:numPr>
          <w:ilvl w:val="0"/>
          <w:numId w:val="1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customer</w:t>
      </w:r>
    </w:p>
    <w:p w14:paraId="7FC4D8ED" w14:textId="77777777" w:rsidR="00F523EE" w:rsidRPr="00F523EE" w:rsidRDefault="00F523EE" w:rsidP="00D54CAA">
      <w:pPr>
        <w:numPr>
          <w:ilvl w:val="0"/>
          <w:numId w:val="1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lastRenderedPageBreak/>
        <w:t>fuel</w:t>
      </w:r>
    </w:p>
    <w:p w14:paraId="3DC2FA0D" w14:textId="77777777" w:rsidR="00F523EE" w:rsidRPr="00F523EE" w:rsidRDefault="00F523EE" w:rsidP="00D54CAA">
      <w:pPr>
        <w:numPr>
          <w:ilvl w:val="0"/>
          <w:numId w:val="1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payment method</w:t>
      </w:r>
    </w:p>
    <w:p w14:paraId="7BFFAB99" w14:textId="77777777" w:rsidR="00F523EE" w:rsidRPr="00F523EE" w:rsidRDefault="00F523EE" w:rsidP="00D54CAA">
      <w:pPr>
        <w:numPr>
          <w:ilvl w:val="0"/>
          <w:numId w:val="18"/>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totals</w:t>
      </w:r>
    </w:p>
    <w:p w14:paraId="1A66F57C"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No surrogate keys included.</w:t>
      </w:r>
    </w:p>
    <w:p w14:paraId="7AE454E9"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3A55FE67">
          <v:rect id="_x0000_i1043" style="width:0;height:1.5pt" o:hralign="center" o:hrstd="t" o:hr="t" fillcolor="#a0a0a0" stroked="f"/>
        </w:pict>
      </w:r>
    </w:p>
    <w:p w14:paraId="249A57B2" w14:textId="4B9BC53E" w:rsidR="00F523EE" w:rsidRDefault="00F523EE"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b/>
          <w:bCs/>
          <w:sz w:val="24"/>
          <w:szCs w:val="24"/>
          <w:lang w:val="en-US" w:eastAsia="uk-UA"/>
        </w:rPr>
        <w:t>Step 9 — Create Read-Only Manager Role</w:t>
      </w:r>
    </w:p>
    <w:p w14:paraId="31EAC6D2" w14:textId="4E7BFC6B" w:rsidR="00D54CAA" w:rsidRPr="00F523EE" w:rsidRDefault="00D54CAA" w:rsidP="00D54CAA">
      <w:pPr>
        <w:spacing w:after="0" w:line="276" w:lineRule="auto"/>
        <w:outlineLvl w:val="1"/>
        <w:rPr>
          <w:rFonts w:ascii="Times New Roman" w:eastAsia="Times New Roman" w:hAnsi="Times New Roman" w:cs="Times New Roman"/>
          <w:b/>
          <w:bCs/>
          <w:sz w:val="24"/>
          <w:szCs w:val="24"/>
          <w:lang w:val="en-US" w:eastAsia="uk-UA"/>
        </w:rPr>
      </w:pPr>
      <w:r w:rsidRPr="00F523EE">
        <w:rPr>
          <w:rFonts w:ascii="Times New Roman" w:eastAsia="Times New Roman" w:hAnsi="Times New Roman" w:cs="Times New Roman"/>
          <w:sz w:val="24"/>
          <w:szCs w:val="24"/>
          <w:lang w:val="en-US" w:eastAsia="uk-UA"/>
        </w:rPr>
        <w:pict w14:anchorId="16DA4454">
          <v:rect id="_x0000_i1168" style="width:0;height:1.5pt" o:hralign="center" o:hrstd="t" o:hr="t" fillcolor="#a0a0a0" stroked="f"/>
        </w:pict>
      </w:r>
    </w:p>
    <w:p w14:paraId="234294BC" w14:textId="77777777" w:rsidR="00D54CAA" w:rsidRPr="00D54CAA"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Role: manager_readonly</w:t>
      </w:r>
    </w:p>
    <w:p w14:paraId="5023149D" w14:textId="7C82068F"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Permissions:</w:t>
      </w:r>
    </w:p>
    <w:p w14:paraId="6CDAB9C7" w14:textId="77777777" w:rsidR="00F523EE" w:rsidRPr="00F523EE" w:rsidRDefault="00F523EE" w:rsidP="00D54CAA">
      <w:pPr>
        <w:numPr>
          <w:ilvl w:val="0"/>
          <w:numId w:val="1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CONNECT</w:t>
      </w:r>
    </w:p>
    <w:p w14:paraId="1E15F2F8" w14:textId="77777777" w:rsidR="00F523EE" w:rsidRPr="00F523EE" w:rsidRDefault="00F523EE" w:rsidP="00D54CAA">
      <w:pPr>
        <w:numPr>
          <w:ilvl w:val="0"/>
          <w:numId w:val="1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USAGE on schema</w:t>
      </w:r>
    </w:p>
    <w:p w14:paraId="4B16C852" w14:textId="77777777" w:rsidR="00F523EE" w:rsidRPr="00F523EE" w:rsidRDefault="00F523EE" w:rsidP="00D54CAA">
      <w:pPr>
        <w:numPr>
          <w:ilvl w:val="0"/>
          <w:numId w:val="1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SELECT on all tables</w:t>
      </w:r>
    </w:p>
    <w:p w14:paraId="440FBC6B" w14:textId="77777777" w:rsidR="00F523EE" w:rsidRPr="00F523EE" w:rsidRDefault="00F523EE" w:rsidP="00D54CAA">
      <w:pPr>
        <w:numPr>
          <w:ilvl w:val="0"/>
          <w:numId w:val="19"/>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Default future privileges granted</w:t>
      </w:r>
    </w:p>
    <w:p w14:paraId="2ABC2B6A"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Balances security with business reporting needs.</w:t>
      </w:r>
    </w:p>
    <w:p w14:paraId="0FDA537C"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pict w14:anchorId="100D7A6E">
          <v:rect id="_x0000_i1044" style="width:0;height:1.5pt" o:hralign="center" o:hrstd="t" o:hr="t" fillcolor="#a0a0a0" stroked="f"/>
        </w:pict>
      </w:r>
    </w:p>
    <w:p w14:paraId="45C16495" w14:textId="172A4F4F" w:rsidR="00F523EE" w:rsidRDefault="00F523EE"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b/>
          <w:bCs/>
          <w:kern w:val="36"/>
          <w:sz w:val="24"/>
          <w:szCs w:val="24"/>
          <w:lang w:val="en-US" w:eastAsia="uk-UA"/>
        </w:rPr>
        <w:t>5. Summary</w:t>
      </w:r>
    </w:p>
    <w:p w14:paraId="4D313708" w14:textId="7EACE32B" w:rsidR="00D54CAA" w:rsidRPr="00F523EE" w:rsidRDefault="00D54CAA" w:rsidP="00D54CAA">
      <w:pPr>
        <w:spacing w:after="0" w:line="276" w:lineRule="auto"/>
        <w:outlineLvl w:val="0"/>
        <w:rPr>
          <w:rFonts w:ascii="Times New Roman" w:eastAsia="Times New Roman" w:hAnsi="Times New Roman" w:cs="Times New Roman"/>
          <w:b/>
          <w:bCs/>
          <w:kern w:val="36"/>
          <w:sz w:val="24"/>
          <w:szCs w:val="24"/>
          <w:lang w:val="en-US" w:eastAsia="uk-UA"/>
        </w:rPr>
      </w:pPr>
      <w:r w:rsidRPr="00F523EE">
        <w:rPr>
          <w:rFonts w:ascii="Times New Roman" w:eastAsia="Times New Roman" w:hAnsi="Times New Roman" w:cs="Times New Roman"/>
          <w:sz w:val="24"/>
          <w:szCs w:val="24"/>
          <w:lang w:val="en-US" w:eastAsia="uk-UA"/>
        </w:rPr>
        <w:pict w14:anchorId="7419039F">
          <v:rect id="_x0000_i1239" style="width:0;height:1.5pt" o:hralign="center" o:hrstd="t" o:hr="t" fillcolor="#a0a0a0" stroked="f"/>
        </w:pict>
      </w:r>
    </w:p>
    <w:p w14:paraId="273C8C3C"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The Fuel Station Network database design:</w:t>
      </w:r>
    </w:p>
    <w:p w14:paraId="58DCA70C"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Is clean, modular, and fully normalized</w:t>
      </w:r>
    </w:p>
    <w:p w14:paraId="24015B9E"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Enforces all business logic through constraints</w:t>
      </w:r>
    </w:p>
    <w:p w14:paraId="63247139"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Provides full referential integrity</w:t>
      </w:r>
    </w:p>
    <w:p w14:paraId="081873B9"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Supports historical pricing, transaction storage, and inventory management</w:t>
      </w:r>
    </w:p>
    <w:p w14:paraId="2D1C35C8"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Includes secure role-based access control</w:t>
      </w:r>
    </w:p>
    <w:p w14:paraId="2E480EA0" w14:textId="77777777" w:rsidR="00F523EE" w:rsidRPr="00F523EE" w:rsidRDefault="00F523EE" w:rsidP="00D54CAA">
      <w:pPr>
        <w:numPr>
          <w:ilvl w:val="0"/>
          <w:numId w:val="20"/>
        </w:num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Enables analytics via a dedicated view</w:t>
      </w:r>
    </w:p>
    <w:p w14:paraId="1D65E938" w14:textId="77777777" w:rsidR="00F523EE" w:rsidRPr="00F523EE" w:rsidRDefault="00F523EE" w:rsidP="00D54CAA">
      <w:pPr>
        <w:spacing w:after="0" w:line="276" w:lineRule="auto"/>
        <w:rPr>
          <w:rFonts w:ascii="Times New Roman" w:eastAsia="Times New Roman" w:hAnsi="Times New Roman" w:cs="Times New Roman"/>
          <w:sz w:val="24"/>
          <w:szCs w:val="24"/>
          <w:lang w:val="en-US" w:eastAsia="uk-UA"/>
        </w:rPr>
      </w:pPr>
      <w:r w:rsidRPr="00F523EE">
        <w:rPr>
          <w:rFonts w:ascii="Times New Roman" w:eastAsia="Times New Roman" w:hAnsi="Times New Roman" w:cs="Times New Roman"/>
          <w:sz w:val="24"/>
          <w:szCs w:val="24"/>
          <w:lang w:val="en-US" w:eastAsia="uk-UA"/>
        </w:rPr>
        <w:t>This complete solution meets all course requirements for conceptual modeling, logical modeling, physical design, SQL implementation, and security.</w:t>
      </w:r>
    </w:p>
    <w:p w14:paraId="19F41E95" w14:textId="77777777" w:rsidR="00511B69" w:rsidRPr="00D54CAA" w:rsidRDefault="00511B69" w:rsidP="00D54CAA">
      <w:pPr>
        <w:spacing w:after="0" w:line="276" w:lineRule="auto"/>
        <w:rPr>
          <w:rFonts w:ascii="Times New Roman" w:hAnsi="Times New Roman" w:cs="Times New Roman"/>
          <w:sz w:val="24"/>
          <w:szCs w:val="24"/>
          <w:lang w:val="en-US"/>
        </w:rPr>
      </w:pPr>
    </w:p>
    <w:sectPr w:rsidR="00511B69" w:rsidRPr="00D54C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E93"/>
    <w:multiLevelType w:val="multilevel"/>
    <w:tmpl w:val="A5C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518C"/>
    <w:multiLevelType w:val="multilevel"/>
    <w:tmpl w:val="449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3907"/>
    <w:multiLevelType w:val="multilevel"/>
    <w:tmpl w:val="F2C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2BF3"/>
    <w:multiLevelType w:val="multilevel"/>
    <w:tmpl w:val="95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82CA4"/>
    <w:multiLevelType w:val="multilevel"/>
    <w:tmpl w:val="B58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34956"/>
    <w:multiLevelType w:val="multilevel"/>
    <w:tmpl w:val="39B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744F2"/>
    <w:multiLevelType w:val="multilevel"/>
    <w:tmpl w:val="62F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86A16"/>
    <w:multiLevelType w:val="multilevel"/>
    <w:tmpl w:val="22C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C0739"/>
    <w:multiLevelType w:val="multilevel"/>
    <w:tmpl w:val="AEB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31755"/>
    <w:multiLevelType w:val="multilevel"/>
    <w:tmpl w:val="91D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641A"/>
    <w:multiLevelType w:val="multilevel"/>
    <w:tmpl w:val="08C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50575"/>
    <w:multiLevelType w:val="multilevel"/>
    <w:tmpl w:val="366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B332D"/>
    <w:multiLevelType w:val="multilevel"/>
    <w:tmpl w:val="14E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D323D"/>
    <w:multiLevelType w:val="multilevel"/>
    <w:tmpl w:val="0712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351A0"/>
    <w:multiLevelType w:val="multilevel"/>
    <w:tmpl w:val="3BAA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41E7F"/>
    <w:multiLevelType w:val="multilevel"/>
    <w:tmpl w:val="619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30718"/>
    <w:multiLevelType w:val="multilevel"/>
    <w:tmpl w:val="BCD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F16F8"/>
    <w:multiLevelType w:val="multilevel"/>
    <w:tmpl w:val="9BD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73076"/>
    <w:multiLevelType w:val="multilevel"/>
    <w:tmpl w:val="B41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42C5D"/>
    <w:multiLevelType w:val="multilevel"/>
    <w:tmpl w:val="2AC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3"/>
  </w:num>
  <w:num w:numId="4">
    <w:abstractNumId w:val="0"/>
  </w:num>
  <w:num w:numId="5">
    <w:abstractNumId w:val="1"/>
  </w:num>
  <w:num w:numId="6">
    <w:abstractNumId w:val="18"/>
  </w:num>
  <w:num w:numId="7">
    <w:abstractNumId w:val="11"/>
  </w:num>
  <w:num w:numId="8">
    <w:abstractNumId w:val="5"/>
  </w:num>
  <w:num w:numId="9">
    <w:abstractNumId w:val="13"/>
  </w:num>
  <w:num w:numId="10">
    <w:abstractNumId w:val="10"/>
  </w:num>
  <w:num w:numId="11">
    <w:abstractNumId w:val="16"/>
  </w:num>
  <w:num w:numId="12">
    <w:abstractNumId w:val="17"/>
  </w:num>
  <w:num w:numId="13">
    <w:abstractNumId w:val="12"/>
  </w:num>
  <w:num w:numId="14">
    <w:abstractNumId w:val="14"/>
  </w:num>
  <w:num w:numId="15">
    <w:abstractNumId w:val="7"/>
  </w:num>
  <w:num w:numId="16">
    <w:abstractNumId w:val="15"/>
  </w:num>
  <w:num w:numId="17">
    <w:abstractNumId w:val="19"/>
  </w:num>
  <w:num w:numId="18">
    <w:abstractNumId w:val="2"/>
  </w:num>
  <w:num w:numId="19">
    <w:abstractNumId w:val="9"/>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formsDesig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6F"/>
    <w:rsid w:val="00511B69"/>
    <w:rsid w:val="006621AA"/>
    <w:rsid w:val="00776931"/>
    <w:rsid w:val="00C75A6F"/>
    <w:rsid w:val="00D54CAA"/>
    <w:rsid w:val="00F523E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A689"/>
  <w15:chartTrackingRefBased/>
  <w15:docId w15:val="{515755F5-374D-4882-822E-4B31F992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523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F523EE"/>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F523EE"/>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23EE"/>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F523EE"/>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F523EE"/>
    <w:rPr>
      <w:rFonts w:ascii="Times New Roman" w:eastAsia="Times New Roman" w:hAnsi="Times New Roman" w:cs="Times New Roman"/>
      <w:b/>
      <w:bCs/>
      <w:sz w:val="27"/>
      <w:szCs w:val="27"/>
      <w:lang w:eastAsia="uk-UA"/>
    </w:rPr>
  </w:style>
  <w:style w:type="character" w:styleId="a3">
    <w:name w:val="Strong"/>
    <w:basedOn w:val="a0"/>
    <w:uiPriority w:val="22"/>
    <w:qFormat/>
    <w:rsid w:val="00F523EE"/>
    <w:rPr>
      <w:b/>
      <w:bCs/>
    </w:rPr>
  </w:style>
  <w:style w:type="paragraph" w:styleId="a4">
    <w:name w:val="Normal (Web)"/>
    <w:basedOn w:val="a"/>
    <w:uiPriority w:val="99"/>
    <w:semiHidden/>
    <w:unhideWhenUsed/>
    <w:rsid w:val="00F523EE"/>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F523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64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3827</Words>
  <Characters>2182</Characters>
  <Application>Microsoft Office Word</Application>
  <DocSecurity>0</DocSecurity>
  <Lines>18</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2025-12-05T07:53:00Z</dcterms:created>
  <dcterms:modified xsi:type="dcterms:W3CDTF">2025-12-05T08:15:00Z</dcterms:modified>
</cp:coreProperties>
</file>