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DB7AB" w14:textId="77777777" w:rsidR="00A14C27" w:rsidRDefault="00A14C27"/>
    <w:p w14:paraId="7ADD9339" w14:textId="5211F2CC" w:rsidR="00A14C27" w:rsidRPr="00A14C27" w:rsidRDefault="00A14C27" w:rsidP="00A14C27">
      <w:pPr>
        <w:jc w:val="center"/>
        <w:rPr>
          <w:b/>
          <w:bCs/>
          <w:sz w:val="52"/>
          <w:szCs w:val="52"/>
        </w:rPr>
      </w:pPr>
      <w:r w:rsidRPr="00A14C27">
        <w:rPr>
          <w:b/>
          <w:bCs/>
          <w:sz w:val="52"/>
          <w:szCs w:val="52"/>
        </w:rPr>
        <w:t>Accuracy Comparison</w:t>
      </w:r>
    </w:p>
    <w:tbl>
      <w:tblPr>
        <w:tblStyle w:val="TableGrid"/>
        <w:tblpPr w:leftFromText="180" w:rightFromText="180" w:vertAnchor="page" w:horzAnchor="margin" w:tblpY="2817"/>
        <w:tblW w:w="9273" w:type="dxa"/>
        <w:tblLook w:val="04A0" w:firstRow="1" w:lastRow="0" w:firstColumn="1" w:lastColumn="0" w:noHBand="0" w:noVBand="1"/>
      </w:tblPr>
      <w:tblGrid>
        <w:gridCol w:w="1309"/>
        <w:gridCol w:w="1281"/>
        <w:gridCol w:w="1281"/>
        <w:gridCol w:w="1373"/>
        <w:gridCol w:w="1430"/>
        <w:gridCol w:w="1309"/>
        <w:gridCol w:w="1290"/>
      </w:tblGrid>
      <w:tr w:rsidR="00A14C27" w14:paraId="33AC9C6D" w14:textId="77777777" w:rsidTr="00A14C27">
        <w:trPr>
          <w:trHeight w:val="982"/>
        </w:trPr>
        <w:tc>
          <w:tcPr>
            <w:tcW w:w="1309" w:type="dxa"/>
            <w:vAlign w:val="center"/>
          </w:tcPr>
          <w:p w14:paraId="446AED1F" w14:textId="77777777" w:rsidR="00A14C27" w:rsidRPr="00A14C27" w:rsidRDefault="00A14C27" w:rsidP="00A14C27">
            <w:pPr>
              <w:jc w:val="center"/>
              <w:rPr>
                <w:b/>
                <w:bCs/>
              </w:rPr>
            </w:pPr>
            <w:r w:rsidRPr="00A14C27">
              <w:rPr>
                <w:b/>
                <w:bCs/>
              </w:rPr>
              <w:t>Accuracy</w:t>
            </w:r>
          </w:p>
        </w:tc>
        <w:tc>
          <w:tcPr>
            <w:tcW w:w="1281" w:type="dxa"/>
            <w:vAlign w:val="center"/>
          </w:tcPr>
          <w:p w14:paraId="5517A48A" w14:textId="77777777" w:rsidR="00A14C27" w:rsidRPr="00A14C27" w:rsidRDefault="00A14C27" w:rsidP="00A14C27">
            <w:pPr>
              <w:jc w:val="center"/>
            </w:pPr>
            <w:r w:rsidRPr="00A14C27">
              <w:t>KNN</w:t>
            </w:r>
          </w:p>
        </w:tc>
        <w:tc>
          <w:tcPr>
            <w:tcW w:w="1281" w:type="dxa"/>
            <w:vAlign w:val="center"/>
          </w:tcPr>
          <w:p w14:paraId="071019A7" w14:textId="77777777" w:rsidR="00A14C27" w:rsidRPr="00A14C27" w:rsidRDefault="00A14C27" w:rsidP="00A14C27">
            <w:pPr>
              <w:jc w:val="center"/>
            </w:pPr>
            <w:r w:rsidRPr="00A14C27">
              <w:t>SVM</w:t>
            </w:r>
          </w:p>
        </w:tc>
        <w:tc>
          <w:tcPr>
            <w:tcW w:w="1373" w:type="dxa"/>
            <w:vAlign w:val="center"/>
          </w:tcPr>
          <w:p w14:paraId="0FB4D524" w14:textId="77777777" w:rsidR="00A14C27" w:rsidRPr="00A14C27" w:rsidRDefault="00A14C27" w:rsidP="00A14C27">
            <w:pPr>
              <w:jc w:val="center"/>
            </w:pPr>
            <w:r w:rsidRPr="00A14C27">
              <w:t>Naïve Bias</w:t>
            </w:r>
          </w:p>
        </w:tc>
        <w:tc>
          <w:tcPr>
            <w:tcW w:w="1430" w:type="dxa"/>
            <w:vAlign w:val="center"/>
          </w:tcPr>
          <w:p w14:paraId="276185C5" w14:textId="77777777" w:rsidR="00A14C27" w:rsidRPr="00A14C27" w:rsidRDefault="00A14C27" w:rsidP="00A14C27">
            <w:pPr>
              <w:jc w:val="center"/>
            </w:pPr>
            <w:r w:rsidRPr="00A14C27">
              <w:t>Logistic Regression</w:t>
            </w:r>
          </w:p>
        </w:tc>
        <w:tc>
          <w:tcPr>
            <w:tcW w:w="1309" w:type="dxa"/>
            <w:vAlign w:val="center"/>
          </w:tcPr>
          <w:p w14:paraId="6355992D" w14:textId="77777777" w:rsidR="00A14C27" w:rsidRPr="00A14C27" w:rsidRDefault="00A14C27" w:rsidP="00A14C27">
            <w:pPr>
              <w:jc w:val="center"/>
            </w:pPr>
            <w:r w:rsidRPr="00A14C27">
              <w:t>Random Forest</w:t>
            </w:r>
          </w:p>
        </w:tc>
        <w:tc>
          <w:tcPr>
            <w:tcW w:w="1290" w:type="dxa"/>
            <w:vAlign w:val="center"/>
          </w:tcPr>
          <w:p w14:paraId="65E23F8B" w14:textId="77777777" w:rsidR="00A14C27" w:rsidRPr="00A14C27" w:rsidRDefault="00A14C27" w:rsidP="00A14C27">
            <w:pPr>
              <w:jc w:val="center"/>
            </w:pPr>
            <w:r w:rsidRPr="00A14C27">
              <w:t>XG Boost</w:t>
            </w:r>
          </w:p>
        </w:tc>
      </w:tr>
      <w:tr w:rsidR="00A14C27" w14:paraId="457A4263" w14:textId="77777777" w:rsidTr="00A14C27">
        <w:trPr>
          <w:trHeight w:val="1078"/>
        </w:trPr>
        <w:tc>
          <w:tcPr>
            <w:tcW w:w="1309" w:type="dxa"/>
            <w:vAlign w:val="center"/>
          </w:tcPr>
          <w:p w14:paraId="7FF9CEC5" w14:textId="77777777" w:rsidR="00A14C27" w:rsidRPr="00A14C27" w:rsidRDefault="00A14C27" w:rsidP="00A14C27">
            <w:pPr>
              <w:jc w:val="center"/>
            </w:pPr>
            <w:r w:rsidRPr="00A14C27">
              <w:t>Dataset 1</w:t>
            </w:r>
          </w:p>
        </w:tc>
        <w:tc>
          <w:tcPr>
            <w:tcW w:w="1281" w:type="dxa"/>
            <w:vAlign w:val="center"/>
          </w:tcPr>
          <w:p w14:paraId="2D7E5F38" w14:textId="77777777" w:rsidR="00A14C27" w:rsidRPr="00A14C27" w:rsidRDefault="00A14C27" w:rsidP="00A14C27">
            <w:pPr>
              <w:jc w:val="center"/>
            </w:pPr>
            <w:r w:rsidRPr="00A14C27">
              <w:t>74.68%</w:t>
            </w:r>
          </w:p>
        </w:tc>
        <w:tc>
          <w:tcPr>
            <w:tcW w:w="1281" w:type="dxa"/>
            <w:vAlign w:val="center"/>
          </w:tcPr>
          <w:p w14:paraId="6417A05D" w14:textId="77777777" w:rsidR="00A14C27" w:rsidRPr="00A14C27" w:rsidRDefault="00A14C27" w:rsidP="00A14C27">
            <w:pPr>
              <w:jc w:val="center"/>
            </w:pPr>
            <w:r w:rsidRPr="00A14C27">
              <w:t>77.27%</w:t>
            </w:r>
          </w:p>
        </w:tc>
        <w:tc>
          <w:tcPr>
            <w:tcW w:w="1373" w:type="dxa"/>
            <w:vAlign w:val="center"/>
          </w:tcPr>
          <w:p w14:paraId="796FF263" w14:textId="77777777" w:rsidR="00A14C27" w:rsidRPr="00A14C27" w:rsidRDefault="00A14C27" w:rsidP="00A14C27">
            <w:pPr>
              <w:jc w:val="center"/>
            </w:pPr>
            <w:r w:rsidRPr="00A14C27">
              <w:t>80.52%</w:t>
            </w:r>
          </w:p>
        </w:tc>
        <w:tc>
          <w:tcPr>
            <w:tcW w:w="1430" w:type="dxa"/>
            <w:vAlign w:val="center"/>
          </w:tcPr>
          <w:p w14:paraId="56B2C1AA" w14:textId="77777777" w:rsidR="00A14C27" w:rsidRPr="00A14C27" w:rsidRDefault="00A14C27" w:rsidP="00A14C27">
            <w:pPr>
              <w:jc w:val="center"/>
            </w:pPr>
            <w:r w:rsidRPr="00A14C27">
              <w:t>74.68%</w:t>
            </w:r>
          </w:p>
        </w:tc>
        <w:tc>
          <w:tcPr>
            <w:tcW w:w="1309" w:type="dxa"/>
            <w:vAlign w:val="center"/>
          </w:tcPr>
          <w:p w14:paraId="22BC80C9" w14:textId="77777777" w:rsidR="00A14C27" w:rsidRPr="00A14C27" w:rsidRDefault="00A14C27" w:rsidP="00A14C27">
            <w:pPr>
              <w:jc w:val="center"/>
            </w:pPr>
            <w:r w:rsidRPr="00A14C27">
              <w:t>73.38%</w:t>
            </w:r>
          </w:p>
        </w:tc>
        <w:tc>
          <w:tcPr>
            <w:tcW w:w="1290" w:type="dxa"/>
            <w:vAlign w:val="center"/>
          </w:tcPr>
          <w:p w14:paraId="34A55352" w14:textId="77777777" w:rsidR="00A14C27" w:rsidRPr="00A14C27" w:rsidRDefault="00A14C27" w:rsidP="00A14C27">
            <w:pPr>
              <w:jc w:val="center"/>
            </w:pPr>
            <w:r w:rsidRPr="00A14C27">
              <w:t>90.07%</w:t>
            </w:r>
          </w:p>
        </w:tc>
      </w:tr>
      <w:tr w:rsidR="00A14C27" w14:paraId="7EA95A95" w14:textId="77777777" w:rsidTr="00A14C27">
        <w:trPr>
          <w:trHeight w:val="1019"/>
        </w:trPr>
        <w:tc>
          <w:tcPr>
            <w:tcW w:w="1309" w:type="dxa"/>
            <w:vAlign w:val="center"/>
          </w:tcPr>
          <w:p w14:paraId="7E51A262" w14:textId="77777777" w:rsidR="00A14C27" w:rsidRPr="00A14C27" w:rsidRDefault="00A14C27" w:rsidP="00A14C27">
            <w:pPr>
              <w:jc w:val="center"/>
            </w:pPr>
            <w:r w:rsidRPr="00A14C27">
              <w:t>Dataset 2</w:t>
            </w:r>
          </w:p>
        </w:tc>
        <w:tc>
          <w:tcPr>
            <w:tcW w:w="1281" w:type="dxa"/>
            <w:vAlign w:val="center"/>
          </w:tcPr>
          <w:p w14:paraId="1CCF8250" w14:textId="77777777" w:rsidR="00A14C27" w:rsidRPr="00A14C27" w:rsidRDefault="00A14C27" w:rsidP="00A14C27">
            <w:pPr>
              <w:jc w:val="center"/>
            </w:pPr>
            <w:r w:rsidRPr="00A14C27">
              <w:t>96.45%</w:t>
            </w:r>
          </w:p>
        </w:tc>
        <w:tc>
          <w:tcPr>
            <w:tcW w:w="1281" w:type="dxa"/>
            <w:vAlign w:val="center"/>
          </w:tcPr>
          <w:p w14:paraId="5FC70284" w14:textId="77777777" w:rsidR="00A14C27" w:rsidRPr="00A14C27" w:rsidRDefault="00A14C27" w:rsidP="00A14C27">
            <w:pPr>
              <w:jc w:val="center"/>
            </w:pPr>
            <w:r w:rsidRPr="00A14C27">
              <w:t>96.14%</w:t>
            </w:r>
          </w:p>
        </w:tc>
        <w:tc>
          <w:tcPr>
            <w:tcW w:w="1373" w:type="dxa"/>
            <w:vAlign w:val="center"/>
          </w:tcPr>
          <w:p w14:paraId="70B8586B" w14:textId="77777777" w:rsidR="00A14C27" w:rsidRPr="00A14C27" w:rsidRDefault="00A14C27" w:rsidP="00A14C27">
            <w:pPr>
              <w:jc w:val="center"/>
            </w:pPr>
            <w:r w:rsidRPr="00A14C27">
              <w:t>89.98%</w:t>
            </w:r>
          </w:p>
        </w:tc>
        <w:tc>
          <w:tcPr>
            <w:tcW w:w="1430" w:type="dxa"/>
            <w:vAlign w:val="center"/>
          </w:tcPr>
          <w:p w14:paraId="6B24F23C" w14:textId="77777777" w:rsidR="00A14C27" w:rsidRPr="00A14C27" w:rsidRDefault="00A14C27" w:rsidP="00A14C27">
            <w:pPr>
              <w:jc w:val="center"/>
            </w:pPr>
            <w:r w:rsidRPr="00A14C27">
              <w:t>96.13%</w:t>
            </w:r>
          </w:p>
        </w:tc>
        <w:tc>
          <w:tcPr>
            <w:tcW w:w="1309" w:type="dxa"/>
            <w:vAlign w:val="center"/>
          </w:tcPr>
          <w:p w14:paraId="036DE142" w14:textId="77777777" w:rsidR="00A14C27" w:rsidRPr="00A14C27" w:rsidRDefault="00A14C27" w:rsidP="00A14C27">
            <w:pPr>
              <w:jc w:val="center"/>
            </w:pPr>
            <w:r w:rsidRPr="00A14C27">
              <w:t>97.14%</w:t>
            </w:r>
          </w:p>
        </w:tc>
        <w:tc>
          <w:tcPr>
            <w:tcW w:w="1290" w:type="dxa"/>
            <w:vAlign w:val="center"/>
          </w:tcPr>
          <w:p w14:paraId="29676563" w14:textId="77777777" w:rsidR="00A14C27" w:rsidRPr="00A14C27" w:rsidRDefault="00A14C27" w:rsidP="00A14C27">
            <w:pPr>
              <w:jc w:val="center"/>
            </w:pPr>
            <w:r w:rsidRPr="00A14C27">
              <w:t>97.23%</w:t>
            </w:r>
          </w:p>
        </w:tc>
      </w:tr>
    </w:tbl>
    <w:p w14:paraId="11D20FA8" w14:textId="77777777" w:rsidR="00A14C27" w:rsidRDefault="00A14C27" w:rsidP="00A14C2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4274FC4" w14:textId="77777777" w:rsidR="00A14C27" w:rsidRDefault="00A14C27" w:rsidP="00A14C2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7BD4F10" w14:textId="4204FB3E" w:rsidR="00A14C27" w:rsidRPr="00A14C27" w:rsidRDefault="00A14C27" w:rsidP="00A14C27">
      <w:pPr>
        <w:spacing w:before="100" w:beforeAutospacing="1" w:after="100" w:afterAutospacing="1"/>
        <w:outlineLvl w:val="2"/>
        <w:rPr>
          <w:b/>
          <w:bCs/>
          <w:sz w:val="32"/>
          <w:szCs w:val="32"/>
        </w:rPr>
      </w:pPr>
      <w:r w:rsidRPr="00A14C27">
        <w:rPr>
          <w:b/>
          <w:bCs/>
          <w:sz w:val="32"/>
          <w:szCs w:val="32"/>
        </w:rPr>
        <w:t>Dataset 1:</w:t>
      </w:r>
    </w:p>
    <w:p w14:paraId="148F0FCD" w14:textId="476FCF24" w:rsidR="00A14C27" w:rsidRPr="00A14C27" w:rsidRDefault="00A14C27" w:rsidP="001B7AAE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14C27">
        <w:rPr>
          <w:b/>
          <w:bCs/>
        </w:rPr>
        <w:t>XG</w:t>
      </w:r>
      <w:r>
        <w:rPr>
          <w:b/>
          <w:bCs/>
        </w:rPr>
        <w:t xml:space="preserve"> </w:t>
      </w:r>
      <w:r w:rsidRPr="00A14C27">
        <w:rPr>
          <w:b/>
          <w:bCs/>
        </w:rPr>
        <w:t>Boost (90.07%)</w:t>
      </w:r>
      <w:r w:rsidRPr="00A14C27">
        <w:t xml:space="preserve">: This algorithm performs significantly better than the others, indicating it is well-suited for the patterns and features in Dataset 1. </w:t>
      </w:r>
      <w:proofErr w:type="spellStart"/>
      <w:r w:rsidRPr="00A14C27">
        <w:t>XGBoost</w:t>
      </w:r>
      <w:proofErr w:type="spellEnd"/>
      <w:r w:rsidRPr="00A14C27">
        <w:t xml:space="preserve"> is known for its ability to handle non-linear relationships and interactions between features effectively.</w:t>
      </w:r>
    </w:p>
    <w:p w14:paraId="4F5DF008" w14:textId="77777777" w:rsidR="00A14C27" w:rsidRPr="00A14C27" w:rsidRDefault="00A14C27" w:rsidP="001B7AAE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14C27">
        <w:rPr>
          <w:b/>
          <w:bCs/>
        </w:rPr>
        <w:t>Naïve Bayes (80.52%)</w:t>
      </w:r>
      <w:r w:rsidRPr="00A14C27">
        <w:t>: The second-best algorithm, which suggests that the dataset may have independent or conditionally independent features that Naïve Bayes leverages well.</w:t>
      </w:r>
    </w:p>
    <w:p w14:paraId="61CE4476" w14:textId="032BEEAB" w:rsidR="00A14C27" w:rsidRPr="00A14C27" w:rsidRDefault="00A14C27" w:rsidP="001B7AAE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14C27">
        <w:rPr>
          <w:b/>
          <w:bCs/>
        </w:rPr>
        <w:t>SVM (77.27%)</w:t>
      </w:r>
      <w:r w:rsidRPr="00A14C27">
        <w:t>: Performs moderately well, likely due to its ability to separate classes using a hyperplane, but it might not be capturing complex patterns as effectively as XG</w:t>
      </w:r>
      <w:r>
        <w:t xml:space="preserve"> </w:t>
      </w:r>
      <w:r w:rsidRPr="00A14C27">
        <w:t>Boost.</w:t>
      </w:r>
    </w:p>
    <w:p w14:paraId="41254FBD" w14:textId="7DEA5CDF" w:rsidR="00A14C27" w:rsidRPr="00A14C27" w:rsidRDefault="00A14C27" w:rsidP="001B7AAE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14C27">
        <w:rPr>
          <w:b/>
          <w:bCs/>
        </w:rPr>
        <w:t>KNN and Logistic Regression (74.68%)</w:t>
      </w:r>
      <w:r w:rsidRPr="00A14C27">
        <w:t>: Their performance indicates they struggle to generalize well, possibly due to the nature of the dataset.</w:t>
      </w:r>
    </w:p>
    <w:p w14:paraId="4F70DC94" w14:textId="77777777" w:rsidR="00A14C27" w:rsidRPr="00A14C27" w:rsidRDefault="00A14C27" w:rsidP="001B7AAE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14C27">
        <w:rPr>
          <w:b/>
          <w:bCs/>
        </w:rPr>
        <w:t>Random Forest (73.38%)</w:t>
      </w:r>
      <w:r w:rsidRPr="00A14C27">
        <w:t>: Surprisingly lower performance might suggest overfitting or insufficient feature importance ranking for this dataset.</w:t>
      </w:r>
    </w:p>
    <w:p w14:paraId="37CAE837" w14:textId="276A7AB0" w:rsidR="00A14C27" w:rsidRPr="00A14C27" w:rsidRDefault="00A14C27" w:rsidP="00A14C27">
      <w:pPr>
        <w:spacing w:before="100" w:beforeAutospacing="1" w:after="100" w:afterAutospacing="1"/>
        <w:rPr>
          <w:sz w:val="32"/>
          <w:szCs w:val="32"/>
        </w:rPr>
      </w:pPr>
      <w:r w:rsidRPr="00A14C27">
        <w:rPr>
          <w:b/>
          <w:bCs/>
          <w:sz w:val="32"/>
          <w:szCs w:val="32"/>
        </w:rPr>
        <w:t>Best Algorithm for Dataset 1</w:t>
      </w:r>
      <w:r w:rsidRPr="00A14C27">
        <w:rPr>
          <w:sz w:val="32"/>
          <w:szCs w:val="32"/>
        </w:rPr>
        <w:t xml:space="preserve">: </w:t>
      </w:r>
      <w:r w:rsidRPr="00A14C27">
        <w:rPr>
          <w:b/>
          <w:bCs/>
          <w:sz w:val="32"/>
          <w:szCs w:val="32"/>
        </w:rPr>
        <w:t>XG</w:t>
      </w:r>
      <w:r w:rsidRPr="00A14C27">
        <w:rPr>
          <w:b/>
          <w:bCs/>
          <w:sz w:val="32"/>
          <w:szCs w:val="32"/>
        </w:rPr>
        <w:t xml:space="preserve"> </w:t>
      </w:r>
      <w:r w:rsidRPr="00A14C27">
        <w:rPr>
          <w:b/>
          <w:bCs/>
          <w:sz w:val="32"/>
          <w:szCs w:val="32"/>
        </w:rPr>
        <w:t>Boost</w:t>
      </w:r>
      <w:r w:rsidRPr="00A14C27">
        <w:rPr>
          <w:sz w:val="32"/>
          <w:szCs w:val="32"/>
        </w:rPr>
        <w:br/>
      </w:r>
      <w:r w:rsidRPr="00A14C27">
        <w:rPr>
          <w:b/>
          <w:bCs/>
          <w:sz w:val="32"/>
          <w:szCs w:val="32"/>
        </w:rPr>
        <w:t>Worst Algorithm for Dataset 1</w:t>
      </w:r>
      <w:r w:rsidRPr="00A14C27">
        <w:rPr>
          <w:sz w:val="32"/>
          <w:szCs w:val="32"/>
        </w:rPr>
        <w:t xml:space="preserve">: </w:t>
      </w:r>
      <w:r w:rsidRPr="00A14C27">
        <w:rPr>
          <w:b/>
          <w:bCs/>
          <w:sz w:val="32"/>
          <w:szCs w:val="32"/>
        </w:rPr>
        <w:t>Random Forest</w:t>
      </w:r>
    </w:p>
    <w:p w14:paraId="61F4E0F3" w14:textId="77777777" w:rsidR="00A14C27" w:rsidRDefault="00A14C27"/>
    <w:p w14:paraId="547A7636" w14:textId="77777777" w:rsidR="00A14C27" w:rsidRPr="001B7AAE" w:rsidRDefault="00A14C27" w:rsidP="00A14C27">
      <w:pPr>
        <w:pStyle w:val="Heading3"/>
        <w:rPr>
          <w:b/>
          <w:bCs/>
          <w:color w:val="000000" w:themeColor="text1"/>
          <w:sz w:val="32"/>
          <w:szCs w:val="32"/>
        </w:rPr>
      </w:pPr>
      <w:r w:rsidRPr="001B7AAE">
        <w:rPr>
          <w:b/>
          <w:bCs/>
          <w:color w:val="000000" w:themeColor="text1"/>
          <w:sz w:val="32"/>
          <w:szCs w:val="32"/>
        </w:rPr>
        <w:t>Dataset 2:</w:t>
      </w:r>
    </w:p>
    <w:p w14:paraId="7915CE7B" w14:textId="3AF17DEA" w:rsidR="00A14C27" w:rsidRDefault="00A14C27" w:rsidP="001B7AAE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XG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Boost (97.23%)</w:t>
      </w:r>
      <w:r>
        <w:t>: Again the best-performing algorithm, which reinforces its ability to generalize and capture complex patterns in the data.</w:t>
      </w:r>
    </w:p>
    <w:p w14:paraId="549F45DC" w14:textId="77777777" w:rsidR="00A14C27" w:rsidRDefault="00A14C27" w:rsidP="001B7AAE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Random Forest (97.14%)</w:t>
      </w:r>
      <w:r>
        <w:t>: A close second, showing its ensemble decision tree structure works effectively for this dataset.</w:t>
      </w:r>
    </w:p>
    <w:p w14:paraId="7D47E874" w14:textId="77777777" w:rsidR="00A14C27" w:rsidRDefault="00A14C27" w:rsidP="001B7AAE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KNN (96.45%)</w:t>
      </w:r>
      <w:r>
        <w:t xml:space="preserve"> and </w:t>
      </w:r>
      <w:r>
        <w:rPr>
          <w:rStyle w:val="Strong"/>
          <w:rFonts w:eastAsiaTheme="majorEastAsia"/>
        </w:rPr>
        <w:t>SVM (96.14%)</w:t>
      </w:r>
      <w:r>
        <w:t>: Both perform well, indicating that simpler methods like SVM and distance-based KNN are sufficient for this dataset.</w:t>
      </w:r>
    </w:p>
    <w:p w14:paraId="4AAD9AAF" w14:textId="77777777" w:rsidR="00A14C27" w:rsidRDefault="00A14C27" w:rsidP="001B7AAE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lastRenderedPageBreak/>
        <w:t>Logistic Regression (96.13%)</w:t>
      </w:r>
      <w:r>
        <w:t>: Almost on par with KNN and SVM, showing that the dataset is linearly separable or has a simple structure.</w:t>
      </w:r>
    </w:p>
    <w:p w14:paraId="0113FEAD" w14:textId="77777777" w:rsidR="00A14C27" w:rsidRDefault="00A14C27" w:rsidP="001B7AAE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Naïve Bayes (89.98%)</w:t>
      </w:r>
      <w:r>
        <w:t>: Falls significantly behind, likely due to feature dependency violating the independence assumption.</w:t>
      </w:r>
    </w:p>
    <w:p w14:paraId="771DD0D1" w14:textId="5D785AE3" w:rsidR="00A14C27" w:rsidRPr="001B7AAE" w:rsidRDefault="00A14C27" w:rsidP="00A14C27">
      <w:pPr>
        <w:pStyle w:val="NormalWeb"/>
        <w:rPr>
          <w:color w:val="000000" w:themeColor="text1"/>
          <w:sz w:val="32"/>
          <w:szCs w:val="32"/>
        </w:rPr>
      </w:pPr>
      <w:r w:rsidRPr="001B7AAE">
        <w:rPr>
          <w:rStyle w:val="Strong"/>
          <w:rFonts w:eastAsiaTheme="majorEastAsia"/>
          <w:color w:val="000000" w:themeColor="text1"/>
          <w:sz w:val="32"/>
          <w:szCs w:val="32"/>
        </w:rPr>
        <w:t>Best Algorithm for Dataset 2</w:t>
      </w:r>
      <w:r w:rsidRPr="001B7AAE">
        <w:rPr>
          <w:color w:val="000000" w:themeColor="text1"/>
          <w:sz w:val="32"/>
          <w:szCs w:val="32"/>
        </w:rPr>
        <w:t xml:space="preserve">: </w:t>
      </w:r>
      <w:r w:rsidRPr="001B7AAE">
        <w:rPr>
          <w:rStyle w:val="Strong"/>
          <w:rFonts w:eastAsiaTheme="majorEastAsia"/>
          <w:color w:val="000000" w:themeColor="text1"/>
          <w:sz w:val="32"/>
          <w:szCs w:val="32"/>
        </w:rPr>
        <w:t>XG</w:t>
      </w:r>
      <w:r w:rsidRPr="001B7AAE">
        <w:rPr>
          <w:rStyle w:val="Strong"/>
          <w:rFonts w:eastAsiaTheme="majorEastAsia"/>
          <w:color w:val="000000" w:themeColor="text1"/>
          <w:sz w:val="32"/>
          <w:szCs w:val="32"/>
        </w:rPr>
        <w:t xml:space="preserve"> </w:t>
      </w:r>
      <w:r w:rsidRPr="001B7AAE">
        <w:rPr>
          <w:rStyle w:val="Strong"/>
          <w:rFonts w:eastAsiaTheme="majorEastAsia"/>
          <w:color w:val="000000" w:themeColor="text1"/>
          <w:sz w:val="32"/>
          <w:szCs w:val="32"/>
        </w:rPr>
        <w:t>Boost</w:t>
      </w:r>
      <w:r w:rsidRPr="001B7AAE">
        <w:rPr>
          <w:color w:val="000000" w:themeColor="text1"/>
          <w:sz w:val="32"/>
          <w:szCs w:val="32"/>
        </w:rPr>
        <w:br/>
      </w:r>
      <w:r w:rsidRPr="001B7AAE">
        <w:rPr>
          <w:rStyle w:val="Strong"/>
          <w:rFonts w:eastAsiaTheme="majorEastAsia"/>
          <w:color w:val="000000" w:themeColor="text1"/>
          <w:sz w:val="32"/>
          <w:szCs w:val="32"/>
        </w:rPr>
        <w:t>Worst Algorithm for Dataset 2</w:t>
      </w:r>
      <w:r w:rsidRPr="001B7AAE">
        <w:rPr>
          <w:color w:val="000000" w:themeColor="text1"/>
          <w:sz w:val="32"/>
          <w:szCs w:val="32"/>
        </w:rPr>
        <w:t xml:space="preserve">: </w:t>
      </w:r>
      <w:r w:rsidRPr="001B7AAE">
        <w:rPr>
          <w:rStyle w:val="Strong"/>
          <w:rFonts w:eastAsiaTheme="majorEastAsia"/>
          <w:color w:val="000000" w:themeColor="text1"/>
          <w:sz w:val="32"/>
          <w:szCs w:val="32"/>
        </w:rPr>
        <w:t>Naïve Bayes</w:t>
      </w:r>
    </w:p>
    <w:p w14:paraId="6CD64A46" w14:textId="77777777" w:rsidR="00A14C27" w:rsidRDefault="00A14C27"/>
    <w:p w14:paraId="5C3CDD30" w14:textId="77777777" w:rsidR="00A14C27" w:rsidRPr="001B7AAE" w:rsidRDefault="00A14C27" w:rsidP="00A14C27">
      <w:pPr>
        <w:pStyle w:val="Heading3"/>
        <w:rPr>
          <w:b/>
          <w:bCs/>
          <w:color w:val="000000" w:themeColor="text1"/>
          <w:sz w:val="32"/>
          <w:szCs w:val="32"/>
        </w:rPr>
      </w:pPr>
      <w:r w:rsidRPr="001B7AAE">
        <w:rPr>
          <w:b/>
          <w:bCs/>
          <w:color w:val="000000" w:themeColor="text1"/>
          <w:sz w:val="32"/>
          <w:szCs w:val="32"/>
        </w:rPr>
        <w:t>Conclusion:</w:t>
      </w:r>
    </w:p>
    <w:p w14:paraId="25FE74CC" w14:textId="6D43B158" w:rsidR="00A14C27" w:rsidRDefault="00A14C27" w:rsidP="001B7AAE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XG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Boost</w:t>
      </w:r>
      <w:r>
        <w:t xml:space="preserve"> is the best-performing algorithm across both datasets, indicating its robustness and suitability for diverse datasets. It is highly effective for datasets with complex patterns and relationships.</w:t>
      </w:r>
    </w:p>
    <w:p w14:paraId="2DD38157" w14:textId="77777777" w:rsidR="00A14C27" w:rsidRDefault="00A14C27" w:rsidP="001B7AAE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Naïve Bayes</w:t>
      </w:r>
      <w:r>
        <w:t xml:space="preserve"> struggles with Dataset 2, likely due to feature dependency.</w:t>
      </w:r>
    </w:p>
    <w:p w14:paraId="2615A82B" w14:textId="77777777" w:rsidR="00A14C27" w:rsidRDefault="00A14C27" w:rsidP="001B7AAE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Strong"/>
          <w:rFonts w:eastAsiaTheme="majorEastAsia"/>
        </w:rPr>
        <w:t>Random Forest</w:t>
      </w:r>
      <w:r>
        <w:t>, although close in Dataset 2, underperforms in Dataset 1, possibly due to its sensitivity to feature selection or overfitting.</w:t>
      </w:r>
    </w:p>
    <w:p w14:paraId="3932FD82" w14:textId="77777777" w:rsidR="00A14C27" w:rsidRDefault="00A14C27"/>
    <w:sectPr w:rsidR="00A1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B243F"/>
    <w:multiLevelType w:val="multilevel"/>
    <w:tmpl w:val="8E2A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B6A62"/>
    <w:multiLevelType w:val="multilevel"/>
    <w:tmpl w:val="EE2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A36E7"/>
    <w:multiLevelType w:val="multilevel"/>
    <w:tmpl w:val="DCF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79464">
    <w:abstractNumId w:val="2"/>
  </w:num>
  <w:num w:numId="2" w16cid:durableId="209921710">
    <w:abstractNumId w:val="0"/>
  </w:num>
  <w:num w:numId="3" w16cid:durableId="76947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5"/>
    <w:rsid w:val="001B7AAE"/>
    <w:rsid w:val="00445BEB"/>
    <w:rsid w:val="005439A5"/>
    <w:rsid w:val="00770B9C"/>
    <w:rsid w:val="00A14C27"/>
    <w:rsid w:val="00B1591D"/>
    <w:rsid w:val="00B80755"/>
    <w:rsid w:val="00C000E1"/>
    <w:rsid w:val="00F343D9"/>
    <w:rsid w:val="00FB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E99A6"/>
  <w15:chartTrackingRefBased/>
  <w15:docId w15:val="{E57D10B1-FE3B-1547-9BE3-AF4D5F1F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2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4C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4C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Agrawal [IT - 2022]</dc:creator>
  <cp:keywords/>
  <dc:description/>
  <cp:lastModifiedBy>Astha Agrawal [IT - 2022]</cp:lastModifiedBy>
  <cp:revision>4</cp:revision>
  <dcterms:created xsi:type="dcterms:W3CDTF">2024-11-18T05:18:00Z</dcterms:created>
  <dcterms:modified xsi:type="dcterms:W3CDTF">2024-11-20T09:04:00Z</dcterms:modified>
</cp:coreProperties>
</file>