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01D8D" w14:textId="77777777" w:rsidR="00B10F3F" w:rsidRPr="00BD462F" w:rsidRDefault="00BD462F">
      <w:pPr>
        <w:spacing w:after="120"/>
        <w:jc w:val="center"/>
        <w:rPr>
          <w:lang w:val="ru-RU"/>
        </w:rPr>
      </w:pPr>
      <w:r w:rsidRPr="00BD462F">
        <w:rPr>
          <w:b/>
          <w:sz w:val="36"/>
          <w:lang w:val="ru-RU"/>
        </w:rPr>
        <w:t>Прогнозирование отмены бронирования отеля</w:t>
      </w:r>
    </w:p>
    <w:p w14:paraId="783EB890" w14:textId="77777777" w:rsidR="00B10F3F" w:rsidRPr="00BD462F" w:rsidRDefault="00BD462F">
      <w:pPr>
        <w:spacing w:after="280"/>
        <w:jc w:val="center"/>
        <w:rPr>
          <w:lang w:val="ru-RU"/>
        </w:rPr>
      </w:pPr>
      <w:r w:rsidRPr="00BD462F">
        <w:rPr>
          <w:lang w:val="ru-RU"/>
        </w:rPr>
        <w:t>А</w:t>
      </w:r>
      <w:r w:rsidRPr="00BD462F">
        <w:rPr>
          <w:lang w:val="ru-RU"/>
        </w:rPr>
        <w:t>вторы: Сухоплечев Виталий, Столярова Полина</w:t>
      </w:r>
    </w:p>
    <w:p w14:paraId="193B627A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1. Цель и метрики</w:t>
      </w:r>
    </w:p>
    <w:p w14:paraId="163DA708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Задача — бинарная классификация. По параметрам брони отеля нужно предсказать, будет ли она </w:t>
      </w:r>
      <w:r w:rsidRPr="00BD462F">
        <w:rPr>
          <w:lang w:val="ru-RU"/>
        </w:rPr>
        <w:t>отменена до заезда. Целевая переменная «</w:t>
      </w:r>
      <w:r>
        <w:t>is</w:t>
      </w:r>
      <w:r w:rsidRPr="00BD462F">
        <w:rPr>
          <w:lang w:val="ru-RU"/>
        </w:rPr>
        <w:t>_</w:t>
      </w:r>
      <w:r>
        <w:t>canceled</w:t>
      </w:r>
      <w:r w:rsidRPr="00BD462F">
        <w:rPr>
          <w:lang w:val="ru-RU"/>
        </w:rPr>
        <w:t>» принимает значение 1, если бронь отменена, и 0 — если клиент в итоге доехал и заселился.</w:t>
      </w:r>
    </w:p>
    <w:p w14:paraId="563DA709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Зачем эта задача нужна отелю. Каждая поздняя отмена — это пустой номер, который уже нельзя продать. Если знать рис</w:t>
      </w:r>
      <w:r w:rsidRPr="00BD462F">
        <w:rPr>
          <w:lang w:val="ru-RU"/>
        </w:rPr>
        <w:t xml:space="preserve">к отмены заранее, отель может попросить депозит у конкретного клиента, держать небольшой запас по </w:t>
      </w:r>
      <w:r>
        <w:t>overbooking</w:t>
      </w:r>
      <w:r w:rsidRPr="00BD462F">
        <w:rPr>
          <w:lang w:val="ru-RU"/>
        </w:rPr>
        <w:t>-у или попытаться подтвердить визит звонком. Чем раньше мы получаем сигнал, тем больше у бизнеса манёвра.</w:t>
      </w:r>
    </w:p>
    <w:p w14:paraId="163DE8E7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Основная метрика —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>. Она измеряет,</w:t>
      </w:r>
      <w:r w:rsidRPr="00BD462F">
        <w:rPr>
          <w:lang w:val="ru-RU"/>
        </w:rPr>
        <w:t xml:space="preserve"> насколько хорошо модель ранжирует брони по риску отмены, и не зависит от выбранного порога принятия решения. Это удобно при сравнении моделей, потому что порог можно настраивать отдельно под бизнес-задачу.</w:t>
      </w:r>
    </w:p>
    <w:p w14:paraId="601C9738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Дополнительные метрики — </w:t>
      </w:r>
      <w:r>
        <w:t>F</w:t>
      </w:r>
      <w:r w:rsidRPr="00BD462F">
        <w:rPr>
          <w:lang w:val="ru-RU"/>
        </w:rPr>
        <w:t>1-мера и полнота по кла</w:t>
      </w:r>
      <w:r w:rsidRPr="00BD462F">
        <w:rPr>
          <w:lang w:val="ru-RU"/>
        </w:rPr>
        <w:t>ссу «отмена». Полнота важнее точности: пропущенная отмена (</w:t>
      </w:r>
      <w:r>
        <w:t>FN</w:t>
      </w:r>
      <w:r w:rsidRPr="00BD462F">
        <w:rPr>
          <w:lang w:val="ru-RU"/>
        </w:rPr>
        <w:t>) обходится отелю дороже, чем ложно отмеченная как отмена бронь (</w:t>
      </w:r>
      <w:r>
        <w:t>FP</w:t>
      </w:r>
      <w:r w:rsidRPr="00BD462F">
        <w:rPr>
          <w:lang w:val="ru-RU"/>
        </w:rPr>
        <w:t>). В первом случае отель теряет потенциальную перепродажу номера, во втором — рискует только перестраховаться.</w:t>
      </w:r>
    </w:p>
    <w:p w14:paraId="43E22D1D" w14:textId="77777777" w:rsidR="00B10F3F" w:rsidRDefault="00BD462F">
      <w:pPr>
        <w:spacing w:before="240" w:after="120"/>
      </w:pPr>
      <w:r>
        <w:rPr>
          <w:b/>
          <w:sz w:val="32"/>
        </w:rPr>
        <w:t>2. Данные</w:t>
      </w:r>
    </w:p>
    <w:p w14:paraId="56E98F58" w14:textId="77777777" w:rsidR="00B10F3F" w:rsidRPr="00BD462F" w:rsidRDefault="00BD462F">
      <w:pPr>
        <w:spacing w:after="80"/>
        <w:ind w:firstLine="425"/>
        <w:rPr>
          <w:lang w:val="ru-RU"/>
        </w:rPr>
      </w:pPr>
      <w:r>
        <w:t>Источни</w:t>
      </w:r>
      <w:r>
        <w:t xml:space="preserve">к — открытый набор Hotel Booking Demand из статьи Antonio N., Almeida A., Nunes L. «Hotel booking demand datasets» (Data in Brief, 2019, 22, 41–49). </w:t>
      </w:r>
      <w:r w:rsidRPr="00BD462F">
        <w:rPr>
          <w:lang w:val="ru-RU"/>
        </w:rPr>
        <w:t xml:space="preserve">Скачивали по прямой ссылке без авторизации, единым </w:t>
      </w:r>
      <w:r>
        <w:t>CSV</w:t>
      </w:r>
      <w:r w:rsidRPr="00BD462F">
        <w:rPr>
          <w:lang w:val="ru-RU"/>
        </w:rPr>
        <w:t>-файлом размером около 17 МБ.</w:t>
      </w:r>
    </w:p>
    <w:p w14:paraId="592D0CB1" w14:textId="77777777" w:rsidR="00B10F3F" w:rsidRDefault="00BD462F">
      <w:pPr>
        <w:spacing w:after="80"/>
        <w:ind w:firstLine="425"/>
      </w:pPr>
      <w:r w:rsidRPr="00BD462F">
        <w:rPr>
          <w:lang w:val="ru-RU"/>
        </w:rPr>
        <w:t>В исходном наборе 119 3</w:t>
      </w:r>
      <w:r w:rsidRPr="00BD462F">
        <w:rPr>
          <w:lang w:val="ru-RU"/>
        </w:rPr>
        <w:t>90 строк и 32 признака. Все наблюдения относятся к двум отелям в Португалии — городскому (</w:t>
      </w:r>
      <w:r>
        <w:t>City</w:t>
      </w:r>
      <w:r w:rsidRPr="00BD462F">
        <w:rPr>
          <w:lang w:val="ru-RU"/>
        </w:rPr>
        <w:t xml:space="preserve"> </w:t>
      </w:r>
      <w:r>
        <w:t>Hotel</w:t>
      </w:r>
      <w:r w:rsidRPr="00BD462F">
        <w:rPr>
          <w:lang w:val="ru-RU"/>
        </w:rPr>
        <w:t>) и курортному (</w:t>
      </w:r>
      <w:r>
        <w:t>Resort</w:t>
      </w:r>
      <w:r w:rsidRPr="00BD462F">
        <w:rPr>
          <w:lang w:val="ru-RU"/>
        </w:rPr>
        <w:t xml:space="preserve"> </w:t>
      </w:r>
      <w:r>
        <w:t>Hotel</w:t>
      </w:r>
      <w:r w:rsidRPr="00BD462F">
        <w:rPr>
          <w:lang w:val="ru-RU"/>
        </w:rPr>
        <w:t xml:space="preserve">), период бронирований и заездов — 2015–2017 годы. </w:t>
      </w:r>
      <w:proofErr w:type="spellStart"/>
      <w:r>
        <w:t>Доля</w:t>
      </w:r>
      <w:proofErr w:type="spellEnd"/>
      <w:r>
        <w:t xml:space="preserve"> </w:t>
      </w:r>
      <w:proofErr w:type="spellStart"/>
      <w:r>
        <w:t>отменённых</w:t>
      </w:r>
      <w:proofErr w:type="spellEnd"/>
      <w:r>
        <w:t xml:space="preserve"> </w:t>
      </w:r>
      <w:proofErr w:type="spellStart"/>
      <w:r>
        <w:t>броней</w:t>
      </w:r>
      <w:proofErr w:type="spellEnd"/>
      <w:r>
        <w:t xml:space="preserve"> в </w:t>
      </w:r>
      <w:proofErr w:type="spellStart"/>
      <w:r>
        <w:t>сыром</w:t>
      </w:r>
      <w:proofErr w:type="spellEnd"/>
      <w:r>
        <w:t xml:space="preserve"> файле — 37 %.</w:t>
      </w:r>
    </w:p>
    <w:p w14:paraId="304CC775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7F35B729" wp14:editId="4AC08FD6">
            <wp:extent cx="4320000" cy="2764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lanc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C8F3A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Рисунок 1. Баланс классов в ис</w:t>
      </w:r>
      <w:r w:rsidRPr="00BD462F">
        <w:rPr>
          <w:i/>
          <w:sz w:val="20"/>
          <w:lang w:val="ru-RU"/>
        </w:rPr>
        <w:t>ходных данных</w:t>
      </w:r>
    </w:p>
    <w:p w14:paraId="075F4EA2" w14:textId="77777777" w:rsidR="00B10F3F" w:rsidRDefault="00BD462F">
      <w:pPr>
        <w:spacing w:before="200" w:after="80"/>
      </w:pPr>
      <w:r>
        <w:rPr>
          <w:b/>
          <w:sz w:val="26"/>
        </w:rPr>
        <w:lastRenderedPageBreak/>
        <w:t xml:space="preserve">2.1. </w:t>
      </w:r>
      <w:proofErr w:type="spellStart"/>
      <w:r>
        <w:rPr>
          <w:b/>
          <w:sz w:val="26"/>
        </w:rPr>
        <w:t>Ключевые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признаки</w:t>
      </w:r>
      <w:proofErr w:type="spellEnd"/>
    </w:p>
    <w:p w14:paraId="6E5856EB" w14:textId="77777777" w:rsidR="00B10F3F" w:rsidRDefault="00BD462F">
      <w:pPr>
        <w:pStyle w:val="a0"/>
        <w:spacing w:after="40"/>
      </w:pPr>
      <w:r>
        <w:t>lead</w:t>
      </w:r>
      <w:r w:rsidRPr="00BD462F">
        <w:rPr>
          <w:lang w:val="ru-RU"/>
        </w:rPr>
        <w:t>_</w:t>
      </w:r>
      <w:r>
        <w:t>time</w:t>
      </w:r>
      <w:r w:rsidRPr="00BD462F">
        <w:rPr>
          <w:lang w:val="ru-RU"/>
        </w:rPr>
        <w:t xml:space="preserve"> — число дней между бронированием и заездом. </w:t>
      </w:r>
      <w:r>
        <w:t>Самый сильный отдельный признак.</w:t>
      </w:r>
    </w:p>
    <w:p w14:paraId="4E0B6CCE" w14:textId="77777777" w:rsidR="00B10F3F" w:rsidRPr="00BD462F" w:rsidRDefault="00BD462F">
      <w:pPr>
        <w:pStyle w:val="a0"/>
        <w:spacing w:after="40"/>
        <w:rPr>
          <w:lang w:val="ru-RU"/>
        </w:rPr>
      </w:pPr>
      <w:r>
        <w:t>deposit</w:t>
      </w:r>
      <w:r w:rsidRPr="00BD462F">
        <w:rPr>
          <w:lang w:val="ru-RU"/>
        </w:rPr>
        <w:t>_</w:t>
      </w:r>
      <w:r>
        <w:t>type</w:t>
      </w:r>
      <w:r w:rsidRPr="00BD462F">
        <w:rPr>
          <w:lang w:val="ru-RU"/>
        </w:rPr>
        <w:t xml:space="preserve"> — тип депозита. Особенность </w:t>
      </w:r>
      <w:proofErr w:type="spellStart"/>
      <w:r w:rsidRPr="00BD462F">
        <w:rPr>
          <w:lang w:val="ru-RU"/>
        </w:rPr>
        <w:t>датасета</w:t>
      </w:r>
      <w:proofErr w:type="spellEnd"/>
      <w:r w:rsidRPr="00BD462F">
        <w:rPr>
          <w:lang w:val="ru-RU"/>
        </w:rPr>
        <w:t>: брони с «невозвратным» депозитом почти всегда заканчиваются отменой (об этом пишу</w:t>
      </w:r>
      <w:r w:rsidRPr="00BD462F">
        <w:rPr>
          <w:lang w:val="ru-RU"/>
        </w:rPr>
        <w:t>т и авторы оригинальной статьи).</w:t>
      </w:r>
    </w:p>
    <w:p w14:paraId="275A095B" w14:textId="77777777" w:rsidR="00B10F3F" w:rsidRPr="00BD462F" w:rsidRDefault="00BD462F">
      <w:pPr>
        <w:pStyle w:val="a0"/>
        <w:spacing w:after="40"/>
        <w:rPr>
          <w:lang w:val="ru-RU"/>
        </w:rPr>
      </w:pPr>
      <w:r>
        <w:t>market</w:t>
      </w:r>
      <w:r w:rsidRPr="00BD462F">
        <w:rPr>
          <w:lang w:val="ru-RU"/>
        </w:rPr>
        <w:t>_</w:t>
      </w:r>
      <w:r>
        <w:t>segment</w:t>
      </w:r>
      <w:r w:rsidRPr="00BD462F">
        <w:rPr>
          <w:lang w:val="ru-RU"/>
        </w:rPr>
        <w:t xml:space="preserve"> — канал, через который пришла бронь. Группы и онлайн-агентства отменяют чаще остальных.</w:t>
      </w:r>
    </w:p>
    <w:p w14:paraId="4425BED3" w14:textId="77777777" w:rsidR="00B10F3F" w:rsidRPr="00BD462F" w:rsidRDefault="00BD462F">
      <w:pPr>
        <w:pStyle w:val="a0"/>
        <w:spacing w:after="40"/>
        <w:rPr>
          <w:lang w:val="ru-RU"/>
        </w:rPr>
      </w:pPr>
      <w:r>
        <w:t>previous</w:t>
      </w:r>
      <w:r w:rsidRPr="00BD462F">
        <w:rPr>
          <w:lang w:val="ru-RU"/>
        </w:rPr>
        <w:t>_</w:t>
      </w:r>
      <w:r>
        <w:t>cancellations</w:t>
      </w:r>
      <w:r w:rsidRPr="00BD462F">
        <w:rPr>
          <w:lang w:val="ru-RU"/>
        </w:rPr>
        <w:t xml:space="preserve"> — сколько раз клиент уже отменял брони.</w:t>
      </w:r>
    </w:p>
    <w:p w14:paraId="77168B87" w14:textId="77777777" w:rsidR="00B10F3F" w:rsidRPr="00BD462F" w:rsidRDefault="00BD462F">
      <w:pPr>
        <w:pStyle w:val="a0"/>
        <w:spacing w:after="40"/>
        <w:rPr>
          <w:lang w:val="ru-RU"/>
        </w:rPr>
      </w:pPr>
      <w:r>
        <w:t>country</w:t>
      </w:r>
      <w:r w:rsidRPr="00BD462F">
        <w:rPr>
          <w:lang w:val="ru-RU"/>
        </w:rPr>
        <w:t xml:space="preserve"> — страна клиента. Португальцы отменяют заметно ча</w:t>
      </w:r>
      <w:r w:rsidRPr="00BD462F">
        <w:rPr>
          <w:lang w:val="ru-RU"/>
        </w:rPr>
        <w:t>ще, что закономерно — отели расположены в Португалии.</w:t>
      </w:r>
    </w:p>
    <w:p w14:paraId="36F3A2F2" w14:textId="77777777" w:rsidR="00B10F3F" w:rsidRPr="00BD462F" w:rsidRDefault="00BD462F">
      <w:pPr>
        <w:pStyle w:val="a0"/>
        <w:spacing w:after="40"/>
        <w:rPr>
          <w:lang w:val="ru-RU"/>
        </w:rPr>
      </w:pPr>
      <w:proofErr w:type="spellStart"/>
      <w:r>
        <w:t>adr</w:t>
      </w:r>
      <w:proofErr w:type="spellEnd"/>
      <w:r w:rsidRPr="00BD462F">
        <w:rPr>
          <w:lang w:val="ru-RU"/>
        </w:rPr>
        <w:t xml:space="preserve"> — средняя цена за ночь.</w:t>
      </w:r>
    </w:p>
    <w:p w14:paraId="3BBEDCC8" w14:textId="77777777" w:rsidR="00B10F3F" w:rsidRPr="00BD462F" w:rsidRDefault="00BD462F">
      <w:pPr>
        <w:pStyle w:val="a0"/>
        <w:spacing w:after="40"/>
        <w:rPr>
          <w:lang w:val="ru-RU"/>
        </w:rPr>
      </w:pPr>
      <w:r>
        <w:t>total</w:t>
      </w:r>
      <w:r w:rsidRPr="00BD462F">
        <w:rPr>
          <w:lang w:val="ru-RU"/>
        </w:rPr>
        <w:t>_</w:t>
      </w:r>
      <w:r>
        <w:t>of</w:t>
      </w:r>
      <w:r w:rsidRPr="00BD462F">
        <w:rPr>
          <w:lang w:val="ru-RU"/>
        </w:rPr>
        <w:t>_</w:t>
      </w:r>
      <w:r>
        <w:t>special</w:t>
      </w:r>
      <w:r w:rsidRPr="00BD462F">
        <w:rPr>
          <w:lang w:val="ru-RU"/>
        </w:rPr>
        <w:t>_</w:t>
      </w:r>
      <w:r>
        <w:t>requests</w:t>
      </w:r>
      <w:r w:rsidRPr="00BD462F">
        <w:rPr>
          <w:lang w:val="ru-RU"/>
        </w:rPr>
        <w:t xml:space="preserve"> и </w:t>
      </w:r>
      <w:r>
        <w:t>required</w:t>
      </w:r>
      <w:r w:rsidRPr="00BD462F">
        <w:rPr>
          <w:lang w:val="ru-RU"/>
        </w:rPr>
        <w:t>_</w:t>
      </w:r>
      <w:r>
        <w:t>car</w:t>
      </w:r>
      <w:r w:rsidRPr="00BD462F">
        <w:rPr>
          <w:lang w:val="ru-RU"/>
        </w:rPr>
        <w:t>_</w:t>
      </w:r>
      <w:r>
        <w:t>parking</w:t>
      </w:r>
      <w:r w:rsidRPr="00BD462F">
        <w:rPr>
          <w:lang w:val="ru-RU"/>
        </w:rPr>
        <w:t>_</w:t>
      </w:r>
      <w:r>
        <w:t>spaces</w:t>
      </w:r>
      <w:r w:rsidRPr="00BD462F">
        <w:rPr>
          <w:lang w:val="ru-RU"/>
        </w:rPr>
        <w:t xml:space="preserve"> — индикаторы вовлечённости клиента: чем больше запросов, тем меньше шанс отмены.</w:t>
      </w:r>
    </w:p>
    <w:p w14:paraId="2428A758" w14:textId="77777777" w:rsidR="00B10F3F" w:rsidRDefault="00BD462F">
      <w:pPr>
        <w:spacing w:before="200" w:after="80"/>
      </w:pPr>
      <w:r>
        <w:rPr>
          <w:b/>
          <w:sz w:val="26"/>
        </w:rPr>
        <w:t xml:space="preserve">2.2. </w:t>
      </w:r>
      <w:proofErr w:type="spellStart"/>
      <w:r>
        <w:rPr>
          <w:b/>
          <w:sz w:val="26"/>
        </w:rPr>
        <w:t>Проблемы</w:t>
      </w:r>
      <w:proofErr w:type="spellEnd"/>
      <w:r>
        <w:rPr>
          <w:b/>
          <w:sz w:val="26"/>
        </w:rPr>
        <w:t xml:space="preserve"> и </w:t>
      </w:r>
      <w:proofErr w:type="spellStart"/>
      <w:r>
        <w:rPr>
          <w:b/>
          <w:sz w:val="26"/>
        </w:rPr>
        <w:t>чистка</w:t>
      </w:r>
      <w:proofErr w:type="spellEnd"/>
    </w:p>
    <w:p w14:paraId="46A8A7C5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Пропуски в колонках: «</w:t>
      </w:r>
      <w:r>
        <w:t>country</w:t>
      </w:r>
      <w:r w:rsidRPr="00BD462F">
        <w:rPr>
          <w:lang w:val="ru-RU"/>
        </w:rPr>
        <w:t>» — 488 строк, «</w:t>
      </w:r>
      <w:r>
        <w:t>agent</w:t>
      </w:r>
      <w:r w:rsidRPr="00BD462F">
        <w:rPr>
          <w:lang w:val="ru-RU"/>
        </w:rPr>
        <w:t>» — 16 340, «</w:t>
      </w:r>
      <w:r>
        <w:t>company</w:t>
      </w:r>
      <w:r w:rsidRPr="00BD462F">
        <w:rPr>
          <w:lang w:val="ru-RU"/>
        </w:rPr>
        <w:t>» — 112 593 (94 % колонки). Стран</w:t>
      </w:r>
      <w:r>
        <w:t>y</w:t>
      </w:r>
      <w:r w:rsidRPr="00BD462F">
        <w:rPr>
          <w:lang w:val="ru-RU"/>
        </w:rPr>
        <w:t xml:space="preserve"> заменили на «неизвестно», агентство — на 0, а из «</w:t>
      </w:r>
      <w:r>
        <w:t>company</w:t>
      </w:r>
      <w:r w:rsidRPr="00BD462F">
        <w:rPr>
          <w:lang w:val="ru-RU"/>
        </w:rPr>
        <w:t>» сделали бинарный признак «бронь от компании».</w:t>
      </w:r>
    </w:p>
    <w:p w14:paraId="4F391160" w14:textId="77777777" w:rsidR="00B10F3F" w:rsidRDefault="00BD462F">
      <w:pPr>
        <w:pStyle w:val="a0"/>
        <w:spacing w:after="40"/>
      </w:pPr>
      <w:r w:rsidRPr="00BD462F">
        <w:rPr>
          <w:lang w:val="ru-RU"/>
        </w:rPr>
        <w:t xml:space="preserve">Аномальные значения цены за ночь: встречались </w:t>
      </w:r>
      <w:r w:rsidRPr="00BD462F">
        <w:rPr>
          <w:lang w:val="ru-RU"/>
        </w:rPr>
        <w:t xml:space="preserve">отрицательные и одно значение около 5 400 евро (нормальный диапазон около 100). </w:t>
      </w:r>
      <w:proofErr w:type="spellStart"/>
      <w:r>
        <w:t>Удалили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 xml:space="preserve"> с </w:t>
      </w:r>
      <w:proofErr w:type="spellStart"/>
      <w:r>
        <w:t>adr</w:t>
      </w:r>
      <w:proofErr w:type="spellEnd"/>
      <w:r>
        <w:t xml:space="preserve"> &lt; 0 и adr &gt; 1000.</w:t>
      </w:r>
    </w:p>
    <w:p w14:paraId="5B5C5D6D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 xml:space="preserve">Брони с нулевым числом гостей — удалили как </w:t>
      </w:r>
      <w:proofErr w:type="spellStart"/>
      <w:r w:rsidRPr="00BD462F">
        <w:rPr>
          <w:lang w:val="ru-RU"/>
        </w:rPr>
        <w:t>невалидные</w:t>
      </w:r>
      <w:proofErr w:type="spellEnd"/>
      <w:r w:rsidRPr="00BD462F">
        <w:rPr>
          <w:lang w:val="ru-RU"/>
        </w:rPr>
        <w:t>.</w:t>
      </w:r>
    </w:p>
    <w:p w14:paraId="0178F85E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 xml:space="preserve">Около 32 тысяч строк-дублей удалили через </w:t>
      </w:r>
      <w:r>
        <w:t>drop</w:t>
      </w:r>
      <w:r w:rsidRPr="00BD462F">
        <w:rPr>
          <w:lang w:val="ru-RU"/>
        </w:rPr>
        <w:t>_</w:t>
      </w:r>
      <w:r>
        <w:t>duplicates</w:t>
      </w:r>
      <w:r w:rsidRPr="00BD462F">
        <w:rPr>
          <w:lang w:val="ru-RU"/>
        </w:rPr>
        <w:t>().</w:t>
      </w:r>
    </w:p>
    <w:p w14:paraId="18DCD27E" w14:textId="77777777" w:rsidR="00B10F3F" w:rsidRPr="00BD462F" w:rsidRDefault="00BD462F">
      <w:pPr>
        <w:spacing w:before="200" w:after="80"/>
        <w:rPr>
          <w:lang w:val="ru-RU"/>
        </w:rPr>
      </w:pPr>
      <w:r w:rsidRPr="00BD462F">
        <w:rPr>
          <w:b/>
          <w:sz w:val="26"/>
          <w:lang w:val="ru-RU"/>
        </w:rPr>
        <w:t xml:space="preserve">2.3. Утечка целевой </w:t>
      </w:r>
      <w:r w:rsidRPr="00BD462F">
        <w:rPr>
          <w:b/>
          <w:sz w:val="26"/>
          <w:lang w:val="ru-RU"/>
        </w:rPr>
        <w:t>переменной</w:t>
      </w:r>
    </w:p>
    <w:p w14:paraId="6A83E2EB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В исходном наборе есть две колонки — «</w:t>
      </w:r>
      <w:r>
        <w:t>reservation</w:t>
      </w:r>
      <w:r w:rsidRPr="00BD462F">
        <w:rPr>
          <w:lang w:val="ru-RU"/>
        </w:rPr>
        <w:t>_</w:t>
      </w:r>
      <w:r>
        <w:t>status</w:t>
      </w:r>
      <w:r w:rsidRPr="00BD462F">
        <w:rPr>
          <w:lang w:val="ru-RU"/>
        </w:rPr>
        <w:t>» (значения «</w:t>
      </w:r>
      <w:r>
        <w:t>Check</w:t>
      </w:r>
      <w:r w:rsidRPr="00BD462F">
        <w:rPr>
          <w:lang w:val="ru-RU"/>
        </w:rPr>
        <w:t>-</w:t>
      </w:r>
      <w:r>
        <w:t>Out</w:t>
      </w:r>
      <w:r w:rsidRPr="00BD462F">
        <w:rPr>
          <w:lang w:val="ru-RU"/>
        </w:rPr>
        <w:t>», «</w:t>
      </w:r>
      <w:r>
        <w:t>Canceled</w:t>
      </w:r>
      <w:r w:rsidRPr="00BD462F">
        <w:rPr>
          <w:lang w:val="ru-RU"/>
        </w:rPr>
        <w:t>», «</w:t>
      </w:r>
      <w:r>
        <w:t>No</w:t>
      </w:r>
      <w:r w:rsidRPr="00BD462F">
        <w:rPr>
          <w:lang w:val="ru-RU"/>
        </w:rPr>
        <w:t>-</w:t>
      </w:r>
      <w:r>
        <w:t>Show</w:t>
      </w:r>
      <w:r w:rsidRPr="00BD462F">
        <w:rPr>
          <w:lang w:val="ru-RU"/>
        </w:rPr>
        <w:t>») и «</w:t>
      </w:r>
      <w:r>
        <w:t>reservation</w:t>
      </w:r>
      <w:r w:rsidRPr="00BD462F">
        <w:rPr>
          <w:lang w:val="ru-RU"/>
        </w:rPr>
        <w:t>_</w:t>
      </w:r>
      <w:r>
        <w:t>status</w:t>
      </w:r>
      <w:r w:rsidRPr="00BD462F">
        <w:rPr>
          <w:lang w:val="ru-RU"/>
        </w:rPr>
        <w:t>_</w:t>
      </w:r>
      <w:r>
        <w:t>date</w:t>
      </w:r>
      <w:r w:rsidRPr="00BD462F">
        <w:rPr>
          <w:lang w:val="ru-RU"/>
        </w:rPr>
        <w:t>». Они описывают итог брони и фактически являются ответом. Включение их в модель привело бы к точности 1.0, но в ре</w:t>
      </w:r>
      <w:r w:rsidRPr="00BD462F">
        <w:rPr>
          <w:lang w:val="ru-RU"/>
        </w:rPr>
        <w:t>альной задаче на момент бронирования их не существует. Обе колонки удалили до обучения.</w:t>
      </w:r>
    </w:p>
    <w:p w14:paraId="60A55116" w14:textId="77777777" w:rsidR="00B10F3F" w:rsidRPr="00BD462F" w:rsidRDefault="00BD462F">
      <w:pPr>
        <w:spacing w:before="200" w:after="80"/>
        <w:rPr>
          <w:lang w:val="ru-RU"/>
        </w:rPr>
      </w:pPr>
      <w:r w:rsidRPr="00BD462F">
        <w:rPr>
          <w:b/>
          <w:sz w:val="26"/>
          <w:lang w:val="ru-RU"/>
        </w:rPr>
        <w:t>2.4. Объём после чистки</w:t>
      </w:r>
    </w:p>
    <w:p w14:paraId="412496F4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После всех удалений осталось 86 970 строк. Доля отмен — 27 %. Падение доли отмен после удаления дублей объяснимо: повторяющиеся строки чаще встр</w:t>
      </w:r>
      <w:r w:rsidRPr="00BD462F">
        <w:rPr>
          <w:lang w:val="ru-RU"/>
        </w:rPr>
        <w:t xml:space="preserve">ечались в группе «не отменили», поэтому их </w:t>
      </w:r>
      <w:proofErr w:type="spellStart"/>
      <w:r w:rsidRPr="00BD462F">
        <w:rPr>
          <w:lang w:val="ru-RU"/>
        </w:rPr>
        <w:t>дедупликация</w:t>
      </w:r>
      <w:proofErr w:type="spellEnd"/>
      <w:r w:rsidRPr="00BD462F">
        <w:rPr>
          <w:lang w:val="ru-RU"/>
        </w:rPr>
        <w:t xml:space="preserve"> смещает баланс.</w:t>
      </w:r>
    </w:p>
    <w:p w14:paraId="33BFDFF0" w14:textId="77777777" w:rsidR="00B10F3F" w:rsidRDefault="00BD462F">
      <w:pPr>
        <w:spacing w:before="200" w:after="80"/>
      </w:pPr>
      <w:r>
        <w:rPr>
          <w:b/>
          <w:sz w:val="26"/>
        </w:rPr>
        <w:t>2.5. Ограничения</w:t>
      </w:r>
    </w:p>
    <w:p w14:paraId="62FED719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Только два отеля и одна страна — обобщение на другие сети и регионы под вопросом.</w:t>
      </w:r>
    </w:p>
    <w:p w14:paraId="658EBCE9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Период 2015–2017 годов. После 2020 поведение клиентов и политика отмен сильно изменил</w:t>
      </w:r>
      <w:r w:rsidRPr="00BD462F">
        <w:rPr>
          <w:lang w:val="ru-RU"/>
        </w:rPr>
        <w:t>ись.</w:t>
      </w:r>
    </w:p>
    <w:p w14:paraId="2FF226E3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Нет данных о ценах конкурентов и внешних событиях (праздники, отмены рейсов).</w:t>
      </w:r>
    </w:p>
    <w:p w14:paraId="77CAB00C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3. Схема валидации</w:t>
      </w:r>
    </w:p>
    <w:p w14:paraId="35D0B78B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Сначала отложили 20 % выборки в тест с помощью </w:t>
      </w:r>
      <w:r>
        <w:t>train</w:t>
      </w:r>
      <w:r w:rsidRPr="00BD462F">
        <w:rPr>
          <w:lang w:val="ru-RU"/>
        </w:rPr>
        <w:t>_</w:t>
      </w:r>
      <w:r>
        <w:t>test</w:t>
      </w:r>
      <w:r w:rsidRPr="00BD462F">
        <w:rPr>
          <w:lang w:val="ru-RU"/>
        </w:rPr>
        <w:t>_</w:t>
      </w:r>
      <w:r>
        <w:t>split</w:t>
      </w:r>
      <w:r w:rsidRPr="00BD462F">
        <w:rPr>
          <w:lang w:val="ru-RU"/>
        </w:rPr>
        <w:t>(</w:t>
      </w:r>
      <w:r>
        <w:t>test</w:t>
      </w:r>
      <w:r w:rsidRPr="00BD462F">
        <w:rPr>
          <w:lang w:val="ru-RU"/>
        </w:rPr>
        <w:t>_</w:t>
      </w:r>
      <w:r>
        <w:t>size</w:t>
      </w:r>
      <w:r w:rsidRPr="00BD462F">
        <w:rPr>
          <w:lang w:val="ru-RU"/>
        </w:rPr>
        <w:t xml:space="preserve">=0.2, </w:t>
      </w:r>
      <w:r>
        <w:t>random</w:t>
      </w:r>
      <w:r w:rsidRPr="00BD462F">
        <w:rPr>
          <w:lang w:val="ru-RU"/>
        </w:rPr>
        <w:t>_</w:t>
      </w:r>
      <w:r>
        <w:t>state</w:t>
      </w:r>
      <w:r w:rsidRPr="00BD462F">
        <w:rPr>
          <w:lang w:val="ru-RU"/>
        </w:rPr>
        <w:t xml:space="preserve">=42, </w:t>
      </w:r>
      <w:r>
        <w:t>stratify</w:t>
      </w:r>
      <w:r w:rsidRPr="00BD462F">
        <w:rPr>
          <w:lang w:val="ru-RU"/>
        </w:rPr>
        <w:t>=</w:t>
      </w:r>
      <w:r>
        <w:t>y</w:t>
      </w:r>
      <w:r w:rsidRPr="00BD462F">
        <w:rPr>
          <w:lang w:val="ru-RU"/>
        </w:rPr>
        <w:t>). Стратификация по целевой переменной важна — б</w:t>
      </w:r>
      <w:r w:rsidRPr="00BD462F">
        <w:rPr>
          <w:lang w:val="ru-RU"/>
        </w:rPr>
        <w:t>ез неё в тесте могла оказаться непропорционально маленькая доля отмен и оценки поплыли бы. После разбиения доли отмен совпали: 27.3 % и 27.3 %.</w:t>
      </w:r>
    </w:p>
    <w:p w14:paraId="231E1AA7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lastRenderedPageBreak/>
        <w:t>Для подбора гиперпараметров и сравнения моделей использовали 5-фолдовую стратифицированную кросс-валидацию на об</w:t>
      </w:r>
      <w:r w:rsidRPr="00BD462F">
        <w:rPr>
          <w:lang w:val="ru-RU"/>
        </w:rPr>
        <w:t>учающей выборке (</w:t>
      </w:r>
      <w:proofErr w:type="spellStart"/>
      <w:r>
        <w:t>StratifiedKFold</w:t>
      </w:r>
      <w:proofErr w:type="spellEnd"/>
      <w:r w:rsidRPr="00BD462F">
        <w:rPr>
          <w:lang w:val="ru-RU"/>
        </w:rPr>
        <w:t xml:space="preserve"> с </w:t>
      </w:r>
      <w:r>
        <w:t>shuffle</w:t>
      </w:r>
      <w:r w:rsidRPr="00BD462F">
        <w:rPr>
          <w:lang w:val="ru-RU"/>
        </w:rPr>
        <w:t>=</w:t>
      </w:r>
      <w:r>
        <w:t>True</w:t>
      </w:r>
      <w:r w:rsidRPr="00BD462F">
        <w:rPr>
          <w:lang w:val="ru-RU"/>
        </w:rPr>
        <w:t xml:space="preserve"> и </w:t>
      </w:r>
      <w:r>
        <w:t>random</w:t>
      </w:r>
      <w:r w:rsidRPr="00BD462F">
        <w:rPr>
          <w:lang w:val="ru-RU"/>
        </w:rPr>
        <w:t>_</w:t>
      </w:r>
      <w:r>
        <w:t>state</w:t>
      </w:r>
      <w:r w:rsidRPr="00BD462F">
        <w:rPr>
          <w:lang w:val="ru-RU"/>
        </w:rPr>
        <w:t>=42). Финальную оценку получаем на отложенном тесте, который при обучении не использовался ни в одном виде.</w:t>
      </w:r>
    </w:p>
    <w:p w14:paraId="54F13343" w14:textId="77777777" w:rsidR="00B10F3F" w:rsidRPr="00BD462F" w:rsidRDefault="00BD462F">
      <w:pPr>
        <w:spacing w:after="80"/>
        <w:ind w:firstLine="425"/>
        <w:rPr>
          <w:lang w:val="ru-RU"/>
        </w:rPr>
      </w:pPr>
      <w:proofErr w:type="spellStart"/>
      <w:r>
        <w:t>Почему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time-based split. </w:t>
      </w:r>
      <w:r w:rsidRPr="00BD462F">
        <w:rPr>
          <w:lang w:val="ru-RU"/>
        </w:rPr>
        <w:t xml:space="preserve">Логически правильнее было бы обучать на 2015–2016 годах и </w:t>
      </w:r>
      <w:r w:rsidRPr="00BD462F">
        <w:rPr>
          <w:lang w:val="ru-RU"/>
        </w:rPr>
        <w:t xml:space="preserve">проверять на 2017, но баланс классов сильно меняется год к году, и эта схема даёт оценку, которую трудно сравнивать с </w:t>
      </w:r>
      <w:r>
        <w:t>CV</w:t>
      </w:r>
      <w:r w:rsidRPr="00BD462F">
        <w:rPr>
          <w:lang w:val="ru-RU"/>
        </w:rPr>
        <w:t xml:space="preserve">. В работе авторов оригинального </w:t>
      </w:r>
      <w:proofErr w:type="spellStart"/>
      <w:r w:rsidRPr="00BD462F">
        <w:rPr>
          <w:lang w:val="ru-RU"/>
        </w:rPr>
        <w:t>датасета</w:t>
      </w:r>
      <w:proofErr w:type="spellEnd"/>
      <w:r w:rsidRPr="00BD462F">
        <w:rPr>
          <w:lang w:val="ru-RU"/>
        </w:rPr>
        <w:t xml:space="preserve"> тоже применялся обычный случайный </w:t>
      </w:r>
      <w:r>
        <w:t>split</w:t>
      </w:r>
      <w:r w:rsidRPr="00BD462F">
        <w:rPr>
          <w:lang w:val="ru-RU"/>
        </w:rPr>
        <w:t>, поэтому остановились на нём.</w:t>
      </w:r>
    </w:p>
    <w:p w14:paraId="44486CD4" w14:textId="77777777" w:rsidR="00B10F3F" w:rsidRDefault="00BD462F">
      <w:pPr>
        <w:spacing w:before="240" w:after="120"/>
      </w:pPr>
      <w:r>
        <w:rPr>
          <w:b/>
          <w:sz w:val="32"/>
        </w:rPr>
        <w:t>4. Подход</w:t>
      </w:r>
    </w:p>
    <w:p w14:paraId="2983D28A" w14:textId="77777777" w:rsidR="00B10F3F" w:rsidRDefault="00BD462F">
      <w:pPr>
        <w:spacing w:before="200" w:after="80"/>
      </w:pPr>
      <w:r>
        <w:rPr>
          <w:b/>
          <w:sz w:val="26"/>
        </w:rPr>
        <w:t xml:space="preserve">4.1. </w:t>
      </w:r>
      <w:r>
        <w:rPr>
          <w:b/>
          <w:sz w:val="26"/>
        </w:rPr>
        <w:t>Новые признаки</w:t>
      </w:r>
    </w:p>
    <w:p w14:paraId="4130C396" w14:textId="77777777" w:rsidR="00B10F3F" w:rsidRPr="00BD462F" w:rsidRDefault="00BD462F">
      <w:pPr>
        <w:pStyle w:val="a0"/>
        <w:spacing w:after="40"/>
        <w:rPr>
          <w:lang w:val="ru-RU"/>
        </w:rPr>
      </w:pPr>
      <w:r>
        <w:t>total</w:t>
      </w:r>
      <w:r w:rsidRPr="00BD462F">
        <w:rPr>
          <w:lang w:val="ru-RU"/>
        </w:rPr>
        <w:t>_</w:t>
      </w:r>
      <w:r>
        <w:t>nights</w:t>
      </w:r>
      <w:r w:rsidRPr="00BD462F">
        <w:rPr>
          <w:lang w:val="ru-RU"/>
        </w:rPr>
        <w:t xml:space="preserve"> и </w:t>
      </w:r>
      <w:r>
        <w:t>total</w:t>
      </w:r>
      <w:r w:rsidRPr="00BD462F">
        <w:rPr>
          <w:lang w:val="ru-RU"/>
        </w:rPr>
        <w:t>_</w:t>
      </w:r>
      <w:r>
        <w:t>guests</w:t>
      </w:r>
      <w:r w:rsidRPr="00BD462F">
        <w:rPr>
          <w:lang w:val="ru-RU"/>
        </w:rPr>
        <w:t xml:space="preserve"> — сумма соответствующих колонок, удобный агрегат для линейных моделей.</w:t>
      </w:r>
    </w:p>
    <w:p w14:paraId="06CC27F7" w14:textId="77777777" w:rsidR="00B10F3F" w:rsidRPr="00BD462F" w:rsidRDefault="00BD462F">
      <w:pPr>
        <w:pStyle w:val="a0"/>
        <w:spacing w:after="40"/>
        <w:rPr>
          <w:lang w:val="ru-RU"/>
        </w:rPr>
      </w:pPr>
      <w:r>
        <w:t>has</w:t>
      </w:r>
      <w:r w:rsidRPr="00BD462F">
        <w:rPr>
          <w:lang w:val="ru-RU"/>
        </w:rPr>
        <w:t>_</w:t>
      </w:r>
      <w:r>
        <w:t>children</w:t>
      </w:r>
      <w:r w:rsidRPr="00BD462F">
        <w:rPr>
          <w:lang w:val="ru-RU"/>
        </w:rPr>
        <w:t xml:space="preserve"> и </w:t>
      </w:r>
      <w:r>
        <w:t>is</w:t>
      </w:r>
      <w:r w:rsidRPr="00BD462F">
        <w:rPr>
          <w:lang w:val="ru-RU"/>
        </w:rPr>
        <w:t>_</w:t>
      </w:r>
      <w:r>
        <w:t>family</w:t>
      </w:r>
      <w:r w:rsidRPr="00BD462F">
        <w:rPr>
          <w:lang w:val="ru-RU"/>
        </w:rPr>
        <w:t xml:space="preserve"> — бинарные индикаторы семейной брони, они отменяются реже.</w:t>
      </w:r>
    </w:p>
    <w:p w14:paraId="6125D35E" w14:textId="77777777" w:rsidR="00B10F3F" w:rsidRPr="00BD462F" w:rsidRDefault="00BD462F">
      <w:pPr>
        <w:pStyle w:val="a0"/>
        <w:spacing w:after="40"/>
        <w:rPr>
          <w:lang w:val="ru-RU"/>
        </w:rPr>
      </w:pPr>
      <w:r>
        <w:t>room</w:t>
      </w:r>
      <w:r w:rsidRPr="00BD462F">
        <w:rPr>
          <w:lang w:val="ru-RU"/>
        </w:rPr>
        <w:t>_</w:t>
      </w:r>
      <w:r>
        <w:t>changed</w:t>
      </w:r>
      <w:r w:rsidRPr="00BD462F">
        <w:rPr>
          <w:lang w:val="ru-RU"/>
        </w:rPr>
        <w:t xml:space="preserve"> — флаг «выданный номер не совпадает с запроше</w:t>
      </w:r>
      <w:r w:rsidRPr="00BD462F">
        <w:rPr>
          <w:lang w:val="ru-RU"/>
        </w:rPr>
        <w:t>нным». В этой группе отмен очень мало: клиент уже находится на ресепшене.</w:t>
      </w:r>
    </w:p>
    <w:p w14:paraId="032AB689" w14:textId="77777777" w:rsidR="00B10F3F" w:rsidRDefault="00BD462F">
      <w:pPr>
        <w:pStyle w:val="a0"/>
        <w:spacing w:after="40"/>
      </w:pPr>
      <w:proofErr w:type="spellStart"/>
      <w:r>
        <w:t>arrival_month_num</w:t>
      </w:r>
      <w:proofErr w:type="spellEnd"/>
      <w:r>
        <w:t xml:space="preserve">, season, </w:t>
      </w:r>
      <w:proofErr w:type="spellStart"/>
      <w:r>
        <w:t>arrival_weekday</w:t>
      </w:r>
      <w:proofErr w:type="spellEnd"/>
      <w:r>
        <w:t xml:space="preserve"> — извлечение сезонности из даты заезда.</w:t>
      </w:r>
    </w:p>
    <w:p w14:paraId="18A96323" w14:textId="77777777" w:rsidR="00B10F3F" w:rsidRPr="00BD462F" w:rsidRDefault="00BD462F">
      <w:pPr>
        <w:pStyle w:val="a0"/>
        <w:spacing w:after="40"/>
        <w:rPr>
          <w:lang w:val="ru-RU"/>
        </w:rPr>
      </w:pPr>
      <w:proofErr w:type="spellStart"/>
      <w:r>
        <w:t>adr</w:t>
      </w:r>
      <w:proofErr w:type="spellEnd"/>
      <w:r w:rsidRPr="00BD462F">
        <w:rPr>
          <w:lang w:val="ru-RU"/>
        </w:rPr>
        <w:t>_</w:t>
      </w:r>
      <w:r>
        <w:t>per</w:t>
      </w:r>
      <w:r w:rsidRPr="00BD462F">
        <w:rPr>
          <w:lang w:val="ru-RU"/>
        </w:rPr>
        <w:t>_</w:t>
      </w:r>
      <w:r>
        <w:t>person</w:t>
      </w:r>
      <w:r w:rsidRPr="00BD462F">
        <w:rPr>
          <w:lang w:val="ru-RU"/>
        </w:rPr>
        <w:t xml:space="preserve"> — цена в пересчёте на одного гостя.</w:t>
      </w:r>
    </w:p>
    <w:p w14:paraId="354D067E" w14:textId="77777777" w:rsidR="00B10F3F" w:rsidRPr="00BD462F" w:rsidRDefault="00BD462F">
      <w:pPr>
        <w:pStyle w:val="a0"/>
        <w:spacing w:after="40"/>
        <w:rPr>
          <w:lang w:val="ru-RU"/>
        </w:rPr>
      </w:pPr>
      <w:r>
        <w:t>has</w:t>
      </w:r>
      <w:r w:rsidRPr="00BD462F">
        <w:rPr>
          <w:lang w:val="ru-RU"/>
        </w:rPr>
        <w:t>_</w:t>
      </w:r>
      <w:r>
        <w:t>company</w:t>
      </w:r>
      <w:r w:rsidRPr="00BD462F">
        <w:rPr>
          <w:lang w:val="ru-RU"/>
        </w:rPr>
        <w:t xml:space="preserve"> — бинарный признак вместо колонки </w:t>
      </w:r>
      <w:r>
        <w:t>co</w:t>
      </w:r>
      <w:r>
        <w:t>mpany</w:t>
      </w:r>
      <w:r w:rsidRPr="00BD462F">
        <w:rPr>
          <w:lang w:val="ru-RU"/>
        </w:rPr>
        <w:t xml:space="preserve"> с 94 % пропусков.</w:t>
      </w:r>
    </w:p>
    <w:p w14:paraId="66FED2E8" w14:textId="77777777" w:rsidR="00B10F3F" w:rsidRDefault="00BD462F">
      <w:pPr>
        <w:spacing w:before="200" w:after="80"/>
      </w:pPr>
      <w:r>
        <w:rPr>
          <w:b/>
          <w:sz w:val="26"/>
        </w:rPr>
        <w:t xml:space="preserve">4.2. </w:t>
      </w:r>
      <w:proofErr w:type="spellStart"/>
      <w:r>
        <w:rPr>
          <w:b/>
          <w:sz w:val="26"/>
        </w:rPr>
        <w:t>Кодирование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категориальных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признаков</w:t>
      </w:r>
      <w:proofErr w:type="spellEnd"/>
    </w:p>
    <w:p w14:paraId="58EE04E4" w14:textId="77777777" w:rsidR="00B10F3F" w:rsidRPr="00BD462F" w:rsidRDefault="00BD462F">
      <w:pPr>
        <w:pStyle w:val="a0"/>
        <w:spacing w:after="40"/>
        <w:rPr>
          <w:lang w:val="ru-RU"/>
        </w:rPr>
      </w:pPr>
      <w:proofErr w:type="spellStart"/>
      <w:r w:rsidRPr="00BD462F">
        <w:rPr>
          <w:lang w:val="ru-RU"/>
        </w:rPr>
        <w:t>Низкокардинальные</w:t>
      </w:r>
      <w:proofErr w:type="spellEnd"/>
      <w:r w:rsidRPr="00BD462F">
        <w:rPr>
          <w:lang w:val="ru-RU"/>
        </w:rPr>
        <w:t xml:space="preserve"> (тип отеля, питание, канал, тип клиента, тип депозита, тип номера) кодировали </w:t>
      </w:r>
      <w:r>
        <w:t>one</w:t>
      </w:r>
      <w:r w:rsidRPr="00BD462F">
        <w:rPr>
          <w:lang w:val="ru-RU"/>
        </w:rPr>
        <w:t>-</w:t>
      </w:r>
      <w:r>
        <w:t>hot</w:t>
      </w:r>
      <w:r w:rsidRPr="00BD462F">
        <w:rPr>
          <w:lang w:val="ru-RU"/>
        </w:rPr>
        <w:t xml:space="preserve"> для линейных моделей и порядковым кодером (</w:t>
      </w:r>
      <w:proofErr w:type="spellStart"/>
      <w:r>
        <w:t>OrdinalEncoder</w:t>
      </w:r>
      <w:proofErr w:type="spellEnd"/>
      <w:r w:rsidRPr="00BD462F">
        <w:rPr>
          <w:lang w:val="ru-RU"/>
        </w:rPr>
        <w:t xml:space="preserve">) для деревьев и </w:t>
      </w:r>
      <w:proofErr w:type="spellStart"/>
      <w:r w:rsidRPr="00BD462F">
        <w:rPr>
          <w:lang w:val="ru-RU"/>
        </w:rPr>
        <w:t>бустинга</w:t>
      </w:r>
      <w:proofErr w:type="spellEnd"/>
      <w:r w:rsidRPr="00BD462F">
        <w:rPr>
          <w:lang w:val="ru-RU"/>
        </w:rPr>
        <w:t>.</w:t>
      </w:r>
    </w:p>
    <w:p w14:paraId="3E3E8D46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Высокая кардинальность — колонка «</w:t>
      </w:r>
      <w:r>
        <w:t>country</w:t>
      </w:r>
      <w:r w:rsidRPr="00BD462F">
        <w:rPr>
          <w:lang w:val="ru-RU"/>
        </w:rPr>
        <w:t>» (около 175 значений). Использовали целевое кодирование (</w:t>
      </w:r>
      <w:r>
        <w:t>category</w:t>
      </w:r>
      <w:r w:rsidRPr="00BD462F">
        <w:rPr>
          <w:lang w:val="ru-RU"/>
        </w:rPr>
        <w:t>_</w:t>
      </w:r>
      <w:r>
        <w:t>encoders</w:t>
      </w:r>
      <w:r w:rsidRPr="00BD462F">
        <w:rPr>
          <w:lang w:val="ru-RU"/>
        </w:rPr>
        <w:t>.</w:t>
      </w:r>
      <w:proofErr w:type="spellStart"/>
      <w:r>
        <w:t>TargetEncoder</w:t>
      </w:r>
      <w:proofErr w:type="spellEnd"/>
      <w:r w:rsidRPr="00BD462F">
        <w:rPr>
          <w:lang w:val="ru-RU"/>
        </w:rPr>
        <w:t xml:space="preserve">) со сглаживанием 10. Чтобы избежать утечки, кодирование заворачивается в </w:t>
      </w:r>
      <w:r>
        <w:t>Pipeline</w:t>
      </w:r>
      <w:r w:rsidRPr="00BD462F">
        <w:rPr>
          <w:lang w:val="ru-RU"/>
        </w:rPr>
        <w:t xml:space="preserve"> и считается отдельно для каждого </w:t>
      </w:r>
      <w:proofErr w:type="spellStart"/>
      <w:r w:rsidRPr="00BD462F">
        <w:rPr>
          <w:lang w:val="ru-RU"/>
        </w:rPr>
        <w:t>фолда</w:t>
      </w:r>
      <w:proofErr w:type="spellEnd"/>
      <w:r w:rsidRPr="00BD462F">
        <w:rPr>
          <w:lang w:val="ru-RU"/>
        </w:rPr>
        <w:t xml:space="preserve"> внутри </w:t>
      </w:r>
      <w:r>
        <w:t>CV</w:t>
      </w:r>
      <w:r w:rsidRPr="00BD462F">
        <w:rPr>
          <w:lang w:val="ru-RU"/>
        </w:rPr>
        <w:t>.</w:t>
      </w:r>
    </w:p>
    <w:p w14:paraId="00BE863C" w14:textId="77777777" w:rsidR="00B10F3F" w:rsidRPr="00BD462F" w:rsidRDefault="00BD462F">
      <w:pPr>
        <w:spacing w:before="200" w:after="80"/>
        <w:rPr>
          <w:lang w:val="ru-RU"/>
        </w:rPr>
      </w:pPr>
      <w:r w:rsidRPr="00BD462F">
        <w:rPr>
          <w:b/>
          <w:sz w:val="26"/>
          <w:lang w:val="ru-RU"/>
        </w:rPr>
        <w:t xml:space="preserve">4.3. </w:t>
      </w:r>
      <w:proofErr w:type="spellStart"/>
      <w:r w:rsidRPr="00BD462F">
        <w:rPr>
          <w:b/>
          <w:sz w:val="26"/>
          <w:lang w:val="ru-RU"/>
        </w:rPr>
        <w:t>Бейзлайн</w:t>
      </w:r>
      <w:proofErr w:type="spellEnd"/>
    </w:p>
    <w:p w14:paraId="28304A12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В качестве отправной точки взяли </w:t>
      </w:r>
      <w:proofErr w:type="spellStart"/>
      <w:r>
        <w:t>DummyClassifier</w:t>
      </w:r>
      <w:proofErr w:type="spellEnd"/>
      <w:r w:rsidRPr="00BD462F">
        <w:rPr>
          <w:lang w:val="ru-RU"/>
        </w:rPr>
        <w:t>(</w:t>
      </w:r>
      <w:r>
        <w:t>most</w:t>
      </w:r>
      <w:r w:rsidRPr="00BD462F">
        <w:rPr>
          <w:lang w:val="ru-RU"/>
        </w:rPr>
        <w:t>_</w:t>
      </w:r>
      <w:r>
        <w:t>frequent</w:t>
      </w:r>
      <w:r w:rsidRPr="00BD462F">
        <w:rPr>
          <w:lang w:val="ru-RU"/>
        </w:rPr>
        <w:t xml:space="preserve">) —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= 0.5. Серьёзный </w:t>
      </w:r>
      <w:proofErr w:type="spellStart"/>
      <w:r w:rsidRPr="00BD462F">
        <w:rPr>
          <w:lang w:val="ru-RU"/>
        </w:rPr>
        <w:t>бейзлайн</w:t>
      </w:r>
      <w:proofErr w:type="spellEnd"/>
      <w:r w:rsidRPr="00BD462F">
        <w:rPr>
          <w:lang w:val="ru-RU"/>
        </w:rPr>
        <w:t xml:space="preserve"> — логистическая регрессия с </w:t>
      </w:r>
      <w:proofErr w:type="spellStart"/>
      <w:r>
        <w:t>GridSearchCV</w:t>
      </w:r>
      <w:proofErr w:type="spellEnd"/>
      <w:r w:rsidRPr="00BD462F">
        <w:rPr>
          <w:lang w:val="ru-RU"/>
        </w:rPr>
        <w:t xml:space="preserve"> по параметру регуляризации </w:t>
      </w:r>
      <w:r>
        <w:t>C</w:t>
      </w:r>
      <w:r w:rsidRPr="00BD462F">
        <w:rPr>
          <w:lang w:val="ru-RU"/>
        </w:rPr>
        <w:t xml:space="preserve"> из {0.01, 0.1, 1, 10}. Лучшее значение — </w:t>
      </w:r>
      <w:r>
        <w:t>C</w:t>
      </w:r>
      <w:r w:rsidRPr="00BD462F">
        <w:rPr>
          <w:lang w:val="ru-RU"/>
        </w:rPr>
        <w:t xml:space="preserve"> = 1, средний</w:t>
      </w:r>
      <w:r w:rsidRPr="00BD462F">
        <w:rPr>
          <w:lang w:val="ru-RU"/>
        </w:rPr>
        <w:t xml:space="preserve">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по 5 </w:t>
      </w:r>
      <w:proofErr w:type="spellStart"/>
      <w:r w:rsidRPr="00BD462F">
        <w:rPr>
          <w:lang w:val="ru-RU"/>
        </w:rPr>
        <w:t>фолдам</w:t>
      </w:r>
      <w:proofErr w:type="spellEnd"/>
      <w:r w:rsidRPr="00BD462F">
        <w:rPr>
          <w:lang w:val="ru-RU"/>
        </w:rPr>
        <w:t xml:space="preserve"> — около 0.84.</w:t>
      </w:r>
    </w:p>
    <w:p w14:paraId="5F9656B3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5. Обучение моделей</w:t>
      </w:r>
    </w:p>
    <w:p w14:paraId="25890548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Сравнивали четыре семейства классических моделей плюс </w:t>
      </w:r>
      <w:proofErr w:type="spellStart"/>
      <w:r w:rsidRPr="00BD462F">
        <w:rPr>
          <w:lang w:val="ru-RU"/>
        </w:rPr>
        <w:t>бейзлайн</w:t>
      </w:r>
      <w:proofErr w:type="spellEnd"/>
      <w:r w:rsidRPr="00BD462F">
        <w:rPr>
          <w:lang w:val="ru-RU"/>
        </w:rPr>
        <w:t xml:space="preserve">. У каждой модели подобрали </w:t>
      </w:r>
      <w:proofErr w:type="spellStart"/>
      <w:r w:rsidRPr="00BD462F">
        <w:rPr>
          <w:lang w:val="ru-RU"/>
        </w:rPr>
        <w:t>гиперпараметры</w:t>
      </w:r>
      <w:proofErr w:type="spellEnd"/>
      <w:r w:rsidRPr="00BD462F">
        <w:rPr>
          <w:lang w:val="ru-RU"/>
        </w:rPr>
        <w:t xml:space="preserve"> — либо через </w:t>
      </w:r>
      <w:proofErr w:type="spellStart"/>
      <w:r>
        <w:t>GridSearchCV</w:t>
      </w:r>
      <w:proofErr w:type="spellEnd"/>
      <w:r w:rsidRPr="00BD462F">
        <w:rPr>
          <w:lang w:val="ru-RU"/>
        </w:rPr>
        <w:t>, либо вручную в разумных диапазонах.</w:t>
      </w:r>
    </w:p>
    <w:p w14:paraId="149C5AB3" w14:textId="77777777" w:rsidR="00B10F3F" w:rsidRDefault="00BD462F">
      <w:pPr>
        <w:pStyle w:val="a0"/>
        <w:spacing w:after="40"/>
      </w:pPr>
      <w:proofErr w:type="spellStart"/>
      <w:r>
        <w:t>Логистическая</w:t>
      </w:r>
      <w:proofErr w:type="spellEnd"/>
      <w:r>
        <w:t xml:space="preserve"> </w:t>
      </w:r>
      <w:proofErr w:type="spellStart"/>
      <w:r>
        <w:t>регрессия</w:t>
      </w:r>
      <w:proofErr w:type="spellEnd"/>
      <w:r>
        <w:t>: C = 1, s</w:t>
      </w:r>
      <w:r>
        <w:t>olver = lbfgs, max_iter = 2000, one-hot + StandardScaler.</w:t>
      </w:r>
    </w:p>
    <w:p w14:paraId="4D5039B4" w14:textId="77777777" w:rsidR="00B10F3F" w:rsidRPr="00BD462F" w:rsidRDefault="00BD462F">
      <w:pPr>
        <w:pStyle w:val="a0"/>
        <w:spacing w:after="40"/>
        <w:rPr>
          <w:lang w:val="ru-RU"/>
        </w:rPr>
      </w:pPr>
      <w:r>
        <w:t>k</w:t>
      </w:r>
      <w:r w:rsidRPr="00BD462F">
        <w:rPr>
          <w:lang w:val="ru-RU"/>
        </w:rPr>
        <w:t xml:space="preserve"> ближайших соседей: </w:t>
      </w:r>
      <w:r>
        <w:t>n</w:t>
      </w:r>
      <w:r w:rsidRPr="00BD462F">
        <w:rPr>
          <w:lang w:val="ru-RU"/>
        </w:rPr>
        <w:t>_</w:t>
      </w:r>
      <w:r>
        <w:t>neighbors</w:t>
      </w:r>
      <w:r w:rsidRPr="00BD462F">
        <w:rPr>
          <w:lang w:val="ru-RU"/>
        </w:rPr>
        <w:t xml:space="preserve"> = 30 (из {5, 15, 30}), обучали на </w:t>
      </w:r>
      <w:proofErr w:type="spellStart"/>
      <w:r w:rsidRPr="00BD462F">
        <w:rPr>
          <w:lang w:val="ru-RU"/>
        </w:rPr>
        <w:t>подвыборке</w:t>
      </w:r>
      <w:proofErr w:type="spellEnd"/>
      <w:r w:rsidRPr="00BD462F">
        <w:rPr>
          <w:lang w:val="ru-RU"/>
        </w:rPr>
        <w:t xml:space="preserve"> 20 000 строк — на полной обучающей выборке </w:t>
      </w:r>
      <w:proofErr w:type="spellStart"/>
      <w:r>
        <w:t>kNN</w:t>
      </w:r>
      <w:proofErr w:type="spellEnd"/>
      <w:r w:rsidRPr="00BD462F">
        <w:rPr>
          <w:lang w:val="ru-RU"/>
        </w:rPr>
        <w:t xml:space="preserve"> считается неприемлемо долго.</w:t>
      </w:r>
    </w:p>
    <w:p w14:paraId="19C27C78" w14:textId="77777777" w:rsidR="00B10F3F" w:rsidRDefault="00BD462F">
      <w:pPr>
        <w:pStyle w:val="a0"/>
        <w:spacing w:after="40"/>
      </w:pPr>
      <w:r w:rsidRPr="00BD462F">
        <w:rPr>
          <w:lang w:val="ru-RU"/>
        </w:rPr>
        <w:t xml:space="preserve">Решающее дерево: </w:t>
      </w:r>
      <w:r>
        <w:t>max</w:t>
      </w:r>
      <w:r w:rsidRPr="00BD462F">
        <w:rPr>
          <w:lang w:val="ru-RU"/>
        </w:rPr>
        <w:t>_</w:t>
      </w:r>
      <w:r>
        <w:t>depth</w:t>
      </w:r>
      <w:r w:rsidRPr="00BD462F">
        <w:rPr>
          <w:lang w:val="ru-RU"/>
        </w:rPr>
        <w:t xml:space="preserve"> = 10 (без огранич</w:t>
      </w:r>
      <w:r w:rsidRPr="00BD462F">
        <w:rPr>
          <w:lang w:val="ru-RU"/>
        </w:rPr>
        <w:t xml:space="preserve">ения модель переобучается). </w:t>
      </w:r>
      <w:r>
        <w:t>Других гиперпараметров не трогали.</w:t>
      </w:r>
    </w:p>
    <w:p w14:paraId="552DC569" w14:textId="77777777" w:rsidR="00B10F3F" w:rsidRDefault="00BD462F">
      <w:pPr>
        <w:pStyle w:val="a0"/>
        <w:spacing w:after="40"/>
      </w:pPr>
      <w:r>
        <w:t>Случайный лес: n_estimators = 300, max_features = «sqrt», min_samples_leaf = 1, n_jobs = -1.</w:t>
      </w:r>
    </w:p>
    <w:p w14:paraId="57FB215D" w14:textId="77777777" w:rsidR="00B10F3F" w:rsidRDefault="00BD462F">
      <w:pPr>
        <w:pStyle w:val="a0"/>
        <w:spacing w:after="40"/>
      </w:pPr>
      <w:r>
        <w:lastRenderedPageBreak/>
        <w:t>Градиентный бустинг (HistGradientBoostingClassifier): max_iter = 300, learning_rate = 0.05, max_dept</w:t>
      </w:r>
      <w:r>
        <w:t>h = 8. Финальная модель.</w:t>
      </w:r>
    </w:p>
    <w:p w14:paraId="583BCCEB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585AECF7" wp14:editId="057E463F">
            <wp:extent cx="4733925" cy="2476207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2678" cy="248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12EF0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 xml:space="preserve">Рисунок 2. Сравнение моделей по </w:t>
      </w:r>
      <w:r>
        <w:rPr>
          <w:i/>
          <w:sz w:val="20"/>
        </w:rPr>
        <w:t>ROC</w:t>
      </w:r>
      <w:r w:rsidRPr="00BD462F">
        <w:rPr>
          <w:i/>
          <w:sz w:val="20"/>
          <w:lang w:val="ru-RU"/>
        </w:rPr>
        <w:t>-</w:t>
      </w:r>
      <w:r>
        <w:rPr>
          <w:i/>
          <w:sz w:val="20"/>
        </w:rPr>
        <w:t>AUC</w:t>
      </w:r>
      <w:r w:rsidRPr="00BD462F">
        <w:rPr>
          <w:i/>
          <w:sz w:val="20"/>
          <w:lang w:val="ru-RU"/>
        </w:rPr>
        <w:t xml:space="preserve"> на 5-фолдовой </w:t>
      </w:r>
      <w:r>
        <w:rPr>
          <w:i/>
          <w:sz w:val="20"/>
        </w:rPr>
        <w:t>CV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B10F3F" w14:paraId="6EFA7AD8" w14:textId="77777777" w:rsidTr="00B10F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3EE25F51" w14:textId="77777777" w:rsidR="00B10F3F" w:rsidRDefault="00BD462F">
            <w:proofErr w:type="spellStart"/>
            <w:r>
              <w:rPr>
                <w:sz w:val="20"/>
              </w:rPr>
              <w:t>Модель</w:t>
            </w:r>
            <w:proofErr w:type="spellEnd"/>
          </w:p>
        </w:tc>
        <w:tc>
          <w:tcPr>
            <w:tcW w:w="2422" w:type="dxa"/>
          </w:tcPr>
          <w:p w14:paraId="0D6F6DC3" w14:textId="77777777" w:rsidR="00B10F3F" w:rsidRDefault="00BD4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ROC-AUC (CV)</w:t>
            </w:r>
          </w:p>
        </w:tc>
        <w:tc>
          <w:tcPr>
            <w:tcW w:w="2422" w:type="dxa"/>
          </w:tcPr>
          <w:p w14:paraId="06D28253" w14:textId="77777777" w:rsidR="00B10F3F" w:rsidRDefault="00BD4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F1 (отмена)</w:t>
            </w:r>
          </w:p>
        </w:tc>
        <w:tc>
          <w:tcPr>
            <w:tcW w:w="2422" w:type="dxa"/>
          </w:tcPr>
          <w:p w14:paraId="54DE4B45" w14:textId="77777777" w:rsidR="00B10F3F" w:rsidRDefault="00BD4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Полнота (отмена)</w:t>
            </w:r>
          </w:p>
        </w:tc>
      </w:tr>
      <w:tr w:rsidR="00B10F3F" w14:paraId="47661720" w14:textId="77777777" w:rsidTr="00B10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1A479613" w14:textId="77777777" w:rsidR="00B10F3F" w:rsidRDefault="00BD462F">
            <w:r>
              <w:rPr>
                <w:sz w:val="20"/>
              </w:rPr>
              <w:t>DummyClassifier</w:t>
            </w:r>
          </w:p>
        </w:tc>
        <w:tc>
          <w:tcPr>
            <w:tcW w:w="2422" w:type="dxa"/>
          </w:tcPr>
          <w:p w14:paraId="47551611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0.500</w:t>
            </w:r>
          </w:p>
        </w:tc>
        <w:tc>
          <w:tcPr>
            <w:tcW w:w="2422" w:type="dxa"/>
          </w:tcPr>
          <w:p w14:paraId="263C68BD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422" w:type="dxa"/>
          </w:tcPr>
          <w:p w14:paraId="768AD6F9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</w:tr>
      <w:tr w:rsidR="00B10F3F" w14:paraId="3E9D2BE4" w14:textId="77777777" w:rsidTr="00B10F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32920C74" w14:textId="77777777" w:rsidR="00B10F3F" w:rsidRDefault="00BD462F">
            <w:r>
              <w:rPr>
                <w:sz w:val="20"/>
              </w:rPr>
              <w:t>Логистическая регрессия</w:t>
            </w:r>
          </w:p>
        </w:tc>
        <w:tc>
          <w:tcPr>
            <w:tcW w:w="2422" w:type="dxa"/>
          </w:tcPr>
          <w:p w14:paraId="27F49236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0.840</w:t>
            </w:r>
          </w:p>
        </w:tc>
        <w:tc>
          <w:tcPr>
            <w:tcW w:w="2422" w:type="dxa"/>
          </w:tcPr>
          <w:p w14:paraId="6C99F3D0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0.63</w:t>
            </w:r>
          </w:p>
        </w:tc>
        <w:tc>
          <w:tcPr>
            <w:tcW w:w="2422" w:type="dxa"/>
          </w:tcPr>
          <w:p w14:paraId="692B565D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0.55</w:t>
            </w:r>
          </w:p>
        </w:tc>
      </w:tr>
      <w:tr w:rsidR="00B10F3F" w14:paraId="566C02D9" w14:textId="77777777" w:rsidTr="00B10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2EA99834" w14:textId="77777777" w:rsidR="00B10F3F" w:rsidRDefault="00BD462F">
            <w:r>
              <w:rPr>
                <w:sz w:val="20"/>
              </w:rPr>
              <w:t>k ближайших соседей</w:t>
            </w:r>
          </w:p>
        </w:tc>
        <w:tc>
          <w:tcPr>
            <w:tcW w:w="2422" w:type="dxa"/>
          </w:tcPr>
          <w:p w14:paraId="3B40DC95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0.851</w:t>
            </w:r>
          </w:p>
        </w:tc>
        <w:tc>
          <w:tcPr>
            <w:tcW w:w="2422" w:type="dxa"/>
          </w:tcPr>
          <w:p w14:paraId="425B03DD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422" w:type="dxa"/>
          </w:tcPr>
          <w:p w14:paraId="38B016EB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</w:tr>
      <w:tr w:rsidR="00B10F3F" w14:paraId="1D5C9270" w14:textId="77777777" w:rsidTr="00B10F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08B611A2" w14:textId="77777777" w:rsidR="00B10F3F" w:rsidRDefault="00BD462F">
            <w:r>
              <w:rPr>
                <w:sz w:val="20"/>
              </w:rPr>
              <w:t>Решающее дерево</w:t>
            </w:r>
          </w:p>
        </w:tc>
        <w:tc>
          <w:tcPr>
            <w:tcW w:w="2422" w:type="dxa"/>
          </w:tcPr>
          <w:p w14:paraId="4BCF1C50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0.881</w:t>
            </w:r>
          </w:p>
        </w:tc>
        <w:tc>
          <w:tcPr>
            <w:tcW w:w="2422" w:type="dxa"/>
          </w:tcPr>
          <w:p w14:paraId="637E0632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  <w:tc>
          <w:tcPr>
            <w:tcW w:w="2422" w:type="dxa"/>
          </w:tcPr>
          <w:p w14:paraId="74C0A3E6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</w:tr>
      <w:tr w:rsidR="00B10F3F" w14:paraId="45FE4358" w14:textId="77777777" w:rsidTr="00B10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036A8B1D" w14:textId="77777777" w:rsidR="00B10F3F" w:rsidRDefault="00BD462F">
            <w:r>
              <w:rPr>
                <w:sz w:val="20"/>
              </w:rPr>
              <w:t>Случайный лес</w:t>
            </w:r>
          </w:p>
        </w:tc>
        <w:tc>
          <w:tcPr>
            <w:tcW w:w="2422" w:type="dxa"/>
          </w:tcPr>
          <w:p w14:paraId="29678265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0.913</w:t>
            </w:r>
          </w:p>
        </w:tc>
        <w:tc>
          <w:tcPr>
            <w:tcW w:w="2422" w:type="dxa"/>
          </w:tcPr>
          <w:p w14:paraId="030232A3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0.76</w:t>
            </w:r>
          </w:p>
        </w:tc>
        <w:tc>
          <w:tcPr>
            <w:tcW w:w="2422" w:type="dxa"/>
          </w:tcPr>
          <w:p w14:paraId="065D57CF" w14:textId="77777777" w:rsidR="00B10F3F" w:rsidRDefault="00BD46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0.66</w:t>
            </w:r>
          </w:p>
        </w:tc>
      </w:tr>
      <w:tr w:rsidR="00B10F3F" w14:paraId="3597EBB8" w14:textId="77777777" w:rsidTr="00B10F3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2" w:type="dxa"/>
          </w:tcPr>
          <w:p w14:paraId="466A58B5" w14:textId="77777777" w:rsidR="00B10F3F" w:rsidRDefault="00BD462F">
            <w:r>
              <w:rPr>
                <w:sz w:val="20"/>
              </w:rPr>
              <w:t>Градиентный бустинг</w:t>
            </w:r>
          </w:p>
        </w:tc>
        <w:tc>
          <w:tcPr>
            <w:tcW w:w="2422" w:type="dxa"/>
          </w:tcPr>
          <w:p w14:paraId="78D9E8D3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0.920</w:t>
            </w:r>
          </w:p>
        </w:tc>
        <w:tc>
          <w:tcPr>
            <w:tcW w:w="2422" w:type="dxa"/>
          </w:tcPr>
          <w:p w14:paraId="5AC5D505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0.77</w:t>
            </w:r>
          </w:p>
        </w:tc>
        <w:tc>
          <w:tcPr>
            <w:tcW w:w="2422" w:type="dxa"/>
          </w:tcPr>
          <w:p w14:paraId="728A1015" w14:textId="77777777" w:rsidR="00B10F3F" w:rsidRDefault="00BD46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0.67</w:t>
            </w:r>
          </w:p>
        </w:tc>
      </w:tr>
    </w:tbl>
    <w:p w14:paraId="203AAF83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Таблица 1. Результаты моделей по 5-фолдовой кросс-валидации</w:t>
      </w:r>
    </w:p>
    <w:p w14:paraId="066BFAE0" w14:textId="77777777" w:rsidR="00B10F3F" w:rsidRPr="00BD462F" w:rsidRDefault="00BD462F">
      <w:pPr>
        <w:spacing w:before="200" w:after="80"/>
        <w:rPr>
          <w:lang w:val="ru-RU"/>
        </w:rPr>
      </w:pPr>
      <w:r w:rsidRPr="00BD462F">
        <w:rPr>
          <w:b/>
          <w:sz w:val="26"/>
          <w:lang w:val="ru-RU"/>
        </w:rPr>
        <w:t xml:space="preserve">5.1. </w:t>
      </w:r>
      <w:r>
        <w:rPr>
          <w:b/>
          <w:sz w:val="26"/>
        </w:rPr>
        <w:t>EDA</w:t>
      </w:r>
      <w:r w:rsidRPr="00BD462F">
        <w:rPr>
          <w:b/>
          <w:sz w:val="26"/>
          <w:lang w:val="ru-RU"/>
        </w:rPr>
        <w:t xml:space="preserve"> — что увидели в данных</w:t>
      </w:r>
    </w:p>
    <w:p w14:paraId="77842562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Самый сильный одиночный сигнал — срок до заезда. Брони, оформленные за неделю до </w:t>
      </w:r>
      <w:r w:rsidRPr="00BD462F">
        <w:rPr>
          <w:lang w:val="ru-RU"/>
        </w:rPr>
        <w:t>заезда, отменяют примерно в 10 % случаев; брони за 4–6 месяцев — почти в половине случаев. Видна почти монотонная зависимость. Здесь речь именно об одиночной зависимости признака и цели; в обученной модели с остальными признаками картина важности отличаетс</w:t>
      </w:r>
      <w:r w:rsidRPr="00BD462F">
        <w:rPr>
          <w:lang w:val="ru-RU"/>
        </w:rPr>
        <w:t>я (см. раздел 7).</w:t>
      </w:r>
    </w:p>
    <w:p w14:paraId="239B21C8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7A7BBBDE" wp14:editId="0A2F1290">
            <wp:extent cx="4257675" cy="24771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d_ti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4964" cy="248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AED4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Рисунок 3. Доля отмен в зависимости от срока до заезда</w:t>
      </w:r>
    </w:p>
    <w:p w14:paraId="6B1EC531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lastRenderedPageBreak/>
        <w:t>Второй по силе сигнал — тип депозита. В группе «невозвратный» отменяют практически все брони. Это особенность данных, которая описана в оригинальной статье. По-видимому, такая помет</w:t>
      </w:r>
      <w:r w:rsidRPr="00BD462F">
        <w:rPr>
          <w:lang w:val="ru-RU"/>
        </w:rPr>
        <w:t>ка ставится тогда, когда деньги уже формально невозвратные, но фактически бронь всё равно не реализуется.</w:t>
      </w:r>
    </w:p>
    <w:p w14:paraId="167FE243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5FD38030" wp14:editId="4FE99F0F">
            <wp:extent cx="5040000" cy="3225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os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7E8C0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Рисунок 4. Доля отмен по типу депозита</w:t>
      </w:r>
    </w:p>
    <w:p w14:paraId="0748E160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Третий сильный признак — страна клиента. Португальцы (код </w:t>
      </w:r>
      <w:r>
        <w:t>PRT</w:t>
      </w:r>
      <w:r w:rsidRPr="00BD462F">
        <w:rPr>
          <w:lang w:val="ru-RU"/>
        </w:rPr>
        <w:t>) отменяют существенно чаще остальных. Это объяс</w:t>
      </w:r>
      <w:r w:rsidRPr="00BD462F">
        <w:rPr>
          <w:lang w:val="ru-RU"/>
        </w:rPr>
        <w:t>няется тем, что отели расположены в Португалии — местные жители проще относятся к броням и могут оформлять их «на всякий случай».</w:t>
      </w:r>
    </w:p>
    <w:p w14:paraId="11FAC844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5087D252" wp14:editId="059C85C2">
            <wp:extent cx="5040000" cy="26012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u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18882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Рисунок 5. Доля отмен по стране клиента (топ-10)</w:t>
      </w:r>
    </w:p>
    <w:p w14:paraId="533EB8B8" w14:textId="77777777" w:rsidR="00B10F3F" w:rsidRPr="00BD462F" w:rsidRDefault="00BD462F">
      <w:pPr>
        <w:spacing w:before="200" w:after="80"/>
        <w:rPr>
          <w:lang w:val="ru-RU"/>
        </w:rPr>
      </w:pPr>
      <w:r w:rsidRPr="00BD462F">
        <w:rPr>
          <w:b/>
          <w:sz w:val="26"/>
          <w:lang w:val="ru-RU"/>
        </w:rPr>
        <w:t>5.2. Анализ ошибок</w:t>
      </w:r>
    </w:p>
    <w:p w14:paraId="28414E5A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На отложенном тесте мы посмотрели, на каких бронях гради</w:t>
      </w:r>
      <w:r w:rsidRPr="00BD462F">
        <w:rPr>
          <w:lang w:val="ru-RU"/>
        </w:rPr>
        <w:t>ентный бустинг ошибается. При пороге 0.5 пропущенные отмены (</w:t>
      </w:r>
      <w:r>
        <w:t>FN</w:t>
      </w:r>
      <w:r w:rsidRPr="00BD462F">
        <w:rPr>
          <w:lang w:val="ru-RU"/>
        </w:rPr>
        <w:t xml:space="preserve">) — это почти всегда брони с коротким сроком до заезда, без </w:t>
      </w:r>
      <w:r w:rsidRPr="00BD462F">
        <w:rPr>
          <w:lang w:val="ru-RU"/>
        </w:rPr>
        <w:lastRenderedPageBreak/>
        <w:t>предыдущих отмен и без признаков риска. По доступным признакам такая бронь выглядит как обычная, отличить её от реально доехавшей мод</w:t>
      </w:r>
      <w:r w:rsidRPr="00BD462F">
        <w:rPr>
          <w:lang w:val="ru-RU"/>
        </w:rPr>
        <w:t>ель не может. Это объективное ограничение задачи, а не проблема модели.</w:t>
      </w:r>
    </w:p>
    <w:p w14:paraId="6C678E90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Ложные тревоги (</w:t>
      </w:r>
      <w:r>
        <w:t>FP</w:t>
      </w:r>
      <w:r w:rsidRPr="00BD462F">
        <w:rPr>
          <w:lang w:val="ru-RU"/>
        </w:rPr>
        <w:t>) — это в основном брони со средним сроком до заезда, через рисковые каналы (онлайн-агентство, группы) и без спецзапросов. Модель видит сигналы риска, но клиент в ито</w:t>
      </w:r>
      <w:r w:rsidRPr="00BD462F">
        <w:rPr>
          <w:lang w:val="ru-RU"/>
        </w:rPr>
        <w:t>ге доезжает.</w:t>
      </w:r>
    </w:p>
    <w:p w14:paraId="5BD5092C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Настройка порога. При </w:t>
      </w:r>
      <w:r>
        <w:t>threshold</w:t>
      </w:r>
      <w:r w:rsidRPr="00BD462F">
        <w:rPr>
          <w:lang w:val="ru-RU"/>
        </w:rPr>
        <w:t xml:space="preserve"> = 0.5 полнота по классу «отмена» на тесте составляет 0.67. Сдвиг порога вниз до 0.35 повышает полноту до 0.82 ценой падения точности. Конкретное значение порога подбирается бизнесом под стоимость </w:t>
      </w:r>
      <w:r>
        <w:t>FN</w:t>
      </w:r>
      <w:r w:rsidRPr="00BD462F">
        <w:rPr>
          <w:lang w:val="ru-RU"/>
        </w:rPr>
        <w:t xml:space="preserve"> и </w:t>
      </w:r>
      <w:r>
        <w:t>FP</w:t>
      </w:r>
      <w:r w:rsidRPr="00BD462F">
        <w:rPr>
          <w:lang w:val="ru-RU"/>
        </w:rPr>
        <w:t>.</w:t>
      </w:r>
    </w:p>
    <w:p w14:paraId="16CDB554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6. Ана</w:t>
      </w:r>
      <w:r w:rsidRPr="00BD462F">
        <w:rPr>
          <w:b/>
          <w:sz w:val="32"/>
          <w:lang w:val="ru-RU"/>
        </w:rPr>
        <w:t>лиз качества</w:t>
      </w:r>
    </w:p>
    <w:p w14:paraId="6CB210E9" w14:textId="77777777" w:rsidR="00B10F3F" w:rsidRPr="00BD462F" w:rsidRDefault="00BD462F">
      <w:pPr>
        <w:spacing w:after="80"/>
        <w:ind w:firstLine="425"/>
        <w:rPr>
          <w:lang w:val="ru-RU"/>
        </w:rPr>
      </w:pP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на 5-фолдовой кросс-валидации устойчив. Стандартное отклонение по фолдам у всех моделей — около 0.002–0.005. На отложенном тесте градиентный бустинг показывает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= 0.917, что попадает в доверительный интервал </w:t>
      </w:r>
      <w:r>
        <w:t>CV</w:t>
      </w:r>
      <w:r w:rsidRPr="00BD462F">
        <w:rPr>
          <w:lang w:val="ru-RU"/>
        </w:rPr>
        <w:t xml:space="preserve">. </w:t>
      </w:r>
      <w:r w:rsidRPr="00BD462F">
        <w:rPr>
          <w:lang w:val="ru-RU"/>
        </w:rPr>
        <w:t>Переобучения на тесте нет.</w:t>
      </w:r>
    </w:p>
    <w:p w14:paraId="063F99BB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Калибровка вероятностей — насколько предсказанной вероятности можно верить как числу. Считали стандартным образом: разбиваем диапазон [0, 1] на 10 равных бинов и сравниваем среднюю предсказанную вероятность в бине со средней факт</w:t>
      </w:r>
      <w:r w:rsidRPr="00BD462F">
        <w:rPr>
          <w:lang w:val="ru-RU"/>
        </w:rPr>
        <w:t>ической долей отмен. Идеальная калибровка — точки на диагонали.</w:t>
      </w:r>
    </w:p>
    <w:p w14:paraId="50F961BD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60C42184" wp14:editId="5F46AE13">
            <wp:extent cx="5040000" cy="3864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ib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8274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>Рисунок 6. Ошибка калибровки по диапазонам вероятности и распределение предсказаний</w:t>
      </w:r>
    </w:p>
    <w:p w14:paraId="28C45A1C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Логистическая регрессия откалибрована почти идеально: максимальное отклонение от диагонали меньше 2 %.</w:t>
      </w:r>
    </w:p>
    <w:p w14:paraId="0FC19FF8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Слу</w:t>
      </w:r>
      <w:r w:rsidRPr="00BD462F">
        <w:rPr>
          <w:lang w:val="ru-RU"/>
        </w:rPr>
        <w:t xml:space="preserve">чайный лес задирает уверенность в средних бинах — отклонение до 8 %. Это классическое поведение </w:t>
      </w:r>
      <w:r>
        <w:t>RF</w:t>
      </w:r>
      <w:r w:rsidRPr="00BD462F">
        <w:rPr>
          <w:lang w:val="ru-RU"/>
        </w:rPr>
        <w:t>: усреднение голосов даёт оценки, более резкие, чем должны быть.</w:t>
      </w:r>
    </w:p>
    <w:p w14:paraId="12229EA0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lastRenderedPageBreak/>
        <w:t>Градиентный бустинг ведёт себя похоже, отклонения до 7 %.</w:t>
      </w:r>
    </w:p>
    <w:p w14:paraId="552C1613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Если конечный потребитель используе</w:t>
      </w:r>
      <w:r w:rsidRPr="00BD462F">
        <w:rPr>
          <w:lang w:val="ru-RU"/>
        </w:rPr>
        <w:t xml:space="preserve">т вероятность как число (например, выставляет пороги «при &gt; 0.7 — депозит, при &gt; 0.4 — напоминание»), калибровку имеет смысл дополнительно выпрямить через </w:t>
      </w:r>
      <w:r>
        <w:t>CalibratedClassifierCV</w:t>
      </w:r>
      <w:r w:rsidRPr="00BD462F">
        <w:rPr>
          <w:lang w:val="ru-RU"/>
        </w:rPr>
        <w:t xml:space="preserve"> с сигмоидной функцией. Если же важен только порядок броней по риску, бустинга </w:t>
      </w:r>
      <w:r w:rsidRPr="00BD462F">
        <w:rPr>
          <w:lang w:val="ru-RU"/>
        </w:rPr>
        <w:t>достаточно как есть.</w:t>
      </w:r>
    </w:p>
    <w:p w14:paraId="1757A85A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7. Финальная модель и риски</w:t>
      </w:r>
    </w:p>
    <w:p w14:paraId="18E2492F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Финальной моделью выбрали </w:t>
      </w:r>
      <w:r>
        <w:t>HistGradientBoostingClassifier</w:t>
      </w:r>
      <w:r w:rsidRPr="00BD462F">
        <w:rPr>
          <w:lang w:val="ru-RU"/>
        </w:rPr>
        <w:t xml:space="preserve"> из </w:t>
      </w:r>
      <w:r>
        <w:t>scikit</w:t>
      </w:r>
      <w:r w:rsidRPr="00BD462F">
        <w:rPr>
          <w:lang w:val="ru-RU"/>
        </w:rPr>
        <w:t>-</w:t>
      </w:r>
      <w:r>
        <w:t>learn</w:t>
      </w:r>
      <w:r w:rsidRPr="00BD462F">
        <w:rPr>
          <w:lang w:val="ru-RU"/>
        </w:rPr>
        <w:t>. Параметры: 300 итераций, скорость обучения 0.05, максимальная глубина дерева 8. На входе — порядковое кодирование категориальных приз</w:t>
      </w:r>
      <w:r w:rsidRPr="00BD462F">
        <w:rPr>
          <w:lang w:val="ru-RU"/>
        </w:rPr>
        <w:t>наков и сырые числовые без масштабирования.</w:t>
      </w:r>
    </w:p>
    <w:p w14:paraId="3C1E444D" w14:textId="77777777" w:rsidR="00B10F3F" w:rsidRDefault="00BD462F">
      <w:pPr>
        <w:spacing w:after="80"/>
        <w:ind w:firstLine="425"/>
      </w:pPr>
      <w:r>
        <w:t>Аргументы выбора:</w:t>
      </w:r>
    </w:p>
    <w:p w14:paraId="702F0899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 xml:space="preserve">лучший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и на </w:t>
      </w:r>
      <w:r>
        <w:t>CV</w:t>
      </w:r>
      <w:r w:rsidRPr="00BD462F">
        <w:rPr>
          <w:lang w:val="ru-RU"/>
        </w:rPr>
        <w:t>, и на тесте (0.917 против 0.913 у случайного леса);</w:t>
      </w:r>
    </w:p>
    <w:p w14:paraId="5769D27D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самый низкий разброс по фолдам — модель устойчива;</w:t>
      </w:r>
    </w:p>
    <w:p w14:paraId="11BCD776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быстрее, чем сопоставимый случайный лес;</w:t>
      </w:r>
    </w:p>
    <w:p w14:paraId="14A27960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 xml:space="preserve">ловит нелинейные </w:t>
      </w:r>
      <w:r w:rsidRPr="00BD462F">
        <w:rPr>
          <w:lang w:val="ru-RU"/>
        </w:rPr>
        <w:t xml:space="preserve">взаимодействия признаков — например, </w:t>
      </w:r>
      <w:r>
        <w:t>lead</w:t>
      </w:r>
      <w:r w:rsidRPr="00BD462F">
        <w:rPr>
          <w:lang w:val="ru-RU"/>
        </w:rPr>
        <w:t>_</w:t>
      </w:r>
      <w:r>
        <w:t>time</w:t>
      </w:r>
      <w:r w:rsidRPr="00BD462F">
        <w:rPr>
          <w:lang w:val="ru-RU"/>
        </w:rPr>
        <w:t xml:space="preserve"> × </w:t>
      </w:r>
      <w:r>
        <w:t>deposit</w:t>
      </w:r>
      <w:r w:rsidRPr="00BD462F">
        <w:rPr>
          <w:lang w:val="ru-RU"/>
        </w:rPr>
        <w:t>_</w:t>
      </w:r>
      <w:r>
        <w:t>type</w:t>
      </w:r>
      <w:r w:rsidRPr="00BD462F">
        <w:rPr>
          <w:lang w:val="ru-RU"/>
        </w:rPr>
        <w:t xml:space="preserve"> или </w:t>
      </w:r>
      <w:r>
        <w:t>market</w:t>
      </w:r>
      <w:r w:rsidRPr="00BD462F">
        <w:rPr>
          <w:lang w:val="ru-RU"/>
        </w:rPr>
        <w:t>_</w:t>
      </w:r>
      <w:r>
        <w:t>segment</w:t>
      </w:r>
      <w:r w:rsidRPr="00BD462F">
        <w:rPr>
          <w:lang w:val="ru-RU"/>
        </w:rPr>
        <w:t xml:space="preserve"> × </w:t>
      </w:r>
      <w:r>
        <w:t>country</w:t>
      </w:r>
      <w:r w:rsidRPr="00BD462F">
        <w:rPr>
          <w:lang w:val="ru-RU"/>
        </w:rPr>
        <w:t>, к которым логистическая регрессия не способна.</w:t>
      </w:r>
    </w:p>
    <w:p w14:paraId="3817117F" w14:textId="77777777" w:rsidR="00B10F3F" w:rsidRDefault="00BD462F">
      <w:pPr>
        <w:spacing w:after="80"/>
        <w:jc w:val="center"/>
      </w:pPr>
      <w:r>
        <w:rPr>
          <w:noProof/>
        </w:rPr>
        <w:drawing>
          <wp:inline distT="0" distB="0" distL="0" distR="0" wp14:anchorId="35910909" wp14:editId="18147AF5">
            <wp:extent cx="5040000" cy="306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02C3" w14:textId="77777777" w:rsidR="00B10F3F" w:rsidRPr="00BD462F" w:rsidRDefault="00BD462F">
      <w:pPr>
        <w:spacing w:after="160"/>
        <w:jc w:val="center"/>
        <w:rPr>
          <w:lang w:val="ru-RU"/>
        </w:rPr>
      </w:pPr>
      <w:r w:rsidRPr="00BD462F">
        <w:rPr>
          <w:i/>
          <w:sz w:val="20"/>
          <w:lang w:val="ru-RU"/>
        </w:rPr>
        <w:t xml:space="preserve">Рисунок 7. Значимость признаков финальной модели по </w:t>
      </w:r>
      <w:r>
        <w:rPr>
          <w:i/>
          <w:sz w:val="20"/>
        </w:rPr>
        <w:t>permutation</w:t>
      </w:r>
      <w:r w:rsidRPr="00BD462F">
        <w:rPr>
          <w:i/>
          <w:sz w:val="20"/>
          <w:lang w:val="ru-RU"/>
        </w:rPr>
        <w:t xml:space="preserve"> </w:t>
      </w:r>
      <w:r>
        <w:rPr>
          <w:i/>
          <w:sz w:val="20"/>
        </w:rPr>
        <w:t>importance</w:t>
      </w:r>
    </w:p>
    <w:p w14:paraId="7001D392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На графике в топе оказалась страна клиен</w:t>
      </w:r>
      <w:r w:rsidRPr="00BD462F">
        <w:rPr>
          <w:lang w:val="ru-RU"/>
        </w:rPr>
        <w:t xml:space="preserve">та, а не срок до заезда, как можно было бы ожидать после </w:t>
      </w:r>
      <w:r>
        <w:t>EDA</w:t>
      </w:r>
      <w:r w:rsidRPr="00BD462F">
        <w:rPr>
          <w:lang w:val="ru-RU"/>
        </w:rPr>
        <w:t xml:space="preserve">. Это не противоречие, а другая постановка вопроса. </w:t>
      </w:r>
      <w:r>
        <w:t>EDA</w:t>
      </w:r>
      <w:r w:rsidRPr="00BD462F">
        <w:rPr>
          <w:lang w:val="ru-RU"/>
        </w:rPr>
        <w:t xml:space="preserve"> смотрит на одиночную различимость признака: насколько хорошо им одним можно разделить отменивших и доехавших. </w:t>
      </w:r>
      <w:r>
        <w:t>Permutation</w:t>
      </w:r>
      <w:r w:rsidRPr="00BD462F">
        <w:rPr>
          <w:lang w:val="ru-RU"/>
        </w:rPr>
        <w:t xml:space="preserve"> </w:t>
      </w:r>
      <w:r>
        <w:t>importance</w:t>
      </w:r>
      <w:r w:rsidRPr="00BD462F">
        <w:rPr>
          <w:lang w:val="ru-RU"/>
        </w:rPr>
        <w:t xml:space="preserve"> меряет </w:t>
      </w:r>
      <w:r w:rsidRPr="00BD462F">
        <w:rPr>
          <w:lang w:val="ru-RU"/>
        </w:rPr>
        <w:t xml:space="preserve">уникальный вклад признака в обученной модели: насколько падает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>, если конкретную колонку перемешать, а остальные оставить. Признак становится «важным», только если другие его не дублируют.</w:t>
      </w:r>
    </w:p>
    <w:p w14:paraId="111E74FD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>Срок до заезда коррелирует с каналом продажи (через короткие</w:t>
      </w:r>
      <w:r w:rsidRPr="00BD462F">
        <w:rPr>
          <w:lang w:val="ru-RU"/>
        </w:rPr>
        <w:t xml:space="preserve"> </w:t>
      </w:r>
      <w:r>
        <w:t>brides</w:t>
      </w:r>
      <w:r w:rsidRPr="00BD462F">
        <w:rPr>
          <w:lang w:val="ru-RU"/>
        </w:rPr>
        <w:t xml:space="preserve"> через прямые сайты, длинные — через онлайн-агентства), типом депозита, </w:t>
      </w:r>
      <w:r>
        <w:t>market</w:t>
      </w:r>
      <w:r w:rsidRPr="00BD462F">
        <w:rPr>
          <w:lang w:val="ru-RU"/>
        </w:rPr>
        <w:t>_</w:t>
      </w:r>
      <w:r>
        <w:t>segment</w:t>
      </w:r>
      <w:r w:rsidRPr="00BD462F">
        <w:rPr>
          <w:lang w:val="ru-RU"/>
        </w:rPr>
        <w:t xml:space="preserve">. Если его перемешать, модель восстанавливает часть сигнала через коррелирующие признаки, и падение </w:t>
      </w:r>
      <w:r>
        <w:t>AUC</w:t>
      </w:r>
      <w:r w:rsidRPr="00BD462F">
        <w:rPr>
          <w:lang w:val="ru-RU"/>
        </w:rPr>
        <w:t xml:space="preserve"> получается меньше. У </w:t>
      </w:r>
      <w:r w:rsidRPr="00BD462F">
        <w:rPr>
          <w:lang w:val="ru-RU"/>
        </w:rPr>
        <w:lastRenderedPageBreak/>
        <w:t xml:space="preserve">страны клиента, закодированной через </w:t>
      </w:r>
      <w:r>
        <w:t>T</w:t>
      </w:r>
      <w:r>
        <w:t>argetEncoder</w:t>
      </w:r>
      <w:r w:rsidRPr="00BD462F">
        <w:rPr>
          <w:lang w:val="ru-RU"/>
        </w:rPr>
        <w:t>, такого дублирования нет — она несёт уникальную информацию о доле отмен в каждой стране.</w:t>
      </w:r>
    </w:p>
    <w:p w14:paraId="587AC595" w14:textId="77777777" w:rsidR="00B10F3F" w:rsidRDefault="00BD462F">
      <w:pPr>
        <w:spacing w:before="200" w:after="80"/>
      </w:pPr>
      <w:r>
        <w:rPr>
          <w:b/>
          <w:sz w:val="26"/>
        </w:rPr>
        <w:t>7.1. Главные риски</w:t>
      </w:r>
    </w:p>
    <w:p w14:paraId="78FABD64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Перенос на другие отели. Обучались на двух отелях в Португалии. На сетевой отель в Германии или Азии модель может не перенестись — стру</w:t>
      </w:r>
      <w:r w:rsidRPr="00BD462F">
        <w:rPr>
          <w:lang w:val="ru-RU"/>
        </w:rPr>
        <w:t>ктура каналов продаж и поведение клиентов другие.</w:t>
      </w:r>
    </w:p>
    <w:p w14:paraId="4640A47B" w14:textId="77777777" w:rsidR="00B10F3F" w:rsidRDefault="00BD462F">
      <w:pPr>
        <w:pStyle w:val="a0"/>
        <w:spacing w:after="40"/>
      </w:pPr>
      <w:r w:rsidRPr="00BD462F">
        <w:rPr>
          <w:lang w:val="ru-RU"/>
        </w:rPr>
        <w:t xml:space="preserve">Сдвиг во времени. Данные охватывают 2015–2017 годы. После пандемии </w:t>
      </w:r>
      <w:r>
        <w:t>COVID</w:t>
      </w:r>
      <w:r w:rsidRPr="00BD462F">
        <w:rPr>
          <w:lang w:val="ru-RU"/>
        </w:rPr>
        <w:t xml:space="preserve">-19 поведение клиентов изменилось — гибкие условия отмены стали нормой, доля отмен в индустрии в целом выросла. </w:t>
      </w:r>
      <w:r>
        <w:t>Модель, обученная на с</w:t>
      </w:r>
      <w:r>
        <w:t>тарых данных, может систематически занижать риск.</w:t>
      </w:r>
    </w:p>
    <w:p w14:paraId="38F2E5F7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Целевое кодирование страны. Для новой страны, которой не было в обучении, кодировщик использует глобальное среднее. Качество на таких бронях непредсказуемо. В мониторинге имеет смысл отслеживать долю броней</w:t>
      </w:r>
      <w:r w:rsidRPr="00BD462F">
        <w:rPr>
          <w:lang w:val="ru-RU"/>
        </w:rPr>
        <w:t xml:space="preserve"> с неизвестной страной.</w:t>
      </w:r>
    </w:p>
    <w:p w14:paraId="596D020E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8. Деплой</w:t>
      </w:r>
    </w:p>
    <w:p w14:paraId="45F4BE4F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В прототипе работает </w:t>
      </w:r>
      <w:r>
        <w:t>Streamlit</w:t>
      </w:r>
      <w:r w:rsidRPr="00BD462F">
        <w:rPr>
          <w:lang w:val="ru-RU"/>
        </w:rPr>
        <w:t>-дашборд (</w:t>
      </w:r>
      <w:r>
        <w:t>app</w:t>
      </w:r>
      <w:r w:rsidRPr="00BD462F">
        <w:rPr>
          <w:lang w:val="ru-RU"/>
        </w:rPr>
        <w:t>/</w:t>
      </w:r>
      <w:r>
        <w:t>app</w:t>
      </w:r>
      <w:r w:rsidRPr="00BD462F">
        <w:rPr>
          <w:lang w:val="ru-RU"/>
        </w:rPr>
        <w:t>.</w:t>
      </w:r>
      <w:r>
        <w:t>py</w:t>
      </w:r>
      <w:r w:rsidRPr="00BD462F">
        <w:rPr>
          <w:lang w:val="ru-RU"/>
        </w:rPr>
        <w:t xml:space="preserve">), который грузит сохранённую модель из </w:t>
      </w:r>
      <w:r>
        <w:t>models</w:t>
      </w:r>
      <w:r w:rsidRPr="00BD462F">
        <w:rPr>
          <w:lang w:val="ru-RU"/>
        </w:rPr>
        <w:t>/</w:t>
      </w:r>
      <w:r>
        <w:t>final</w:t>
      </w:r>
      <w:r w:rsidRPr="00BD462F">
        <w:rPr>
          <w:lang w:val="ru-RU"/>
        </w:rPr>
        <w:t>_</w:t>
      </w:r>
      <w:r>
        <w:t>model</w:t>
      </w:r>
      <w:r w:rsidRPr="00BD462F">
        <w:rPr>
          <w:lang w:val="ru-RU"/>
        </w:rPr>
        <w:t>.</w:t>
      </w:r>
      <w:r>
        <w:t>pkl</w:t>
      </w:r>
      <w:r w:rsidRPr="00BD462F">
        <w:rPr>
          <w:lang w:val="ru-RU"/>
        </w:rPr>
        <w:t xml:space="preserve">, показывает форму с параметрами брони и сразу считает вероятность отмены. Запускается одной командой </w:t>
      </w:r>
      <w:r>
        <w:t>run</w:t>
      </w:r>
      <w:r w:rsidRPr="00BD462F">
        <w:rPr>
          <w:lang w:val="ru-RU"/>
        </w:rPr>
        <w:t>_</w:t>
      </w:r>
      <w:r>
        <w:t>app</w:t>
      </w:r>
      <w:r w:rsidRPr="00BD462F">
        <w:rPr>
          <w:lang w:val="ru-RU"/>
        </w:rPr>
        <w:t>.</w:t>
      </w:r>
      <w:r>
        <w:t>bat</w:t>
      </w:r>
      <w:r w:rsidRPr="00BD462F">
        <w:rPr>
          <w:lang w:val="ru-RU"/>
        </w:rPr>
        <w:t>. Сверху страницы добавлены три готовых сценария (высокий, низкий и средний риск), чтобы можно было быстро увидеть как модель реагирует на разные комбинации признаков.</w:t>
      </w:r>
    </w:p>
    <w:p w14:paraId="5935B3C4" w14:textId="77777777" w:rsidR="00B10F3F" w:rsidRDefault="00BD462F">
      <w:pPr>
        <w:spacing w:after="80"/>
        <w:ind w:firstLine="425"/>
      </w:pPr>
      <w:r>
        <w:t>Сценарий для прода:</w:t>
      </w:r>
    </w:p>
    <w:p w14:paraId="7C3E4296" w14:textId="77777777" w:rsidR="00B10F3F" w:rsidRPr="00BD462F" w:rsidRDefault="00BD462F">
      <w:pPr>
        <w:pStyle w:val="a0"/>
        <w:spacing w:after="40"/>
        <w:rPr>
          <w:lang w:val="ru-RU"/>
        </w:rPr>
      </w:pPr>
      <w:r>
        <w:t>REST</w:t>
      </w:r>
      <w:r w:rsidRPr="00BD462F">
        <w:rPr>
          <w:lang w:val="ru-RU"/>
        </w:rPr>
        <w:t xml:space="preserve"> </w:t>
      </w:r>
      <w:r>
        <w:t>API</w:t>
      </w:r>
      <w:r w:rsidRPr="00BD462F">
        <w:rPr>
          <w:lang w:val="ru-RU"/>
        </w:rPr>
        <w:t xml:space="preserve"> на </w:t>
      </w:r>
      <w:r>
        <w:t>FastAPI</w:t>
      </w:r>
      <w:r w:rsidRPr="00BD462F">
        <w:rPr>
          <w:lang w:val="ru-RU"/>
        </w:rPr>
        <w:t xml:space="preserve"> с эндпоинтом /</w:t>
      </w:r>
      <w:r>
        <w:t>predict</w:t>
      </w:r>
      <w:r w:rsidRPr="00BD462F">
        <w:rPr>
          <w:lang w:val="ru-RU"/>
        </w:rPr>
        <w:t xml:space="preserve">, который </w:t>
      </w:r>
      <w:r w:rsidRPr="00BD462F">
        <w:rPr>
          <w:lang w:val="ru-RU"/>
        </w:rPr>
        <w:t>принимает параметры брони и возвращает вероятность отмены.</w:t>
      </w:r>
    </w:p>
    <w:p w14:paraId="7B8D7344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Модель грузится в память при старте сервиса. Время ответа на одну бронь — меньше 50 мс.</w:t>
      </w:r>
    </w:p>
    <w:p w14:paraId="7C8C04CA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Онлайн-инференс при создании брони плюс батч-пересчёт раз в сутки по активным бронированиям (срок до заезда у</w:t>
      </w:r>
      <w:r w:rsidRPr="00BD462F">
        <w:rPr>
          <w:lang w:val="ru-RU"/>
        </w:rPr>
        <w:t>меньшается, риск переоценивается).</w:t>
      </w:r>
    </w:p>
    <w:p w14:paraId="22A0BAC9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Переобучение раз в квартал на скользящем окне в два года.</w:t>
      </w:r>
    </w:p>
    <w:p w14:paraId="0B2A7F2C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>Мониторинг: распределения ключевых признаков (</w:t>
      </w:r>
      <w:r>
        <w:t>lead</w:t>
      </w:r>
      <w:r w:rsidRPr="00BD462F">
        <w:rPr>
          <w:lang w:val="ru-RU"/>
        </w:rPr>
        <w:t>_</w:t>
      </w:r>
      <w:r>
        <w:t>time</w:t>
      </w:r>
      <w:r w:rsidRPr="00BD462F">
        <w:rPr>
          <w:lang w:val="ru-RU"/>
        </w:rPr>
        <w:t xml:space="preserve">, </w:t>
      </w:r>
      <w:r>
        <w:t>market</w:t>
      </w:r>
      <w:r w:rsidRPr="00BD462F">
        <w:rPr>
          <w:lang w:val="ru-RU"/>
        </w:rPr>
        <w:t>_</w:t>
      </w:r>
      <w:r>
        <w:t>segment</w:t>
      </w:r>
      <w:r w:rsidRPr="00BD462F">
        <w:rPr>
          <w:lang w:val="ru-RU"/>
        </w:rPr>
        <w:t xml:space="preserve">, </w:t>
      </w:r>
      <w:r>
        <w:t>country</w:t>
      </w:r>
      <w:r w:rsidRPr="00BD462F">
        <w:rPr>
          <w:lang w:val="ru-RU"/>
        </w:rPr>
        <w:t xml:space="preserve">) с алертом при сильном сдвиге; метрика на последних </w:t>
      </w:r>
      <w:r>
        <w:t>N</w:t>
      </w:r>
      <w:r w:rsidRPr="00BD462F">
        <w:rPr>
          <w:lang w:val="ru-RU"/>
        </w:rPr>
        <w:t xml:space="preserve"> бронях, по которым уже извес</w:t>
      </w:r>
      <w:r w:rsidRPr="00BD462F">
        <w:rPr>
          <w:lang w:val="ru-RU"/>
        </w:rPr>
        <w:t>тен итог; доля броней с новой страной.</w:t>
      </w:r>
    </w:p>
    <w:p w14:paraId="785D7FC4" w14:textId="77777777" w:rsidR="00B10F3F" w:rsidRPr="00BD462F" w:rsidRDefault="00BD462F">
      <w:pPr>
        <w:pStyle w:val="a0"/>
        <w:spacing w:after="40"/>
        <w:rPr>
          <w:lang w:val="ru-RU"/>
        </w:rPr>
      </w:pPr>
      <w:r w:rsidRPr="00BD462F">
        <w:rPr>
          <w:lang w:val="ru-RU"/>
        </w:rPr>
        <w:t xml:space="preserve">Версионирование: к каждому артефакту </w:t>
      </w:r>
      <w:r>
        <w:t>final</w:t>
      </w:r>
      <w:r w:rsidRPr="00BD462F">
        <w:rPr>
          <w:lang w:val="ru-RU"/>
        </w:rPr>
        <w:t>_</w:t>
      </w:r>
      <w:r>
        <w:t>model</w:t>
      </w:r>
      <w:r w:rsidRPr="00BD462F">
        <w:rPr>
          <w:lang w:val="ru-RU"/>
        </w:rPr>
        <w:t>.</w:t>
      </w:r>
      <w:r>
        <w:t>pkl</w:t>
      </w:r>
      <w:r w:rsidRPr="00BD462F">
        <w:rPr>
          <w:lang w:val="ru-RU"/>
        </w:rPr>
        <w:t xml:space="preserve"> прикладывается манифест с версией, хешем </w:t>
      </w:r>
      <w:r>
        <w:t>train</w:t>
      </w:r>
      <w:r w:rsidRPr="00BD462F">
        <w:rPr>
          <w:lang w:val="ru-RU"/>
        </w:rPr>
        <w:t>/</w:t>
      </w:r>
      <w:r>
        <w:t>test</w:t>
      </w:r>
      <w:r w:rsidRPr="00BD462F">
        <w:rPr>
          <w:lang w:val="ru-RU"/>
        </w:rPr>
        <w:t xml:space="preserve"> </w:t>
      </w:r>
      <w:r>
        <w:t>split</w:t>
      </w:r>
      <w:r w:rsidRPr="00BD462F">
        <w:rPr>
          <w:lang w:val="ru-RU"/>
        </w:rPr>
        <w:t xml:space="preserve"> и метриками на отложенной выборке. Это нужно для отката, если новая модель окажется хуже предыдущей.</w:t>
      </w:r>
    </w:p>
    <w:p w14:paraId="35FB78AA" w14:textId="77777777" w:rsidR="00B10F3F" w:rsidRPr="00BD462F" w:rsidRDefault="00BD462F">
      <w:pPr>
        <w:spacing w:before="240" w:after="120"/>
        <w:rPr>
          <w:lang w:val="ru-RU"/>
        </w:rPr>
      </w:pPr>
      <w:r w:rsidRPr="00BD462F">
        <w:rPr>
          <w:b/>
          <w:sz w:val="32"/>
          <w:lang w:val="ru-RU"/>
        </w:rPr>
        <w:t>9. Ит</w:t>
      </w:r>
      <w:r w:rsidRPr="00BD462F">
        <w:rPr>
          <w:b/>
          <w:sz w:val="32"/>
          <w:lang w:val="ru-RU"/>
        </w:rPr>
        <w:t>ог</w:t>
      </w:r>
    </w:p>
    <w:p w14:paraId="0B50F258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Удалось получить устойчивую модель с </w:t>
      </w:r>
      <w:r>
        <w:t>ROC</w:t>
      </w:r>
      <w:r w:rsidRPr="00BD462F">
        <w:rPr>
          <w:lang w:val="ru-RU"/>
        </w:rPr>
        <w:t>-</w:t>
      </w:r>
      <w:r>
        <w:t>AUC</w:t>
      </w:r>
      <w:r w:rsidRPr="00BD462F">
        <w:rPr>
          <w:lang w:val="ru-RU"/>
        </w:rPr>
        <w:t xml:space="preserve"> = 0.917 на отложенном тесте. По одиночной зависимости главным сигналом остаётся срок до заезда, в полной модели по </w:t>
      </w:r>
      <w:r>
        <w:t>permutation</w:t>
      </w:r>
      <w:r w:rsidRPr="00BD462F">
        <w:rPr>
          <w:lang w:val="ru-RU"/>
        </w:rPr>
        <w:t xml:space="preserve"> </w:t>
      </w:r>
      <w:r>
        <w:t>importance</w:t>
      </w:r>
      <w:r w:rsidRPr="00BD462F">
        <w:rPr>
          <w:lang w:val="ru-RU"/>
        </w:rPr>
        <w:t xml:space="preserve"> на первый план выходит страна клиента — это разные постановки вопроса </w:t>
      </w:r>
      <w:r w:rsidRPr="00BD462F">
        <w:rPr>
          <w:lang w:val="ru-RU"/>
        </w:rPr>
        <w:t>и они согласованы между собой (см. раздел 7).</w:t>
      </w:r>
    </w:p>
    <w:p w14:paraId="3B6DD29D" w14:textId="77777777" w:rsidR="00B10F3F" w:rsidRPr="00BD462F" w:rsidRDefault="00BD462F">
      <w:pPr>
        <w:spacing w:after="80"/>
        <w:ind w:firstLine="425"/>
        <w:rPr>
          <w:lang w:val="ru-RU"/>
        </w:rPr>
      </w:pPr>
      <w:r w:rsidRPr="00BD462F">
        <w:rPr>
          <w:lang w:val="ru-RU"/>
        </w:rPr>
        <w:t xml:space="preserve">Финальная модель сохранена в виде </w:t>
      </w:r>
      <w:r>
        <w:t>pickle</w:t>
      </w:r>
      <w:r w:rsidRPr="00BD462F">
        <w:rPr>
          <w:lang w:val="ru-RU"/>
        </w:rPr>
        <w:t xml:space="preserve">-файла и подключена к </w:t>
      </w:r>
      <w:r>
        <w:t>Streamlit</w:t>
      </w:r>
      <w:r w:rsidRPr="00BD462F">
        <w:rPr>
          <w:lang w:val="ru-RU"/>
        </w:rPr>
        <w:t>-приложению, которое показывает работу на конкретных бронях. Все этапы — чистка данных, инжиниринг признаков, валидация и анализ ошибок — в</w:t>
      </w:r>
      <w:r w:rsidRPr="00BD462F">
        <w:rPr>
          <w:lang w:val="ru-RU"/>
        </w:rPr>
        <w:t xml:space="preserve">ыполнены в пяти тематических </w:t>
      </w:r>
      <w:r>
        <w:t>Jupyter</w:t>
      </w:r>
      <w:r w:rsidRPr="00BD462F">
        <w:rPr>
          <w:lang w:val="ru-RU"/>
        </w:rPr>
        <w:t xml:space="preserve">-ноутбуках, переиспользуемая логика вынесена в модули </w:t>
      </w:r>
      <w:r>
        <w:t>src</w:t>
      </w:r>
      <w:r w:rsidRPr="00BD462F">
        <w:rPr>
          <w:lang w:val="ru-RU"/>
        </w:rPr>
        <w:t>/</w:t>
      </w:r>
      <w:r>
        <w:t>data</w:t>
      </w:r>
      <w:r w:rsidRPr="00BD462F">
        <w:rPr>
          <w:lang w:val="ru-RU"/>
        </w:rPr>
        <w:t>.</w:t>
      </w:r>
      <w:r>
        <w:t>py</w:t>
      </w:r>
      <w:r w:rsidRPr="00BD462F">
        <w:rPr>
          <w:lang w:val="ru-RU"/>
        </w:rPr>
        <w:t xml:space="preserve"> и </w:t>
      </w:r>
      <w:r>
        <w:t>src</w:t>
      </w:r>
      <w:r w:rsidRPr="00BD462F">
        <w:rPr>
          <w:lang w:val="ru-RU"/>
        </w:rPr>
        <w:t>/</w:t>
      </w:r>
      <w:r>
        <w:t>features</w:t>
      </w:r>
      <w:r w:rsidRPr="00BD462F">
        <w:rPr>
          <w:lang w:val="ru-RU"/>
        </w:rPr>
        <w:t>.</w:t>
      </w:r>
      <w:r>
        <w:t>py</w:t>
      </w:r>
      <w:r w:rsidRPr="00BD462F">
        <w:rPr>
          <w:lang w:val="ru-RU"/>
        </w:rPr>
        <w:t>.</w:t>
      </w:r>
    </w:p>
    <w:sectPr w:rsidR="00B10F3F" w:rsidRPr="00BD462F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10F3F"/>
    <w:rsid w:val="00B47730"/>
    <w:rsid w:val="00BD462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EB3EB4"/>
  <w14:defaultImageDpi w14:val="300"/>
  <w15:docId w15:val="{E42F583A-8E80-411C-BBD5-08779853C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2174</Words>
  <Characters>12393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Виталий Сухоплечев</cp:lastModifiedBy>
  <cp:revision>3</cp:revision>
  <dcterms:created xsi:type="dcterms:W3CDTF">2013-12-23T23:15:00Z</dcterms:created>
  <dcterms:modified xsi:type="dcterms:W3CDTF">2026-05-15T21:07:00Z</dcterms:modified>
  <cp:category/>
</cp:coreProperties>
</file>