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ĐÁP ÁN CÂU HỎI TRẮC NGHIỆM - 2.4. KIẾN TRÚC GỌI VÀ TRẢ LỜI</w:t>
      </w:r>
    </w:p>
    <w:p>
      <w:r>
        <w:rPr>
          <w:b/>
        </w:rPr>
        <w:t>1. B</w:t>
      </w:r>
      <w:r>
        <w:t xml:space="preserve"> (Một loại kiến trúc trong đó một thành phần (client) yêu cầu dịch vụ từ một thành phần khác (server).)</w:t>
      </w:r>
    </w:p>
    <w:p>
      <w:r>
        <w:rPr>
          <w:b/>
        </w:rPr>
        <w:t>2. B</w:t>
      </w:r>
      <w:r>
        <w:t xml:space="preserve"> (Client.)</w:t>
      </w:r>
    </w:p>
    <w:p>
      <w:r>
        <w:rPr>
          <w:b/>
        </w:rPr>
        <w:t>3. C</w:t>
      </w:r>
      <w:r>
        <w:t xml:space="preserve"> (Cho phép tập trung tài nguyên và quản lý dễ dàng hơn.)</w:t>
      </w:r>
    </w:p>
    <w:p>
      <w:r>
        <w:rPr>
          <w:b/>
        </w:rPr>
        <w:t>4. B</w:t>
      </w:r>
      <w:r>
        <w:t xml:space="preserve"> (Application server.)</w:t>
      </w:r>
    </w:p>
    <w:p>
      <w:r>
        <w:rPr>
          <w:b/>
        </w:rPr>
        <w:t>5. B</w:t>
      </w:r>
      <w:r>
        <w:t xml:space="preserve"> (Client.)</w:t>
      </w:r>
    </w:p>
    <w:p>
      <w:r>
        <w:rPr>
          <w:b/>
        </w:rPr>
        <w:t>6. C</w:t>
      </w:r>
      <w:r>
        <w:t xml:space="preserve"> (Ứng dụng di động gửi một yêu cầu đến dịch vụ thời tiết trực tuyến, yêu cầu dữ liệu thời tiết hiện tại cho vị trí của người dùng, và dịch vụ trả về dữ liệu này.)</w:t>
      </w:r>
    </w:p>
    <w:p>
      <w:r>
        <w:rPr>
          <w:b/>
        </w:rPr>
        <w:t>7. C</w:t>
      </w:r>
      <w:r>
        <w:t xml:space="preserve"> (Trình duyệt web gửi yêu cầu tìm kiếm (với các tiêu chí) đến máy chủ, máy chủ truy vấn cơ sở dữ liệu và trả về danh sách các phòng trống phù hợp.)</w:t>
      </w:r>
    </w:p>
    <w:p>
      <w:r>
        <w:rPr>
          <w:b/>
        </w:rPr>
        <w:t>8. C</w:t>
      </w:r>
      <w:r>
        <w:t xml:space="preserve"> (Thiết bị đọc thẻ (client) gửi thông tin thẻ và thời gian đến máy chủ, máy chủ xử lý và lưu lại thông tin điểm danh.)</w:t>
      </w:r>
    </w:p>
    <w:p>
      <w:r>
        <w:rPr>
          <w:b/>
        </w:rPr>
        <w:t>9. C</w:t>
      </w:r>
      <w:r>
        <w:t xml:space="preserve"> (Ứng dụng di động gửi yêu cầu bật đèn đến bộ điều khiển trung tâm, bộ điều khiển này xử lý và gửi lệnh đến đèn, sau đó có thể trả về trạng thái thành công cho ứng dụng.)</w:t>
      </w:r>
    </w:p>
    <w:p>
      <w:r>
        <w:rPr>
          <w:b/>
        </w:rPr>
        <w:t>10. C</w:t>
      </w:r>
      <w:r>
        <w:t xml:space="preserve"> (Trình duyệt web gửi yêu cầu xin nghỉ phép đến phần mềm quản lý nhân sự, phần mềm này xử lý và trả về thông báo xác nhận hoặc từ chối cho trình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