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ĐÁP ÁN CÂU HỎI TRẮC NGHIỆM - 2.5. KIẾN TRÚC HƯỚNG ĐỐI TƯỢNG</w:t>
      </w:r>
    </w:p>
    <w:p>
      <w:r>
        <w:rPr>
          <w:b/>
        </w:rPr>
        <w:t>1. C</w:t>
      </w:r>
      <w:r>
        <w:t xml:space="preserve"> (Một thực thể có trạng thái và hành vi.)</w:t>
      </w:r>
    </w:p>
    <w:p>
      <w:r>
        <w:rPr>
          <w:b/>
        </w:rPr>
        <w:t>2. C</w:t>
      </w:r>
      <w:r>
        <w:t xml:space="preserve"> (Đa hình - Polymorphism)</w:t>
      </w:r>
    </w:p>
    <w:p>
      <w:r>
        <w:rPr>
          <w:b/>
        </w:rPr>
        <w:t>3. B</w:t>
      </w:r>
      <w:r>
        <w:t xml:space="preserve"> (Ẩn giấu thông tin chi tiết và bảo vệ dữ liệu.)</w:t>
      </w:r>
    </w:p>
    <w:p>
      <w:r>
        <w:rPr>
          <w:b/>
        </w:rPr>
        <w:t>4. B</w:t>
      </w:r>
      <w:r>
        <w:t xml:space="preserve"> (Xác định các trường hợp sử dụng - use cases.)</w:t>
      </w:r>
    </w:p>
    <w:p>
      <w:r>
        <w:rPr>
          <w:b/>
        </w:rPr>
        <w:t>5. C</w:t>
      </w:r>
      <w:r>
        <w:t xml:space="preserve"> (Sơ đồ lớp - Class diagram)</w:t>
      </w:r>
    </w:p>
    <w:p>
      <w:r>
        <w:rPr>
          <w:b/>
        </w:rPr>
        <w:t>6. B</w:t>
      </w:r>
      <w:r>
        <w:t xml:space="preserve"> (Kết hợp - Association)</w:t>
      </w:r>
    </w:p>
    <w:p>
      <w:r>
        <w:rPr>
          <w:b/>
        </w:rPr>
        <w:t>7. D</w:t>
      </w:r>
      <w:r>
        <w:t xml:space="preserve"> (Tổng hợp - Aggregation/Composition)</w:t>
      </w:r>
    </w:p>
    <w:p>
      <w:r>
        <w:rPr>
          <w:b/>
        </w:rPr>
        <w:t>8. B</w:t>
      </w:r>
      <w:r>
        <w:t xml:space="preserve"> (Đa hình - Polymorphism / Hoặc D. Trừu tượng, tùy ngữ cảnh giáo trình nhưng Đa hình (overloading) thường áp dụng cho tìm kiếm với nhiều tiêu chí)</w:t>
      </w:r>
    </w:p>
    <w:p>
      <w:r>
        <w:rPr>
          <w:b/>
        </w:rPr>
        <w:t>9. C</w:t>
      </w:r>
      <w:r>
        <w:t xml:space="preserve"> (Kiểm soát truy cập dựa trên vai trò - RBAC)</w:t>
      </w:r>
    </w:p>
    <w:p>
      <w:r>
        <w:rPr>
          <w:b/>
        </w:rPr>
        <w:t>10. C</w:t>
      </w:r>
      <w:r>
        <w:t xml:space="preserve"> (Lớp Vé)</w:t>
      </w:r>
    </w:p>
    <w:p>
      <w:r>
        <w:rPr>
          <w:b/>
        </w:rPr>
        <w:t>11. C</w:t>
      </w:r>
      <w:r>
        <w:t xml:space="preserve"> (Lớp Điểm thi)</w:t>
      </w:r>
    </w:p>
    <w:p>
      <w:r>
        <w:rPr>
          <w:b/>
        </w:rPr>
        <w:t>12. D</w:t>
      </w:r>
      <w:r>
        <w:t xml:space="preserve"> (Lớp Đăng ký khóa học)</w:t>
      </w:r>
    </w:p>
    <w:p>
      <w:r>
        <w:rPr>
          <w:b/>
        </w:rPr>
        <w:t>13. C</w:t>
      </w:r>
      <w:r>
        <w:t xml:space="preserve"> ({Khách hàng, Sản phẩm, Đơn hàng, Chi tiết đơn hàng})</w:t>
      </w:r>
    </w:p>
    <w:p>
      <w:r>
        <w:rPr>
          <w:b/>
        </w:rPr>
        <w:t>14. C</w:t>
      </w:r>
      <w:r>
        <w:t xml:space="preserve"> ({Người tham gia, Sự kiện, Đăng ký tham gia})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