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rtl w:val="0"/>
        </w:rPr>
        <w:t xml:space="preserve">COMPSCI 383 – Fall 2022</w:t>
      </w: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sz w:val="48"/>
          <w:szCs w:val="48"/>
          <w:rtl w:val="0"/>
        </w:rPr>
        <w:t xml:space="preserve">Homework 5 Coding</w:t>
      </w:r>
    </w:p>
    <w:p w:rsidR="00000000" w:rsidDel="00000000" w:rsidP="00000000" w:rsidRDefault="00000000" w:rsidRPr="00000000" w14:paraId="00000003">
      <w:pPr>
        <w:rPr/>
      </w:pPr>
      <w:r w:rsidDel="00000000" w:rsidR="00000000" w:rsidRPr="00000000">
        <w:rPr>
          <w:b w:val="1"/>
          <w:rtl w:val="0"/>
        </w:rPr>
        <w:t xml:space="preserve">Due Tuesday, November 29</w:t>
      </w:r>
      <w:r w:rsidDel="00000000" w:rsidR="00000000" w:rsidRPr="00000000">
        <w:rPr>
          <w:b w:val="1"/>
          <w:vertAlign w:val="superscript"/>
          <w:rtl w:val="0"/>
        </w:rPr>
        <w:t xml:space="preserve">th</w:t>
      </w:r>
      <w:r w:rsidDel="00000000" w:rsidR="00000000" w:rsidRPr="00000000">
        <w:rPr>
          <w:b w:val="1"/>
          <w:rtl w:val="0"/>
        </w:rPr>
        <w:t xml:space="preserve"> at 11:59pm ET</w:t>
        <w:br w:type="textWrapping"/>
      </w:r>
      <w:r w:rsidDel="00000000" w:rsidR="00000000" w:rsidRPr="00000000">
        <w:rPr>
          <w:rtl w:val="0"/>
        </w:rPr>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You are encouraged to discuss the assignment in general with your classmates, and may optionally collaborate with one other student.  If you choose to do so, you must indicate with whom you worked.  Multiple teams (or non-partnered students) submitting the same code will be considered plagiarism.  </w:t>
      </w:r>
    </w:p>
    <w:p w:rsidR="00000000" w:rsidDel="00000000" w:rsidP="00000000" w:rsidRDefault="00000000" w:rsidRPr="00000000" w14:paraId="00000005">
      <w:pPr>
        <w:rPr>
          <w:i w:val="1"/>
          <w:sz w:val="18"/>
          <w:szCs w:val="18"/>
        </w:rPr>
      </w:pPr>
      <w:r w:rsidDel="00000000" w:rsidR="00000000" w:rsidRPr="00000000">
        <w:rPr>
          <w:rtl w:val="0"/>
        </w:rPr>
      </w:r>
    </w:p>
    <w:p w:rsidR="00000000" w:rsidDel="00000000" w:rsidP="00000000" w:rsidRDefault="00000000" w:rsidRPr="00000000" w14:paraId="00000006">
      <w:pPr>
        <w:rPr>
          <w:i w:val="1"/>
          <w:sz w:val="18"/>
          <w:szCs w:val="18"/>
        </w:rPr>
      </w:pPr>
      <w:r w:rsidDel="00000000" w:rsidR="00000000" w:rsidRPr="00000000">
        <w:rPr>
          <w:i w:val="1"/>
          <w:sz w:val="18"/>
          <w:szCs w:val="18"/>
          <w:rtl w:val="0"/>
        </w:rPr>
        <w:t xml:space="preserve">Code must be written in a reasonably current version of Python (&gt;3.8), and be executable from a Unix command line.  You are free to use Python’s standard modules for data structures and utilities, as well as the pandas, scipy, and numpy modules.  </w:t>
      </w:r>
    </w:p>
    <w:p w:rsidR="00000000" w:rsidDel="00000000" w:rsidP="00000000" w:rsidRDefault="00000000" w:rsidRPr="00000000" w14:paraId="00000007">
      <w:pPr>
        <w:rPr>
          <w:i w:val="1"/>
          <w:sz w:val="18"/>
          <w:szCs w:val="18"/>
        </w:rPr>
      </w:pPr>
      <w:r w:rsidDel="00000000" w:rsidR="00000000" w:rsidRPr="00000000">
        <w:rPr>
          <w:rtl w:val="0"/>
        </w:rPr>
      </w:r>
    </w:p>
    <w:p w:rsidR="00000000" w:rsidDel="00000000" w:rsidP="00000000" w:rsidRDefault="00000000" w:rsidRPr="00000000" w14:paraId="00000008">
      <w:pPr>
        <w:pStyle w:val="Heading2"/>
        <w:rPr/>
      </w:pPr>
      <w:bookmarkStart w:colFirst="0" w:colLast="0" w:name="_gjdgxs" w:id="0"/>
      <w:bookmarkEnd w:id="0"/>
      <w:r w:rsidDel="00000000" w:rsidR="00000000" w:rsidRPr="00000000">
        <w:rPr>
          <w:rtl w:val="0"/>
        </w:rPr>
        <w:t xml:space="preserve">Value Iteration and Policies for Gridworld</w:t>
      </w:r>
    </w:p>
    <w:p w:rsidR="00000000" w:rsidDel="00000000" w:rsidP="00000000" w:rsidRDefault="00000000" w:rsidRPr="00000000" w14:paraId="00000009">
      <w:pPr>
        <w:rPr/>
      </w:pPr>
      <w:r w:rsidDel="00000000" w:rsidR="00000000" w:rsidRPr="00000000">
        <w:rPr>
          <w:rtl w:val="0"/>
        </w:rPr>
        <w:t xml:space="preserve">For this short coding assignment, you will implement Value Iteration for grid world MDPs.  The goal of the assignment is to build off of your understanding of the algorithm from the Homework 5 Primer, translate it into code, and see the effects of different parameters on policies.</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123825</wp:posOffset>
            </wp:positionV>
            <wp:extent cx="2538250" cy="180960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38250" cy="1809604"/>
                    </a:xfrm>
                    <a:prstGeom prst="rect"/>
                    <a:ln/>
                  </pic:spPr>
                </pic:pic>
              </a:graphicData>
            </a:graphic>
          </wp:anchor>
        </w:drawing>
      </w:r>
    </w:p>
    <w:p w:rsidR="00000000" w:rsidDel="00000000" w:rsidP="00000000" w:rsidRDefault="00000000" w:rsidRPr="00000000" w14:paraId="0000000B">
      <w:pPr>
        <w:ind w:left="0" w:firstLine="0"/>
        <w:rPr>
          <w:b w:val="1"/>
        </w:rPr>
      </w:pPr>
      <w:r w:rsidDel="00000000" w:rsidR="00000000" w:rsidRPr="00000000">
        <w:rPr>
          <w:rtl w:val="0"/>
        </w:rPr>
        <w:t xml:space="preserve">Recall the gridworld MDP shown on the right from the Primer.  The single terminal state (3, 2) has a reward of +20, the non-terminal (2, 2) has reward -10, and all other states have a reward of -1.  </w:t>
        <w:br w:type="textWrapping"/>
        <w:br w:type="textWrapping"/>
        <w:t xml:space="preserve">The agent makes its intended move (up, down, left, or right) with a probability 0.8, and moves in a perpendicular direction with probability 0.1 for each side (e.g., if intending to go right, the agent can move up or down with a probability of 0.1 each).  If the agent runs into a wall, it stays in the same place.   </w:t>
        <w:br w:type="textWrapping"/>
        <w:br w:type="textWrapping"/>
        <w:t xml:space="preserve">The only code you need to work on is found in </w:t>
      </w:r>
      <w:r w:rsidDel="00000000" w:rsidR="00000000" w:rsidRPr="00000000">
        <w:rPr>
          <w:rFonts w:ascii="Courier New" w:cs="Courier New" w:eastAsia="Courier New" w:hAnsi="Courier New"/>
          <w:rtl w:val="0"/>
        </w:rPr>
        <w:t xml:space="preserve">mdp.py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answers.py</w:t>
      </w:r>
      <w:r w:rsidDel="00000000" w:rsidR="00000000" w:rsidRPr="00000000">
        <w:rPr>
          <w:rtl w:val="0"/>
        </w:rPr>
        <w:t xml:space="preserve">.  To make your life easier, we have supplied you with a simple MDP framework for you to work with.  </w:t>
      </w:r>
      <w:r w:rsidDel="00000000" w:rsidR="00000000" w:rsidRPr="00000000">
        <w:rPr>
          <w:b w:val="1"/>
          <w:rtl w:val="0"/>
        </w:rPr>
        <w:t xml:space="preserve">Before starting your implementation, please read all the comments and docstrings in the code.</w:t>
      </w:r>
      <w:r w:rsidDel="00000000" w:rsidR="00000000" w:rsidRPr="00000000">
        <w:drawing>
          <wp:anchor allowOverlap="1" behindDoc="0" distB="57150" distT="57150" distL="57150" distR="57150" hidden="0" layoutInCell="1" locked="0" relativeHeight="0" simplePos="0">
            <wp:simplePos x="0" y="0"/>
            <wp:positionH relativeFrom="column">
              <wp:posOffset>4943475</wp:posOffset>
            </wp:positionH>
            <wp:positionV relativeFrom="paragraph">
              <wp:posOffset>1781175</wp:posOffset>
            </wp:positionV>
            <wp:extent cx="1062038" cy="962471"/>
            <wp:effectExtent b="0" l="0" r="0" t="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7"/>
                    <a:srcRect b="37719" l="60594" r="0" t="18549"/>
                    <a:stretch>
                      <a:fillRect/>
                    </a:stretch>
                  </pic:blipFill>
                  <pic:spPr>
                    <a:xfrm>
                      <a:off x="0" y="0"/>
                      <a:ext cx="1062038" cy="962471"/>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30j0zll" w:id="1"/>
      <w:bookmarkEnd w:id="1"/>
      <w:r w:rsidDel="00000000" w:rsidR="00000000" w:rsidRPr="00000000">
        <w:rPr>
          <w:rtl w:val="0"/>
        </w:rPr>
        <w:t xml:space="preserve">1. Implementing Value Iteration </w:t>
      </w:r>
      <w:r w:rsidDel="00000000" w:rsidR="00000000" w:rsidRPr="00000000">
        <w:rPr>
          <w:sz w:val="24"/>
          <w:szCs w:val="24"/>
          <w:rtl w:val="0"/>
        </w:rPr>
        <w:t xml:space="preserve">(30 points)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Implement the </w:t>
      </w:r>
      <w:r w:rsidDel="00000000" w:rsidR="00000000" w:rsidRPr="00000000">
        <w:rPr>
          <w:rFonts w:ascii="Courier New" w:cs="Courier New" w:eastAsia="Courier New" w:hAnsi="Courier New"/>
          <w:rtl w:val="0"/>
        </w:rPr>
        <w:t xml:space="preserve">value_iteration()</w:t>
      </w:r>
      <w:r w:rsidDel="00000000" w:rsidR="00000000" w:rsidRPr="00000000">
        <w:rPr>
          <w:rtl w:val="0"/>
        </w:rPr>
        <w:t xml:space="preserve">function in </w:t>
      </w:r>
      <w:r w:rsidDel="00000000" w:rsidR="00000000" w:rsidRPr="00000000">
        <w:rPr>
          <w:rFonts w:ascii="Courier New" w:cs="Courier New" w:eastAsia="Courier New" w:hAnsi="Courier New"/>
          <w:rtl w:val="0"/>
        </w:rPr>
        <w:t xml:space="preserve">mdp.py</w:t>
      </w:r>
      <w:r w:rsidDel="00000000" w:rsidR="00000000" w:rsidRPr="00000000">
        <w:rPr>
          <w:rtl w:val="0"/>
        </w:rPr>
        <w:t xml:space="preserve">. You should utilize the methods provided, but are free to add additional methods and functions as you see fit.  Before coding up your solution, you should complete Question 2 in the Homework 5 Primer in order to understand the algorithm.  You can use these answers to verify your code’s correctness and vice versa.  Next, run your value iteration code by running the code in </w:t>
      </w:r>
      <w:r w:rsidDel="00000000" w:rsidR="00000000" w:rsidRPr="00000000">
        <w:rPr>
          <w:rFonts w:ascii="Courier New" w:cs="Courier New" w:eastAsia="Courier New" w:hAnsi="Courier New"/>
          <w:rtl w:val="0"/>
        </w:rPr>
        <w:t xml:space="preserve">answers.py </w:t>
      </w:r>
      <w:r w:rsidDel="00000000" w:rsidR="00000000" w:rsidRPr="00000000">
        <w:rPr>
          <w:rtl w:val="0"/>
        </w:rPr>
        <w:t xml:space="preserve">(imports </w:t>
      </w:r>
      <w:r w:rsidDel="00000000" w:rsidR="00000000" w:rsidRPr="00000000">
        <w:rPr>
          <w:rFonts w:ascii="Courier New" w:cs="Courier New" w:eastAsia="Courier New" w:hAnsi="Courier New"/>
          <w:rtl w:val="0"/>
        </w:rPr>
        <w:t xml:space="preserve">mdp</w:t>
      </w:r>
      <w:r w:rsidDel="00000000" w:rsidR="00000000" w:rsidRPr="00000000">
        <w:rPr>
          <w:rtl w:val="0"/>
        </w:rPr>
        <w:t xml:space="preserve">) and make sure that your implementation of value iteration in </w:t>
      </w:r>
      <w:r w:rsidDel="00000000" w:rsidR="00000000" w:rsidRPr="00000000">
        <w:rPr>
          <w:rFonts w:ascii="Courier New" w:cs="Courier New" w:eastAsia="Courier New" w:hAnsi="Courier New"/>
          <w:rtl w:val="0"/>
        </w:rPr>
        <w:t xml:space="preserve">mdp.py</w:t>
      </w:r>
      <w:r w:rsidDel="00000000" w:rsidR="00000000" w:rsidRPr="00000000">
        <w:rPr>
          <w:rtl w:val="0"/>
        </w:rPr>
        <w:t xml:space="preserve"> runs without error for the given example MDP. Note that you haven’t filled in the code for the </w:t>
      </w:r>
      <w:r w:rsidDel="00000000" w:rsidR="00000000" w:rsidRPr="00000000">
        <w:rPr>
          <w:rFonts w:ascii="Courier New" w:cs="Courier New" w:eastAsia="Courier New" w:hAnsi="Courier New"/>
          <w:rtl w:val="0"/>
        </w:rPr>
        <w:t xml:space="preserve">q1_and_2()</w:t>
      </w:r>
      <w:r w:rsidDel="00000000" w:rsidR="00000000" w:rsidRPr="00000000">
        <w:rPr>
          <w:rtl w:val="0"/>
        </w:rPr>
        <w:t xml:space="preserve">, </w:t>
      </w:r>
      <w:r w:rsidDel="00000000" w:rsidR="00000000" w:rsidRPr="00000000">
        <w:rPr>
          <w:rFonts w:ascii="Courier New" w:cs="Courier New" w:eastAsia="Courier New" w:hAnsi="Courier New"/>
          <w:rtl w:val="0"/>
        </w:rPr>
        <w:t xml:space="preserve">q3()</w:t>
      </w:r>
      <w:r w:rsidDel="00000000" w:rsidR="00000000" w:rsidRPr="00000000">
        <w:rPr>
          <w:rtl w:val="0"/>
        </w:rPr>
        <w:t xml:space="preserve">, </w:t>
      </w:r>
      <w:r w:rsidDel="00000000" w:rsidR="00000000" w:rsidRPr="00000000">
        <w:rPr>
          <w:rFonts w:ascii="Courier New" w:cs="Courier New" w:eastAsia="Courier New" w:hAnsi="Courier New"/>
          <w:rtl w:val="0"/>
        </w:rPr>
        <w:t xml:space="preserve">q4()</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q5()</w:t>
      </w:r>
      <w:r w:rsidDel="00000000" w:rsidR="00000000" w:rsidRPr="00000000">
        <w:rPr>
          <w:rtl w:val="0"/>
        </w:rPr>
        <w:t xml:space="preserve"> functions yet, so your output may say the values for them are still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Next, replace the </w:t>
      </w:r>
      <w:r w:rsidDel="00000000" w:rsidR="00000000" w:rsidRPr="00000000">
        <w:rPr>
          <w:rFonts w:ascii="Courier New" w:cs="Courier New" w:eastAsia="Courier New" w:hAnsi="Courier New"/>
          <w:rtl w:val="0"/>
        </w:rPr>
        <w:t xml:space="preserve">None </w:t>
      </w:r>
      <w:r w:rsidDel="00000000" w:rsidR="00000000" w:rsidRPr="00000000">
        <w:rPr>
          <w:rtl w:val="0"/>
        </w:rPr>
        <w:t xml:space="preserve">values for the variables </w:t>
      </w:r>
      <w:r w:rsidDel="00000000" w:rsidR="00000000" w:rsidRPr="00000000">
        <w:rPr>
          <w:rFonts w:ascii="Courier New" w:cs="Courier New" w:eastAsia="Courier New" w:hAnsi="Courier New"/>
          <w:rtl w:val="0"/>
        </w:rPr>
        <w:t xml:space="preserve">gridworld</w:t>
      </w:r>
      <w:r w:rsidDel="00000000" w:rsidR="00000000" w:rsidRPr="00000000">
        <w:rPr>
          <w:rtl w:val="0"/>
        </w:rPr>
        <w:t xml:space="preserve">, </w:t>
      </w:r>
      <w:r w:rsidDel="00000000" w:rsidR="00000000" w:rsidRPr="00000000">
        <w:rPr>
          <w:rFonts w:ascii="Courier New" w:cs="Courier New" w:eastAsia="Courier New" w:hAnsi="Courier New"/>
          <w:rtl w:val="0"/>
        </w:rPr>
        <w:t xml:space="preserve">EPSILON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discount_factor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q1_and_2()</w:t>
      </w:r>
      <w:r w:rsidDel="00000000" w:rsidR="00000000" w:rsidRPr="00000000">
        <w:rPr>
          <w:rtl w:val="0"/>
        </w:rPr>
        <w:t xml:space="preserve">function in </w:t>
      </w:r>
      <w:r w:rsidDel="00000000" w:rsidR="00000000" w:rsidRPr="00000000">
        <w:rPr>
          <w:rFonts w:ascii="Courier New" w:cs="Courier New" w:eastAsia="Courier New" w:hAnsi="Courier New"/>
          <w:rtl w:val="0"/>
        </w:rPr>
        <w:t xml:space="preserve">answers.py </w:t>
      </w:r>
      <w:r w:rsidDel="00000000" w:rsidR="00000000" w:rsidRPr="00000000">
        <w:rPr>
          <w:rtl w:val="0"/>
        </w:rPr>
        <w:t xml:space="preserve">with a discount factor of </w:t>
      </w:r>
      <m:oMath>
        <m:r>
          <m:t>γ</m:t>
        </m:r>
        <m:r>
          <w:rPr/>
          <m:t xml:space="preserve"> </m:t>
        </m:r>
      </m:oMath>
      <w:r w:rsidDel="00000000" w:rsidR="00000000" w:rsidRPr="00000000">
        <w:rPr>
          <w:rtl w:val="0"/>
        </w:rPr>
        <w:t xml:space="preserve">= 0.8 and convergence threshold of </w:t>
      </w:r>
      <m:oMath>
        <m:r>
          <m:t>ϵ</m:t>
        </m:r>
        <m:r>
          <w:rPr/>
          <m:t xml:space="preserve"> </m:t>
        </m:r>
      </m:oMath>
      <w:r w:rsidDel="00000000" w:rsidR="00000000" w:rsidRPr="00000000">
        <w:rPr>
          <w:rtl w:val="0"/>
        </w:rPr>
        <w:t xml:space="preserve">= 0.01 and run </w:t>
      </w:r>
      <w:r w:rsidDel="00000000" w:rsidR="00000000" w:rsidRPr="00000000">
        <w:rPr>
          <w:rFonts w:ascii="Courier New" w:cs="Courier New" w:eastAsia="Courier New" w:hAnsi="Courier New"/>
          <w:rtl w:val="0"/>
        </w:rPr>
        <w:t xml:space="preserve">answers.py</w:t>
      </w:r>
      <w:r w:rsidDel="00000000" w:rsidR="00000000" w:rsidRPr="00000000">
        <w:rPr>
          <w:rtl w:val="0"/>
        </w:rPr>
        <w:t xml:space="preserve">.  Fill in the utilities corresponding to different iterations of the algorithm in the table on the left below.  The final row should contain values your algorithm produced after convergence.  On the right, draw arrows showing the policy derived for the non-terminal states. The output from </w:t>
      </w:r>
      <w:r w:rsidDel="00000000" w:rsidR="00000000" w:rsidRPr="00000000">
        <w:rPr>
          <w:rFonts w:ascii="Courier New" w:cs="Courier New" w:eastAsia="Courier New" w:hAnsi="Courier New"/>
          <w:rtl w:val="0"/>
        </w:rPr>
        <w:t xml:space="preserve">ascii_grid_utils()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ascii_grid_policy()</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mdp.py</w:t>
      </w:r>
      <w:r w:rsidDel="00000000" w:rsidR="00000000" w:rsidRPr="00000000">
        <w:rPr>
          <w:rtl w:val="0"/>
        </w:rPr>
        <w:t xml:space="preserve"> may be helpful for completing the tables (</w:t>
      </w:r>
      <w:r w:rsidDel="00000000" w:rsidR="00000000" w:rsidRPr="00000000">
        <w:rPr>
          <w:rFonts w:ascii="Courier New" w:cs="Courier New" w:eastAsia="Courier New" w:hAnsi="Courier New"/>
          <w:rtl w:val="0"/>
        </w:rPr>
        <w:t xml:space="preserve">gen_results()</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answers.py </w:t>
      </w:r>
      <w:r w:rsidDel="00000000" w:rsidR="00000000" w:rsidRPr="00000000">
        <w:rPr>
          <w:rtl w:val="0"/>
        </w:rPr>
        <w:t xml:space="preserve">already calls them).</w:t>
        <w:br w:type="textWrapping"/>
      </w:r>
    </w:p>
    <w:p w:rsidR="00000000" w:rsidDel="00000000" w:rsidP="00000000" w:rsidRDefault="00000000" w:rsidRPr="00000000" w14:paraId="00000011">
      <w:pPr>
        <w:widowControl w:val="0"/>
        <w:spacing w:line="360" w:lineRule="auto"/>
        <w:rPr>
          <w:b w:val="1"/>
        </w:rPr>
      </w:pPr>
      <w:r w:rsidDel="00000000" w:rsidR="00000000" w:rsidRPr="00000000">
        <w:rPr>
          <w:b w:val="1"/>
          <w:rtl w:val="0"/>
        </w:rPr>
        <w:t xml:space="preserve">Utilities</w:t>
        <w:tab/>
        <w:tab/>
        <w:tab/>
        <w:tab/>
        <w:tab/>
        <w:tab/>
        <w:tab/>
        <w:tab/>
        <w:t xml:space="preserve">  Policy</w:t>
      </w:r>
    </w:p>
    <w:tbl>
      <w:tblPr>
        <w:tblStyle w:val="Table1"/>
        <w:tblW w:w="9344.999999999998"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2.4853372434018"/>
        <w:gridCol w:w="918.0571847507331"/>
        <w:gridCol w:w="918.0571847507331"/>
        <w:gridCol w:w="918.0571847507331"/>
        <w:gridCol w:w="918.0571847507331"/>
        <w:gridCol w:w="918.0571847507331"/>
        <w:gridCol w:w="918.0571847507331"/>
        <w:gridCol w:w="918.0571847507331"/>
        <w:gridCol w:w="918.0571847507331"/>
        <w:gridCol w:w="918.0571847507331"/>
        <w:tblGridChange w:id="0">
          <w:tblGrid>
            <w:gridCol w:w="1082.4853372434018"/>
            <w:gridCol w:w="918.0571847507331"/>
            <w:gridCol w:w="918.0571847507331"/>
            <w:gridCol w:w="918.0571847507331"/>
            <w:gridCol w:w="918.0571847507331"/>
            <w:gridCol w:w="918.0571847507331"/>
            <w:gridCol w:w="918.0571847507331"/>
            <w:gridCol w:w="918.0571847507331"/>
            <w:gridCol w:w="918.0571847507331"/>
            <w:gridCol w:w="918.0571847507331"/>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pPr>
            <w:r w:rsidDel="00000000" w:rsidR="00000000" w:rsidRPr="00000000">
              <w:rPr>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(2, 2)</w:t>
            </w:r>
          </w:p>
        </w:tc>
        <w:tc>
          <w:tcPr>
            <w:vMerge w:val="restart"/>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b w:val="1"/>
              </w:rPr>
            </w:pPr>
            <w:r w:rsidDel="00000000" w:rsidR="00000000" w:rsidRPr="00000000">
              <w:rPr>
                <w:rtl w:val="0"/>
              </w:rPr>
            </w:r>
          </w:p>
          <w:p w:rsidR="00000000" w:rsidDel="00000000" w:rsidP="00000000" w:rsidRDefault="00000000" w:rsidRPr="00000000" w14:paraId="00000019">
            <w:pPr>
              <w:widowControl w:val="0"/>
              <w:spacing w:line="240" w:lineRule="auto"/>
              <w:jc w:val="right"/>
              <w:rPr>
                <w:b w:val="1"/>
              </w:rPr>
            </w:pPr>
            <w:r w:rsidDel="00000000" w:rsidR="00000000" w:rsidRPr="00000000">
              <w:rPr>
                <w:b w:val="1"/>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rtl w:val="0"/>
              </w:rPr>
            </w:r>
          </w:p>
        </w:tc>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U</w:t>
            </w:r>
            <w:r w:rsidDel="00000000" w:rsidR="00000000" w:rsidRPr="00000000">
              <w:rPr>
                <w:b w:val="1"/>
                <w:vertAlign w:val="subscript"/>
                <w:rtl w:val="0"/>
              </w:rPr>
              <w:t xml:space="preserve">0</w:t>
            </w: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-10</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ind w:left="0" w:firstLine="0"/>
              <w:jc w:val="center"/>
              <w:rPr/>
            </w:pPr>
            <w:r w:rsidDel="00000000" w:rsidR="00000000" w:rsidRPr="00000000">
              <w:rPr>
                <w:rtl w:val="0"/>
              </w:rPr>
            </w:r>
          </w:p>
        </w:tc>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U</w:t>
            </w:r>
            <w:r w:rsidDel="00000000" w:rsidR="00000000" w:rsidRPr="00000000">
              <w:rPr>
                <w:b w:val="1"/>
                <w:vertAlign w:val="subscript"/>
                <w:rtl w:val="0"/>
              </w:rPr>
              <w:t xml:space="preserve">2</w:t>
            </w: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c>
          <w:tcPr>
            <w:vMerge w:val="restart"/>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right"/>
              <w:rPr>
                <w:b w:val="1"/>
              </w:rPr>
            </w:pPr>
            <w:r w:rsidDel="00000000" w:rsidR="00000000" w:rsidRPr="00000000">
              <w:rPr>
                <w:rtl w:val="0"/>
              </w:rPr>
            </w:r>
          </w:p>
          <w:p w:rsidR="00000000" w:rsidDel="00000000" w:rsidP="00000000" w:rsidRDefault="00000000" w:rsidRPr="00000000" w14:paraId="0000002E">
            <w:pPr>
              <w:widowControl w:val="0"/>
              <w:spacing w:line="240" w:lineRule="auto"/>
              <w:jc w:val="right"/>
              <w:rPr>
                <w:b w:val="1"/>
              </w:rPr>
            </w:pPr>
            <w:r w:rsidDel="00000000" w:rsidR="00000000" w:rsidRPr="00000000">
              <w:rPr>
                <w:b w:val="1"/>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U</w:t>
            </w:r>
            <w:r w:rsidDel="00000000" w:rsidR="00000000" w:rsidRPr="00000000">
              <w:rPr>
                <w:b w:val="1"/>
                <w:vertAlign w:val="subscript"/>
                <w:rtl w:val="0"/>
              </w:rPr>
              <w:t xml:space="preserve">5</w:t>
            </w: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3</w:t>
            </w:r>
          </w:p>
        </w:tc>
      </w:tr>
    </w:tbl>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ind w:left="0" w:firstLine="0"/>
        <w:rPr/>
      </w:pPr>
      <w:r w:rsidDel="00000000" w:rsidR="00000000" w:rsidRPr="00000000">
        <w:rPr>
          <w:rtl w:val="0"/>
        </w:rPr>
      </w:r>
    </w:p>
    <w:p w:rsidR="00000000" w:rsidDel="00000000" w:rsidP="00000000" w:rsidRDefault="00000000" w:rsidRPr="00000000" w14:paraId="00000048">
      <w:pPr>
        <w:pStyle w:val="Heading2"/>
        <w:rPr>
          <w:sz w:val="24"/>
          <w:szCs w:val="24"/>
        </w:rPr>
      </w:pPr>
      <w:bookmarkStart w:colFirst="0" w:colLast="0" w:name="_1fob9te" w:id="2"/>
      <w:bookmarkEnd w:id="2"/>
      <w:r w:rsidDel="00000000" w:rsidR="00000000" w:rsidRPr="00000000">
        <w:rPr>
          <w:rtl w:val="0"/>
        </w:rPr>
        <w:t xml:space="preserve">2. Convergence </w:t>
      </w:r>
      <w:r w:rsidDel="00000000" w:rsidR="00000000" w:rsidRPr="00000000">
        <w:rPr>
          <w:sz w:val="24"/>
          <w:szCs w:val="24"/>
          <w:rtl w:val="0"/>
        </w:rPr>
        <w:t xml:space="preserve">(5 points)</w:t>
      </w:r>
    </w:p>
    <w:p w:rsidR="00000000" w:rsidDel="00000000" w:rsidP="00000000" w:rsidRDefault="00000000" w:rsidRPr="00000000" w14:paraId="00000049">
      <w:pPr>
        <w:rPr/>
      </w:pPr>
      <w:r w:rsidDel="00000000" w:rsidR="00000000" w:rsidRPr="00000000">
        <w:rPr>
          <w:rtl w:val="0"/>
        </w:rPr>
        <w:t xml:space="preserve">How many iterations did it take for the utilities calculated by value iteration above to converge? That is, at what iteration of value iteration did the algorithm stop with </w:t>
      </w:r>
      <m:oMath>
        <m:r>
          <m:t>ϵ</m:t>
        </m:r>
        <m:r>
          <w:rPr/>
          <m:t xml:space="preserve"> </m:t>
        </m:r>
      </m:oMath>
      <w:r w:rsidDel="00000000" w:rsidR="00000000" w:rsidRPr="00000000">
        <w:rPr>
          <w:rtl w:val="0"/>
        </w:rPr>
        <w:t xml:space="preserve">= 0.01? </w:t>
        <w:br w:type="textWrapping"/>
        <w:t xml:space="preserve">Write your answer below and replace the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with your answer for the variable </w:t>
      </w:r>
      <w:r w:rsidDel="00000000" w:rsidR="00000000" w:rsidRPr="00000000">
        <w:rPr>
          <w:rFonts w:ascii="Courier New" w:cs="Courier New" w:eastAsia="Courier New" w:hAnsi="Courier New"/>
          <w:rtl w:val="0"/>
        </w:rPr>
        <w:t xml:space="preserve">num_convergance_utility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q1_and_2()</w:t>
      </w:r>
      <w:r w:rsidDel="00000000" w:rsidR="00000000" w:rsidRPr="00000000">
        <w:rPr>
          <w:rtl w:val="0"/>
        </w:rPr>
        <w:t xml:space="preserve">function in </w:t>
      </w:r>
      <w:r w:rsidDel="00000000" w:rsidR="00000000" w:rsidRPr="00000000">
        <w:rPr>
          <w:rFonts w:ascii="Courier New" w:cs="Courier New" w:eastAsia="Courier New" w:hAnsi="Courier New"/>
          <w:rtl w:val="0"/>
        </w:rPr>
        <w:t xml:space="preserve">answers.py</w:t>
      </w:r>
      <w:r w:rsidDel="00000000" w:rsidR="00000000" w:rsidRPr="00000000">
        <w:rPr>
          <w:rtl w:val="0"/>
        </w:rPr>
        <w:t xml:space="preserve">.  </w:t>
        <w:br w:type="textWrapping"/>
        <w:br w:type="textWrapping"/>
        <w:t xml:space="preserve">How many iterations did it take for the derived policy to stabilize? That is, at what iteration of value iteration did the policy generated by each iterations’ values stop changing? You can check this by using </w:t>
      </w:r>
      <w:r w:rsidDel="00000000" w:rsidR="00000000" w:rsidRPr="00000000">
        <w:rPr>
          <w:rFonts w:ascii="Courier New" w:cs="Courier New" w:eastAsia="Courier New" w:hAnsi="Courier New"/>
          <w:rtl w:val="0"/>
        </w:rPr>
        <w:t xml:space="preserve">ascii_grid_policy()</w:t>
      </w:r>
      <w:r w:rsidDel="00000000" w:rsidR="00000000" w:rsidRPr="00000000">
        <w:rPr>
          <w:rtl w:val="0"/>
        </w:rPr>
        <w:t xml:space="preserve"> in your value iteration code in </w:t>
      </w:r>
      <w:r w:rsidDel="00000000" w:rsidR="00000000" w:rsidRPr="00000000">
        <w:rPr>
          <w:rFonts w:ascii="Courier New" w:cs="Courier New" w:eastAsia="Courier New" w:hAnsi="Courier New"/>
          <w:rtl w:val="0"/>
        </w:rPr>
        <w:t xml:space="preserve">mdp.py</w:t>
      </w:r>
      <w:r w:rsidDel="00000000" w:rsidR="00000000" w:rsidRPr="00000000">
        <w:rPr>
          <w:rtl w:val="0"/>
        </w:rPr>
        <w:t xml:space="preserve">. </w:t>
        <w:br w:type="textWrapping"/>
        <w:t xml:space="preserve">Write your answer below and replace the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with your answer for the variable </w:t>
      </w:r>
      <w:r w:rsidDel="00000000" w:rsidR="00000000" w:rsidRPr="00000000">
        <w:rPr>
          <w:rFonts w:ascii="Courier New" w:cs="Courier New" w:eastAsia="Courier New" w:hAnsi="Courier New"/>
          <w:rtl w:val="0"/>
        </w:rPr>
        <w:t xml:space="preserve">num_convergance_policy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q1_and_2()</w:t>
      </w:r>
      <w:r w:rsidDel="00000000" w:rsidR="00000000" w:rsidRPr="00000000">
        <w:rPr>
          <w:rtl w:val="0"/>
        </w:rPr>
        <w:t xml:space="preserve">function in </w:t>
      </w:r>
      <w:r w:rsidDel="00000000" w:rsidR="00000000" w:rsidRPr="00000000">
        <w:rPr>
          <w:rFonts w:ascii="Courier New" w:cs="Courier New" w:eastAsia="Courier New" w:hAnsi="Courier New"/>
          <w:rtl w:val="0"/>
        </w:rPr>
        <w:t xml:space="preserve">answers.py</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Utilities: ________        Policy: ________</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sz w:val="24"/>
          <w:szCs w:val="24"/>
        </w:rPr>
      </w:pPr>
      <w:bookmarkStart w:colFirst="0" w:colLast="0" w:name="_3znysh7" w:id="3"/>
      <w:bookmarkEnd w:id="3"/>
      <w:r w:rsidDel="00000000" w:rsidR="00000000" w:rsidRPr="00000000">
        <w:rPr>
          <w:rtl w:val="0"/>
        </w:rPr>
        <w:t xml:space="preserve">3. The Big Bad </w:t>
      </w:r>
      <w:r w:rsidDel="00000000" w:rsidR="00000000" w:rsidRPr="00000000">
        <w:rPr>
          <w:sz w:val="24"/>
          <w:szCs w:val="24"/>
          <w:rtl w:val="0"/>
        </w:rPr>
        <w:t xml:space="preserve">(5 points)</w:t>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276225</wp:posOffset>
            </wp:positionV>
            <wp:extent cx="2205038" cy="1707126"/>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05038" cy="1707126"/>
                    </a:xfrm>
                    <a:prstGeom prst="rect"/>
                    <a:ln/>
                  </pic:spPr>
                </pic:pic>
              </a:graphicData>
            </a:graphic>
          </wp:anchor>
        </w:drawing>
      </w:r>
    </w:p>
    <w:p w:rsidR="00000000" w:rsidDel="00000000" w:rsidP="00000000" w:rsidRDefault="00000000" w:rsidRPr="00000000" w14:paraId="00000050">
      <w:pPr>
        <w:rPr>
          <w:b w:val="1"/>
        </w:rPr>
      </w:pPr>
      <w:r w:rsidDel="00000000" w:rsidR="00000000" w:rsidRPr="00000000">
        <w:rPr>
          <w:rtl w:val="0"/>
        </w:rPr>
        <w:t xml:space="preserve">Modify the parameters in your code so that state (2, 2) has a reward of -100 and replace the </w:t>
      </w:r>
      <w:r w:rsidDel="00000000" w:rsidR="00000000" w:rsidRPr="00000000">
        <w:rPr>
          <w:rFonts w:ascii="Courier New" w:cs="Courier New" w:eastAsia="Courier New" w:hAnsi="Courier New"/>
          <w:rtl w:val="0"/>
        </w:rPr>
        <w:t xml:space="preserve">None </w:t>
      </w:r>
      <w:r w:rsidDel="00000000" w:rsidR="00000000" w:rsidRPr="00000000">
        <w:rPr>
          <w:rtl w:val="0"/>
        </w:rPr>
        <w:t xml:space="preserve">values for the variables </w:t>
      </w:r>
      <w:r w:rsidDel="00000000" w:rsidR="00000000" w:rsidRPr="00000000">
        <w:rPr>
          <w:rFonts w:ascii="Courier New" w:cs="Courier New" w:eastAsia="Courier New" w:hAnsi="Courier New"/>
          <w:rtl w:val="0"/>
        </w:rPr>
        <w:t xml:space="preserve">gridworld</w:t>
      </w:r>
      <w:r w:rsidDel="00000000" w:rsidR="00000000" w:rsidRPr="00000000">
        <w:rPr>
          <w:rtl w:val="0"/>
        </w:rPr>
        <w:t xml:space="preserve">, </w:t>
      </w:r>
      <w:r w:rsidDel="00000000" w:rsidR="00000000" w:rsidRPr="00000000">
        <w:rPr>
          <w:rFonts w:ascii="Courier New" w:cs="Courier New" w:eastAsia="Courier New" w:hAnsi="Courier New"/>
          <w:rtl w:val="0"/>
        </w:rPr>
        <w:t xml:space="preserve">EPSILON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discount_factor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q3()</w:t>
      </w:r>
      <w:r w:rsidDel="00000000" w:rsidR="00000000" w:rsidRPr="00000000">
        <w:rPr>
          <w:rtl w:val="0"/>
        </w:rPr>
        <w:t xml:space="preserve">function in </w:t>
      </w:r>
      <w:r w:rsidDel="00000000" w:rsidR="00000000" w:rsidRPr="00000000">
        <w:rPr>
          <w:rFonts w:ascii="Courier New" w:cs="Courier New" w:eastAsia="Courier New" w:hAnsi="Courier New"/>
          <w:rtl w:val="0"/>
        </w:rPr>
        <w:t xml:space="preserve">answers.py</w:t>
      </w:r>
      <w:r w:rsidDel="00000000" w:rsidR="00000000" w:rsidRPr="00000000">
        <w:rPr>
          <w:rtl w:val="0"/>
        </w:rPr>
        <w:t xml:space="preserve"> and run it.  Fill in the table on the right with the policy derived from the converged utilities.</w:t>
        <w:br w:type="textWrapp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Did this result in a changed policy?  Replace the value for variable </w:t>
      </w:r>
      <w:r w:rsidDel="00000000" w:rsidR="00000000" w:rsidRPr="00000000">
        <w:rPr>
          <w:rFonts w:ascii="Courier New" w:cs="Courier New" w:eastAsia="Courier New" w:hAnsi="Courier New"/>
          <w:rtl w:val="0"/>
        </w:rPr>
        <w:t xml:space="preserve">changed_policy_answer </w:t>
      </w:r>
      <w:r w:rsidDel="00000000" w:rsidR="00000000" w:rsidRPr="00000000">
        <w:rPr>
          <w:rtl w:val="0"/>
        </w:rPr>
        <w:t xml:space="preserve">in </w:t>
      </w:r>
      <w:r w:rsidDel="00000000" w:rsidR="00000000" w:rsidRPr="00000000">
        <w:rPr>
          <w:rFonts w:ascii="Courier New" w:cs="Courier New" w:eastAsia="Courier New" w:hAnsi="Courier New"/>
          <w:rtl w:val="0"/>
        </w:rPr>
        <w:t xml:space="preserve">q3() </w:t>
      </w:r>
      <w:r w:rsidDel="00000000" w:rsidR="00000000" w:rsidRPr="00000000">
        <w:rPr>
          <w:rtl w:val="0"/>
        </w:rPr>
        <w:t xml:space="preserve">with the letter from your answer below below.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widowControl w:val="0"/>
        <w:numPr>
          <w:ilvl w:val="0"/>
          <w:numId w:val="1"/>
        </w:numPr>
        <w:spacing w:line="240" w:lineRule="auto"/>
        <w:ind w:left="720" w:hanging="360"/>
        <w:rPr/>
      </w:pPr>
      <w:r w:rsidDel="00000000" w:rsidR="00000000" w:rsidRPr="00000000">
        <w:rPr>
          <w:rtl w:val="0"/>
        </w:rPr>
        <w:t xml:space="preserve">Yes, because the resulting policy will always take actions that have a 0.0 chance of reaching state (1, 2) with the big bad reward of -100. </w:t>
      </w:r>
      <w:r w:rsidDel="00000000" w:rsidR="00000000" w:rsidRPr="00000000">
        <w:rPr>
          <w:rtl w:val="0"/>
        </w:rPr>
      </w:r>
    </w:p>
    <w:p w:rsidR="00000000" w:rsidDel="00000000" w:rsidP="00000000" w:rsidRDefault="00000000" w:rsidRPr="00000000" w14:paraId="00000054">
      <w:pPr>
        <w:widowControl w:val="0"/>
        <w:numPr>
          <w:ilvl w:val="0"/>
          <w:numId w:val="1"/>
        </w:numPr>
        <w:spacing w:line="240" w:lineRule="auto"/>
        <w:ind w:left="720" w:hanging="360"/>
        <w:rPr/>
      </w:pPr>
      <w:r w:rsidDel="00000000" w:rsidR="00000000" w:rsidRPr="00000000">
        <w:rPr>
          <w:rtl w:val="0"/>
        </w:rPr>
        <w:t xml:space="preserve">Yes, because the resulting policy will try to ensure that we reach the goal state as quickly as possible. </w:t>
      </w:r>
      <w:r w:rsidDel="00000000" w:rsidR="00000000" w:rsidRPr="00000000">
        <w:rPr>
          <w:rtl w:val="0"/>
        </w:rPr>
      </w:r>
    </w:p>
    <w:p w:rsidR="00000000" w:rsidDel="00000000" w:rsidP="00000000" w:rsidRDefault="00000000" w:rsidRPr="00000000" w14:paraId="00000055">
      <w:pPr>
        <w:widowControl w:val="0"/>
        <w:numPr>
          <w:ilvl w:val="0"/>
          <w:numId w:val="1"/>
        </w:numPr>
        <w:spacing w:line="240" w:lineRule="auto"/>
        <w:ind w:left="720" w:hanging="360"/>
        <w:rPr/>
      </w:pPr>
      <w:r w:rsidDel="00000000" w:rsidR="00000000" w:rsidRPr="00000000">
        <w:rPr>
          <w:rtl w:val="0"/>
        </w:rPr>
        <w:t xml:space="preserve">No, because the negative reward from the state (1,2) is not enough to change the actions taken by the original policy.</w:t>
      </w:r>
      <w:r w:rsidDel="00000000" w:rsidR="00000000" w:rsidRPr="00000000">
        <w:rPr>
          <w:rtl w:val="0"/>
        </w:rPr>
      </w:r>
    </w:p>
    <w:p w:rsidR="00000000" w:rsidDel="00000000" w:rsidP="00000000" w:rsidRDefault="00000000" w:rsidRPr="00000000" w14:paraId="00000056">
      <w:pPr>
        <w:widowControl w:val="0"/>
        <w:numPr>
          <w:ilvl w:val="0"/>
          <w:numId w:val="1"/>
        </w:numPr>
        <w:spacing w:line="240" w:lineRule="auto"/>
        <w:ind w:left="720" w:hanging="360"/>
        <w:rPr/>
      </w:pPr>
      <w:r w:rsidDel="00000000" w:rsidR="00000000" w:rsidRPr="00000000">
        <w:rPr>
          <w:rtl w:val="0"/>
        </w:rPr>
        <w:t xml:space="preserve">No, because the original policy already took actions that have a 0.0 chance of reaching state (1, 2) with the big bad reward of -100. </w:t>
      </w:r>
      <w:r w:rsidDel="00000000" w:rsidR="00000000" w:rsidRPr="00000000">
        <w:rPr>
          <w:rtl w:val="0"/>
        </w:rPr>
      </w:r>
    </w:p>
    <w:p w:rsidR="00000000" w:rsidDel="00000000" w:rsidP="00000000" w:rsidRDefault="00000000" w:rsidRPr="00000000" w14:paraId="00000057">
      <w:pPr>
        <w:widowControl w:val="0"/>
        <w:spacing w:line="240" w:lineRule="auto"/>
        <w:jc w:val="center"/>
        <w:rPr/>
      </w:pPr>
      <w:r w:rsidDel="00000000" w:rsidR="00000000" w:rsidRPr="00000000">
        <w:rPr>
          <w:rtl w:val="0"/>
        </w:rPr>
      </w:r>
    </w:p>
    <w:p w:rsidR="00000000" w:rsidDel="00000000" w:rsidP="00000000" w:rsidRDefault="00000000" w:rsidRPr="00000000" w14:paraId="00000058">
      <w:pPr>
        <w:widowControl w:val="0"/>
        <w:spacing w:line="240" w:lineRule="auto"/>
        <w:jc w:val="center"/>
        <w:rPr/>
      </w:pPr>
      <w:r w:rsidDel="00000000" w:rsidR="00000000" w:rsidRPr="00000000">
        <w:rPr>
          <w:rtl w:val="0"/>
        </w:rPr>
        <w:br w:type="textWrapping"/>
      </w:r>
    </w:p>
    <w:p w:rsidR="00000000" w:rsidDel="00000000" w:rsidP="00000000" w:rsidRDefault="00000000" w:rsidRPr="00000000" w14:paraId="00000059">
      <w:pPr>
        <w:pStyle w:val="Heading2"/>
        <w:rPr>
          <w:sz w:val="24"/>
          <w:szCs w:val="24"/>
        </w:rPr>
      </w:pPr>
      <w:bookmarkStart w:colFirst="0" w:colLast="0" w:name="_2et92p0" w:id="4"/>
      <w:bookmarkEnd w:id="4"/>
      <w:r w:rsidDel="00000000" w:rsidR="00000000" w:rsidRPr="00000000">
        <w:rPr>
          <w:rtl w:val="0"/>
        </w:rPr>
        <w:t xml:space="preserve">4. Less Certain </w:t>
      </w:r>
      <w:r w:rsidDel="00000000" w:rsidR="00000000" w:rsidRPr="00000000">
        <w:rPr>
          <w:sz w:val="24"/>
          <w:szCs w:val="24"/>
          <w:rtl w:val="0"/>
        </w:rPr>
        <w:t xml:space="preserve">(5 points)</w:t>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466725</wp:posOffset>
            </wp:positionV>
            <wp:extent cx="2205038" cy="170712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05038" cy="1707126"/>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t xml:space="preserve">Restore the original reward structure but modify the stochasticity of the transition probabilities so that the agent achieves the desired action with a probability of 0.5 (moving 90 degrees to either side with a probability of 0.25 each). Again, replace the </w:t>
      </w:r>
      <w:r w:rsidDel="00000000" w:rsidR="00000000" w:rsidRPr="00000000">
        <w:rPr>
          <w:rFonts w:ascii="Courier New" w:cs="Courier New" w:eastAsia="Courier New" w:hAnsi="Courier New"/>
          <w:rtl w:val="0"/>
        </w:rPr>
        <w:t xml:space="preserve">None </w:t>
      </w:r>
      <w:r w:rsidDel="00000000" w:rsidR="00000000" w:rsidRPr="00000000">
        <w:rPr>
          <w:rtl w:val="0"/>
        </w:rPr>
        <w:t xml:space="preserve">values for the variables </w:t>
      </w:r>
      <w:r w:rsidDel="00000000" w:rsidR="00000000" w:rsidRPr="00000000">
        <w:rPr>
          <w:rFonts w:ascii="Courier New" w:cs="Courier New" w:eastAsia="Courier New" w:hAnsi="Courier New"/>
          <w:rtl w:val="0"/>
        </w:rPr>
        <w:t xml:space="preserve">gridworld</w:t>
      </w:r>
      <w:r w:rsidDel="00000000" w:rsidR="00000000" w:rsidRPr="00000000">
        <w:rPr>
          <w:rtl w:val="0"/>
        </w:rPr>
        <w:t xml:space="preserve">, </w:t>
      </w:r>
      <w:r w:rsidDel="00000000" w:rsidR="00000000" w:rsidRPr="00000000">
        <w:rPr>
          <w:rFonts w:ascii="Courier New" w:cs="Courier New" w:eastAsia="Courier New" w:hAnsi="Courier New"/>
          <w:rtl w:val="0"/>
        </w:rPr>
        <w:t xml:space="preserve">EPSILON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discount_factor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q4()</w:t>
      </w:r>
      <w:r w:rsidDel="00000000" w:rsidR="00000000" w:rsidRPr="00000000">
        <w:rPr>
          <w:rtl w:val="0"/>
        </w:rPr>
        <w:t xml:space="preserve">function in </w:t>
      </w:r>
      <w:r w:rsidDel="00000000" w:rsidR="00000000" w:rsidRPr="00000000">
        <w:rPr>
          <w:rFonts w:ascii="Courier New" w:cs="Courier New" w:eastAsia="Courier New" w:hAnsi="Courier New"/>
          <w:rtl w:val="0"/>
        </w:rPr>
        <w:t xml:space="preserve">answers.py</w:t>
      </w:r>
      <w:r w:rsidDel="00000000" w:rsidR="00000000" w:rsidRPr="00000000">
        <w:rPr>
          <w:rtl w:val="0"/>
        </w:rPr>
        <w:t xml:space="preserve"> and run it. Show the derived policy on the right.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Does this policy differ from the one in question 1?  Replace the value for variable </w:t>
      </w:r>
      <w:r w:rsidDel="00000000" w:rsidR="00000000" w:rsidRPr="00000000">
        <w:rPr>
          <w:rFonts w:ascii="Courier New" w:cs="Courier New" w:eastAsia="Courier New" w:hAnsi="Courier New"/>
          <w:rtl w:val="0"/>
        </w:rPr>
        <w:t xml:space="preserve">changed_policy_answer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q4() </w:t>
      </w:r>
      <w:r w:rsidDel="00000000" w:rsidR="00000000" w:rsidRPr="00000000">
        <w:rPr>
          <w:rtl w:val="0"/>
        </w:rPr>
        <w:t xml:space="preserve">with the letter for your answer below.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widowControl w:val="0"/>
        <w:numPr>
          <w:ilvl w:val="0"/>
          <w:numId w:val="3"/>
        </w:numPr>
        <w:spacing w:line="240" w:lineRule="auto"/>
        <w:ind w:left="720" w:hanging="360"/>
        <w:rPr/>
      </w:pPr>
      <w:r w:rsidDel="00000000" w:rsidR="00000000" w:rsidRPr="00000000">
        <w:rPr>
          <w:rtl w:val="0"/>
        </w:rPr>
        <w:t xml:space="preserve">Yes, because, given the increased stochasticity, the resulting policy will always take actions that have a 0.0 chance of reaching state (1, 2) with the reward of -5. </w:t>
      </w:r>
    </w:p>
    <w:p w:rsidR="00000000" w:rsidDel="00000000" w:rsidP="00000000" w:rsidRDefault="00000000" w:rsidRPr="00000000" w14:paraId="0000005F">
      <w:pPr>
        <w:widowControl w:val="0"/>
        <w:numPr>
          <w:ilvl w:val="0"/>
          <w:numId w:val="3"/>
        </w:numPr>
        <w:spacing w:line="240" w:lineRule="auto"/>
        <w:ind w:left="720" w:hanging="360"/>
        <w:rPr/>
      </w:pPr>
      <w:r w:rsidDel="00000000" w:rsidR="00000000" w:rsidRPr="00000000">
        <w:rPr>
          <w:rtl w:val="0"/>
        </w:rPr>
        <w:t xml:space="preserve">Yes, because the resulting policy will try to ensure that we reach the goal state as quickly as possible to lessen the chance of hitting state (1,2) repeatedly.</w:t>
      </w:r>
    </w:p>
    <w:p w:rsidR="00000000" w:rsidDel="00000000" w:rsidP="00000000" w:rsidRDefault="00000000" w:rsidRPr="00000000" w14:paraId="00000060">
      <w:pPr>
        <w:widowControl w:val="0"/>
        <w:numPr>
          <w:ilvl w:val="0"/>
          <w:numId w:val="3"/>
        </w:numPr>
        <w:spacing w:line="240" w:lineRule="auto"/>
        <w:ind w:left="720" w:hanging="360"/>
        <w:rPr/>
      </w:pPr>
      <w:r w:rsidDel="00000000" w:rsidR="00000000" w:rsidRPr="00000000">
        <w:rPr>
          <w:rtl w:val="0"/>
        </w:rPr>
        <w:t xml:space="preserve">No, because the values from value iteration for each state are sufficiently large enough such that the policy remains the same even with the increased stochasticity. </w:t>
      </w:r>
    </w:p>
    <w:p w:rsidR="00000000" w:rsidDel="00000000" w:rsidP="00000000" w:rsidRDefault="00000000" w:rsidRPr="00000000" w14:paraId="00000061">
      <w:pPr>
        <w:widowControl w:val="0"/>
        <w:numPr>
          <w:ilvl w:val="0"/>
          <w:numId w:val="3"/>
        </w:numPr>
        <w:spacing w:line="240" w:lineRule="auto"/>
        <w:ind w:left="720" w:hanging="360"/>
        <w:rPr/>
      </w:pPr>
      <w:r w:rsidDel="00000000" w:rsidR="00000000" w:rsidRPr="00000000">
        <w:rPr>
          <w:rtl w:val="0"/>
        </w:rPr>
        <w:t xml:space="preserve">No, because transition probabilities have no effect on the state values given by value iteration.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tyjcwt" w:id="5"/>
      <w:bookmarkEnd w:id="5"/>
      <w:r w:rsidDel="00000000" w:rsidR="00000000" w:rsidRPr="00000000">
        <w:rPr>
          <w:rtl w:val="0"/>
        </w:rPr>
      </w:r>
    </w:p>
    <w:p w:rsidR="00000000" w:rsidDel="00000000" w:rsidP="00000000" w:rsidRDefault="00000000" w:rsidRPr="00000000" w14:paraId="00000066">
      <w:pPr>
        <w:pStyle w:val="Heading2"/>
        <w:rPr>
          <w:sz w:val="24"/>
          <w:szCs w:val="24"/>
        </w:rPr>
      </w:pPr>
      <w:bookmarkStart w:colFirst="0" w:colLast="0" w:name="_3dy6vkm" w:id="6"/>
      <w:bookmarkEnd w:id="6"/>
      <w:r w:rsidDel="00000000" w:rsidR="00000000" w:rsidRPr="00000000">
        <w:rPr>
          <w:rtl w:val="0"/>
        </w:rPr>
        <w:t xml:space="preserve">5. Heavy Discount </w:t>
      </w:r>
      <w:r w:rsidDel="00000000" w:rsidR="00000000" w:rsidRPr="00000000">
        <w:rPr>
          <w:sz w:val="24"/>
          <w:szCs w:val="24"/>
          <w:rtl w:val="0"/>
        </w:rPr>
        <w:t xml:space="preserve">(5 points)</w:t>
      </w:r>
      <w:r w:rsidDel="00000000" w:rsidR="00000000" w:rsidRPr="00000000">
        <w:drawing>
          <wp:anchor allowOverlap="1" behindDoc="0" distB="114300" distT="114300" distL="114300" distR="114300" hidden="0" layoutInCell="1" locked="0" relativeHeight="0" simplePos="0">
            <wp:simplePos x="0" y="0"/>
            <wp:positionH relativeFrom="column">
              <wp:posOffset>4086225</wp:posOffset>
            </wp:positionH>
            <wp:positionV relativeFrom="paragraph">
              <wp:posOffset>361950</wp:posOffset>
            </wp:positionV>
            <wp:extent cx="2205038" cy="170712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05038" cy="1707126"/>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t xml:space="preserve">After restoring the original transition probabilities, change the discount factor to 0.6 and replace the </w:t>
      </w:r>
      <w:r w:rsidDel="00000000" w:rsidR="00000000" w:rsidRPr="00000000">
        <w:rPr>
          <w:rFonts w:ascii="Courier New" w:cs="Courier New" w:eastAsia="Courier New" w:hAnsi="Courier New"/>
          <w:rtl w:val="0"/>
        </w:rPr>
        <w:t xml:space="preserve">None </w:t>
      </w:r>
      <w:r w:rsidDel="00000000" w:rsidR="00000000" w:rsidRPr="00000000">
        <w:rPr>
          <w:rtl w:val="0"/>
        </w:rPr>
        <w:t xml:space="preserve">values for the variables </w:t>
      </w:r>
      <w:r w:rsidDel="00000000" w:rsidR="00000000" w:rsidRPr="00000000">
        <w:rPr>
          <w:rFonts w:ascii="Courier New" w:cs="Courier New" w:eastAsia="Courier New" w:hAnsi="Courier New"/>
          <w:rtl w:val="0"/>
        </w:rPr>
        <w:t xml:space="preserve">gridworld</w:t>
      </w:r>
      <w:r w:rsidDel="00000000" w:rsidR="00000000" w:rsidRPr="00000000">
        <w:rPr>
          <w:rtl w:val="0"/>
        </w:rPr>
        <w:t xml:space="preserve">, </w:t>
      </w:r>
      <w:r w:rsidDel="00000000" w:rsidR="00000000" w:rsidRPr="00000000">
        <w:rPr>
          <w:rFonts w:ascii="Courier New" w:cs="Courier New" w:eastAsia="Courier New" w:hAnsi="Courier New"/>
          <w:rtl w:val="0"/>
        </w:rPr>
        <w:t xml:space="preserve">EPSILON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discount_factor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q5()</w:t>
      </w:r>
      <w:r w:rsidDel="00000000" w:rsidR="00000000" w:rsidRPr="00000000">
        <w:rPr>
          <w:rtl w:val="0"/>
        </w:rPr>
        <w:t xml:space="preserve">function in </w:t>
      </w:r>
      <w:r w:rsidDel="00000000" w:rsidR="00000000" w:rsidRPr="00000000">
        <w:rPr>
          <w:rFonts w:ascii="Courier New" w:cs="Courier New" w:eastAsia="Courier New" w:hAnsi="Courier New"/>
          <w:rtl w:val="0"/>
        </w:rPr>
        <w:t xml:space="preserve">answers.py</w:t>
      </w:r>
      <w:r w:rsidDel="00000000" w:rsidR="00000000" w:rsidRPr="00000000">
        <w:rPr>
          <w:rtl w:val="0"/>
        </w:rPr>
        <w:t xml:space="preserve">. Then, fill in the resulting policy in the table on the right.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Does this policy differ from the one in question 1?  Replace the value for variable </w:t>
      </w:r>
      <w:r w:rsidDel="00000000" w:rsidR="00000000" w:rsidRPr="00000000">
        <w:rPr>
          <w:rFonts w:ascii="Courier New" w:cs="Courier New" w:eastAsia="Courier New" w:hAnsi="Courier New"/>
          <w:rtl w:val="0"/>
        </w:rPr>
        <w:t xml:space="preserve">changed_policy_answer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q5() </w:t>
      </w:r>
      <w:r w:rsidDel="00000000" w:rsidR="00000000" w:rsidRPr="00000000">
        <w:rPr>
          <w:rtl w:val="0"/>
        </w:rPr>
        <w:t xml:space="preserve">with the letter for your answer below.</w:t>
        <w:br w:type="textWrapping"/>
      </w:r>
    </w:p>
    <w:p w:rsidR="00000000" w:rsidDel="00000000" w:rsidP="00000000" w:rsidRDefault="00000000" w:rsidRPr="00000000" w14:paraId="0000006A">
      <w:pPr>
        <w:widowControl w:val="0"/>
        <w:numPr>
          <w:ilvl w:val="0"/>
          <w:numId w:val="2"/>
        </w:numPr>
        <w:spacing w:line="240" w:lineRule="auto"/>
        <w:ind w:left="720" w:hanging="360"/>
        <w:rPr/>
      </w:pPr>
      <w:r w:rsidDel="00000000" w:rsidR="00000000" w:rsidRPr="00000000">
        <w:rPr>
          <w:rtl w:val="0"/>
        </w:rPr>
        <w:t xml:space="preserve">Yes, because the lower the discount factor, the more you care about the immediate reward rather than the long-term rewards so the agent wants to reach the terminal state as fast as possible.</w:t>
      </w:r>
    </w:p>
    <w:p w:rsidR="00000000" w:rsidDel="00000000" w:rsidP="00000000" w:rsidRDefault="00000000" w:rsidRPr="00000000" w14:paraId="0000006B">
      <w:pPr>
        <w:widowControl w:val="0"/>
        <w:numPr>
          <w:ilvl w:val="0"/>
          <w:numId w:val="2"/>
        </w:numPr>
        <w:spacing w:line="240" w:lineRule="auto"/>
        <w:ind w:left="720" w:hanging="360"/>
        <w:rPr/>
      </w:pPr>
      <w:r w:rsidDel="00000000" w:rsidR="00000000" w:rsidRPr="00000000">
        <w:rPr>
          <w:rtl w:val="0"/>
        </w:rPr>
        <w:t xml:space="preserve">Yes, because the lower the discount factor, the more you care about the long-term reward rather than the immediate rewards so the agent can spend more time exploring before reaching the terminal state.</w:t>
      </w:r>
    </w:p>
    <w:p w:rsidR="00000000" w:rsidDel="00000000" w:rsidP="00000000" w:rsidRDefault="00000000" w:rsidRPr="00000000" w14:paraId="0000006C">
      <w:pPr>
        <w:widowControl w:val="0"/>
        <w:numPr>
          <w:ilvl w:val="0"/>
          <w:numId w:val="2"/>
        </w:numPr>
        <w:spacing w:line="240" w:lineRule="auto"/>
        <w:ind w:left="720" w:hanging="360"/>
        <w:rPr/>
      </w:pPr>
      <w:r w:rsidDel="00000000" w:rsidR="00000000" w:rsidRPr="00000000">
        <w:rPr>
          <w:rtl w:val="0"/>
        </w:rPr>
        <w:t xml:space="preserve">No, because the discount factor has no effect on the state values given by value iteration.</w:t>
      </w:r>
    </w:p>
    <w:p w:rsidR="00000000" w:rsidDel="00000000" w:rsidP="00000000" w:rsidRDefault="00000000" w:rsidRPr="00000000" w14:paraId="0000006D">
      <w:pPr>
        <w:widowControl w:val="0"/>
        <w:numPr>
          <w:ilvl w:val="0"/>
          <w:numId w:val="2"/>
        </w:numPr>
        <w:spacing w:line="240" w:lineRule="auto"/>
        <w:ind w:left="720" w:hanging="360"/>
        <w:rPr/>
      </w:pPr>
      <w:r w:rsidDel="00000000" w:rsidR="00000000" w:rsidRPr="00000000">
        <w:rPr>
          <w:rtl w:val="0"/>
        </w:rPr>
        <w:t xml:space="preserve">No, because the reward for the terminal state is not high enough for the lower discount factor to have an impact on the policy</w:t>
      </w:r>
    </w:p>
    <w:p w:rsidR="00000000" w:rsidDel="00000000" w:rsidP="00000000" w:rsidRDefault="00000000" w:rsidRPr="00000000" w14:paraId="0000006E">
      <w:pPr>
        <w:pStyle w:val="Heading2"/>
        <w:rPr/>
      </w:pPr>
      <w:bookmarkStart w:colFirst="0" w:colLast="0" w:name="_1t3h5sf" w:id="7"/>
      <w:bookmarkEnd w:id="7"/>
      <w:r w:rsidDel="00000000" w:rsidR="00000000" w:rsidRPr="00000000">
        <w:rPr>
          <w:rtl w:val="0"/>
        </w:rPr>
        <w:br w:type="textWrapping"/>
        <w:br w:type="textWrapping"/>
        <w:br w:type="textWrapping"/>
        <w:t xml:space="preserve">What to Submit</w:t>
      </w:r>
    </w:p>
    <w:p w:rsidR="00000000" w:rsidDel="00000000" w:rsidP="00000000" w:rsidRDefault="00000000" w:rsidRPr="00000000" w14:paraId="0000006F">
      <w:pPr>
        <w:rPr/>
      </w:pPr>
      <w:r w:rsidDel="00000000" w:rsidR="00000000" w:rsidRPr="00000000">
        <w:rPr>
          <w:rtl w:val="0"/>
        </w:rPr>
        <w:t xml:space="preserve">You should submit your version of the Python files </w:t>
      </w:r>
      <w:r w:rsidDel="00000000" w:rsidR="00000000" w:rsidRPr="00000000">
        <w:rPr>
          <w:rFonts w:ascii="Courier New" w:cs="Courier New" w:eastAsia="Courier New" w:hAnsi="Courier New"/>
          <w:rtl w:val="0"/>
        </w:rPr>
        <w:t xml:space="preserve">mdp.py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answers.py,</w:t>
      </w:r>
      <w:r w:rsidDel="00000000" w:rsidR="00000000" w:rsidRPr="00000000">
        <w:rPr>
          <w:rtl w:val="0"/>
        </w:rPr>
        <w:t xml:space="preserve"> a file named </w:t>
      </w:r>
      <w:r w:rsidDel="00000000" w:rsidR="00000000" w:rsidRPr="00000000">
        <w:rPr>
          <w:rFonts w:ascii="Courier New" w:cs="Courier New" w:eastAsia="Courier New" w:hAnsi="Courier New"/>
          <w:rtl w:val="0"/>
        </w:rPr>
        <w:t xml:space="preserve">homework5code.pdf</w:t>
      </w:r>
      <w:r w:rsidDel="00000000" w:rsidR="00000000" w:rsidRPr="00000000">
        <w:rPr>
          <w:rtl w:val="0"/>
        </w:rPr>
        <w:t xml:space="preserve"> with your answers and tables for the questions above.  Additionally, create a </w:t>
      </w:r>
      <w:r w:rsidDel="00000000" w:rsidR="00000000" w:rsidRPr="00000000">
        <w:rPr>
          <w:rFonts w:ascii="Courier New" w:cs="Courier New" w:eastAsia="Courier New" w:hAnsi="Courier New"/>
          <w:rtl w:val="0"/>
        </w:rPr>
        <w:t xml:space="preserve">readme.txt</w:t>
      </w:r>
      <w:r w:rsidDel="00000000" w:rsidR="00000000" w:rsidRPr="00000000">
        <w:rPr>
          <w:rtl w:val="0"/>
        </w:rPr>
        <w:t xml:space="preserve"> containing: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4"/>
        </w:numPr>
        <w:ind w:left="720" w:hanging="360"/>
        <w:rPr/>
      </w:pPr>
      <w:r w:rsidDel="00000000" w:rsidR="00000000" w:rsidRPr="00000000">
        <w:rPr>
          <w:rtl w:val="0"/>
        </w:rPr>
        <w:t xml:space="preserve">Your name(s)</w:t>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Any noteworthy resources or people you consulting when doing your project</w:t>
      </w:r>
    </w:p>
    <w:p w:rsidR="00000000" w:rsidDel="00000000" w:rsidP="00000000" w:rsidRDefault="00000000" w:rsidRPr="00000000" w14:paraId="00000073">
      <w:pPr>
        <w:numPr>
          <w:ilvl w:val="0"/>
          <w:numId w:val="4"/>
        </w:numPr>
        <w:ind w:left="720" w:hanging="360"/>
        <w:rPr/>
      </w:pPr>
      <w:r w:rsidDel="00000000" w:rsidR="00000000" w:rsidRPr="00000000">
        <w:rPr>
          <w:rtl w:val="0"/>
        </w:rPr>
        <w:t xml:space="preserve">Notes or warnings about what you got working, what is partially working, and what is broken</w:t>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