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366B" w:rsidRDefault="006C1120" w:rsidP="00902B50">
      <w:pPr>
        <w:jc w:val="center"/>
      </w:pPr>
      <w:r>
        <w:rPr>
          <w:noProof/>
          <w:lang w:eastAsia="ru-RU"/>
        </w:rPr>
        <w:drawing>
          <wp:inline distT="0" distB="0" distL="0" distR="0" wp14:anchorId="13BB750A" wp14:editId="2A2AD16C">
            <wp:extent cx="4746423" cy="25738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9122" cy="25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F81" w:rsidRDefault="001A3F81" w:rsidP="001A3F81">
      <w:pPr>
        <w:jc w:val="center"/>
      </w:pPr>
      <w:r>
        <w:rPr>
          <w:noProof/>
          <w:lang w:eastAsia="ru-RU"/>
        </w:rPr>
        <w:drawing>
          <wp:inline distT="0" distB="0" distL="0" distR="0" wp14:anchorId="19E2DE30" wp14:editId="6F82D99A">
            <wp:extent cx="4237920" cy="2452036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6159" cy="245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D9" w:rsidRDefault="001A3F81" w:rsidP="001A3F81">
      <w:pPr>
        <w:jc w:val="center"/>
      </w:pPr>
      <w:r w:rsidRPr="001A3F81">
        <w:rPr>
          <w:highlight w:val="green"/>
          <w:lang w:val="en-US"/>
        </w:rPr>
        <w:t>LINQ</w:t>
      </w:r>
      <w:r w:rsidRPr="00431DD9">
        <w:rPr>
          <w:highlight w:val="green"/>
        </w:rPr>
        <w:t xml:space="preserve"> 2 </w:t>
      </w:r>
      <w:r w:rsidRPr="001A3F81">
        <w:rPr>
          <w:highlight w:val="green"/>
          <w:lang w:val="en-US"/>
        </w:rPr>
        <w:t>Objects</w:t>
      </w:r>
      <w:r w:rsidR="00431DD9" w:rsidRPr="00431DD9">
        <w:t xml:space="preserve"> </w:t>
      </w:r>
    </w:p>
    <w:p w:rsidR="001A3F81" w:rsidRPr="00431DD9" w:rsidRDefault="00431DD9" w:rsidP="001A3F81">
      <w:pPr>
        <w:jc w:val="center"/>
      </w:pPr>
      <w:r w:rsidRPr="00431DD9">
        <w:rPr>
          <w:highlight w:val="yellow"/>
        </w:rPr>
        <w:t>(информация храниться в памяти, а не удаленно)</w:t>
      </w:r>
    </w:p>
    <w:p w:rsidR="001A3F81" w:rsidRDefault="001A3F81" w:rsidP="001A3F81">
      <w:pPr>
        <w:jc w:val="center"/>
      </w:pPr>
      <w:r>
        <w:rPr>
          <w:noProof/>
          <w:lang w:eastAsia="ru-RU"/>
        </w:rPr>
        <w:drawing>
          <wp:inline distT="0" distB="0" distL="0" distR="0" wp14:anchorId="22DD04A7" wp14:editId="1A40A335">
            <wp:extent cx="2857500" cy="243502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50" w:rsidRDefault="00902B50" w:rsidP="001A3F81">
      <w:pPr>
        <w:jc w:val="center"/>
      </w:pPr>
      <w:r>
        <w:rPr>
          <w:noProof/>
          <w:lang w:eastAsia="ru-RU"/>
        </w:rPr>
        <w:drawing>
          <wp:inline distT="0" distB="0" distL="0" distR="0" wp14:anchorId="334CE0CE" wp14:editId="1D62958F">
            <wp:extent cx="2962275" cy="4667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B50">
        <w:rPr>
          <w:highlight w:val="yellow"/>
        </w:rPr>
        <w:t>одно и то же</w:t>
      </w:r>
    </w:p>
    <w:p w:rsidR="00902B50" w:rsidRPr="00902B50" w:rsidRDefault="00902B50" w:rsidP="001A3F81">
      <w:pPr>
        <w:jc w:val="center"/>
      </w:pPr>
      <w:r>
        <w:rPr>
          <w:noProof/>
          <w:lang w:eastAsia="ru-RU"/>
        </w:rPr>
        <w:drawing>
          <wp:inline distT="0" distB="0" distL="0" distR="0" wp14:anchorId="31FFDC12" wp14:editId="3FAA790E">
            <wp:extent cx="2000250" cy="685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120" w:rsidRDefault="001A0F67" w:rsidP="001A0F67">
      <w:pPr>
        <w:jc w:val="center"/>
      </w:pPr>
      <w:r w:rsidRPr="001A0F67">
        <w:rPr>
          <w:highlight w:val="yellow"/>
        </w:rPr>
        <w:lastRenderedPageBreak/>
        <w:t>Или</w:t>
      </w:r>
    </w:p>
    <w:p w:rsidR="001A0F67" w:rsidRDefault="001A0F67" w:rsidP="003D3575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4D79081A" wp14:editId="3738BC91">
            <wp:extent cx="5143500" cy="1295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5" w:rsidRDefault="003D3575" w:rsidP="001A0F67">
      <w:pPr>
        <w:jc w:val="center"/>
        <w:rPr>
          <w:rFonts w:ascii="Consolas" w:hAnsi="Consolas" w:cs="Consolas"/>
          <w:color w:val="FF00FF"/>
          <w:sz w:val="28"/>
          <w:szCs w:val="19"/>
        </w:rPr>
      </w:pPr>
      <w:r w:rsidRPr="003D3575">
        <w:rPr>
          <w:rFonts w:ascii="Consolas" w:hAnsi="Consolas" w:cs="Consolas"/>
          <w:color w:val="FF00FF"/>
          <w:sz w:val="28"/>
          <w:szCs w:val="19"/>
          <w:highlight w:val="cyan"/>
        </w:rPr>
        <w:t>IQueryable</w:t>
      </w:r>
      <w:r>
        <w:rPr>
          <w:rFonts w:ascii="Consolas" w:hAnsi="Consolas" w:cs="Consolas"/>
          <w:color w:val="FF00FF"/>
          <w:sz w:val="28"/>
          <w:szCs w:val="19"/>
        </w:rPr>
        <w:t xml:space="preserve"> </w:t>
      </w:r>
    </w:p>
    <w:p w:rsidR="003D3575" w:rsidRDefault="003D3575" w:rsidP="003D3575">
      <w:pPr>
        <w:jc w:val="center"/>
      </w:pPr>
      <w:r w:rsidRPr="00431DD9">
        <w:rPr>
          <w:highlight w:val="yellow"/>
        </w:rPr>
        <w:t>(</w:t>
      </w:r>
      <w:r>
        <w:rPr>
          <w:highlight w:val="yellow"/>
        </w:rPr>
        <w:t xml:space="preserve">во время выполнения запроса </w:t>
      </w:r>
      <w:r w:rsidRPr="00431DD9">
        <w:rPr>
          <w:highlight w:val="yellow"/>
        </w:rPr>
        <w:t xml:space="preserve">информация храниться </w:t>
      </w:r>
      <w:r>
        <w:rPr>
          <w:highlight w:val="yellow"/>
        </w:rPr>
        <w:t>удаленно</w:t>
      </w:r>
      <w:r w:rsidRPr="00431DD9">
        <w:rPr>
          <w:highlight w:val="yellow"/>
        </w:rPr>
        <w:t>, а не удаленно)</w:t>
      </w:r>
    </w:p>
    <w:p w:rsidR="004D74F1" w:rsidRDefault="004D74F1" w:rsidP="003D3575">
      <w:pPr>
        <w:jc w:val="center"/>
      </w:pPr>
      <w:r>
        <w:rPr>
          <w:noProof/>
          <w:lang w:eastAsia="ru-RU"/>
        </w:rPr>
        <w:drawing>
          <wp:inline distT="0" distB="0" distL="0" distR="0" wp14:anchorId="4AC86728" wp14:editId="43C02A28">
            <wp:extent cx="3476625" cy="247542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7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13C" w:rsidRPr="002A3F01" w:rsidRDefault="001D213C" w:rsidP="003D3575">
      <w:pPr>
        <w:jc w:val="center"/>
      </w:pPr>
      <w:r w:rsidRPr="001D213C">
        <w:rPr>
          <w:highlight w:val="green"/>
        </w:rPr>
        <w:t>Но такой способ вернет</w:t>
      </w:r>
      <w:r w:rsidRPr="002A3F01">
        <w:rPr>
          <w:highlight w:val="green"/>
        </w:rPr>
        <w:t xml:space="preserve"> </w:t>
      </w:r>
      <w:r w:rsidRPr="001D213C">
        <w:rPr>
          <w:highlight w:val="cyan"/>
          <w:lang w:val="en-US"/>
        </w:rPr>
        <w:t>IEnumerable</w:t>
      </w:r>
    </w:p>
    <w:p w:rsidR="001D213C" w:rsidRPr="002A3F01" w:rsidRDefault="001D213C" w:rsidP="003D3575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query = db.Customer;</w:t>
      </w:r>
    </w:p>
    <w:p w:rsidR="001D213C" w:rsidRDefault="001D213C" w:rsidP="003D3575">
      <w:pPr>
        <w:jc w:val="center"/>
        <w:rPr>
          <w:rFonts w:ascii="Consolas" w:hAnsi="Consolas" w:cs="Consolas"/>
          <w:color w:val="000000"/>
          <w:sz w:val="19"/>
          <w:szCs w:val="19"/>
        </w:rPr>
      </w:pPr>
      <w:r w:rsidRPr="001D213C">
        <w:rPr>
          <w:rFonts w:ascii="Consolas" w:hAnsi="Consolas" w:cs="Consolas"/>
          <w:color w:val="000000"/>
          <w:sz w:val="19"/>
          <w:szCs w:val="19"/>
          <w:highlight w:val="yellow"/>
        </w:rPr>
        <w:t>выводит запрос</w:t>
      </w:r>
    </w:p>
    <w:p w:rsidR="001D213C" w:rsidRDefault="001D213C" w:rsidP="00C0032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232F90DE" wp14:editId="72D566D8">
            <wp:extent cx="4905375" cy="197161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97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2F" w:rsidRPr="00C0032F" w:rsidRDefault="00C0032F" w:rsidP="003D3575">
      <w:pPr>
        <w:jc w:val="center"/>
        <w:rPr>
          <w:sz w:val="36"/>
        </w:rPr>
      </w:pPr>
      <w:r w:rsidRPr="00C0032F">
        <w:rPr>
          <w:rFonts w:ascii="Consolas" w:hAnsi="Consolas" w:cs="Consolas"/>
          <w:sz w:val="28"/>
          <w:szCs w:val="19"/>
          <w:highlight w:val="cyan"/>
        </w:rPr>
        <w:t>let</w:t>
      </w:r>
    </w:p>
    <w:p w:rsidR="00C0032F" w:rsidRPr="00C0032F" w:rsidRDefault="00C0032F" w:rsidP="00C003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yellow"/>
        </w:rPr>
      </w:pPr>
      <w:r w:rsidRPr="00C0032F">
        <w:rPr>
          <w:rFonts w:ascii="Consolas" w:hAnsi="Consolas" w:cs="Consolas"/>
          <w:sz w:val="19"/>
          <w:szCs w:val="19"/>
          <w:highlight w:val="green"/>
        </w:rPr>
        <w:t xml:space="preserve">let </w:t>
      </w:r>
      <w:r w:rsidRPr="00C0032F">
        <w:rPr>
          <w:rFonts w:ascii="Consolas" w:hAnsi="Consolas" w:cs="Consolas"/>
          <w:sz w:val="19"/>
          <w:szCs w:val="19"/>
          <w:highlight w:val="white"/>
        </w:rPr>
        <w:t xml:space="preserve">- </w:t>
      </w:r>
      <w:r w:rsidRPr="00C0032F">
        <w:rPr>
          <w:rFonts w:ascii="Consolas" w:hAnsi="Consolas" w:cs="Consolas"/>
          <w:sz w:val="19"/>
          <w:szCs w:val="19"/>
          <w:highlight w:val="yellow"/>
        </w:rPr>
        <w:t>представляет новый локальный идентификатор, на который можно ссылаться в остальной части запроса.</w:t>
      </w:r>
    </w:p>
    <w:p w:rsidR="00E86694" w:rsidRDefault="00C0032F" w:rsidP="00C0032F">
      <w:pPr>
        <w:rPr>
          <w:rFonts w:ascii="Consolas" w:hAnsi="Consolas" w:cs="Consolas"/>
          <w:sz w:val="19"/>
          <w:szCs w:val="19"/>
        </w:rPr>
      </w:pPr>
      <w:r w:rsidRPr="00C0032F">
        <w:rPr>
          <w:rFonts w:ascii="Consolas" w:hAnsi="Consolas" w:cs="Consolas"/>
          <w:sz w:val="19"/>
          <w:szCs w:val="19"/>
          <w:highlight w:val="green"/>
        </w:rPr>
        <w:t>Его можно представить, как локальную переменную видимую только внутри выражения запроса</w:t>
      </w:r>
      <w:r w:rsidRPr="00C0032F">
        <w:rPr>
          <w:rFonts w:ascii="Consolas" w:hAnsi="Consolas" w:cs="Consolas"/>
          <w:sz w:val="19"/>
          <w:szCs w:val="19"/>
          <w:highlight w:val="white"/>
        </w:rPr>
        <w:t>.</w:t>
      </w:r>
    </w:p>
    <w:p w:rsidR="00C0032F" w:rsidRDefault="009B1C77" w:rsidP="009B1C77">
      <w:pPr>
        <w:jc w:val="center"/>
      </w:pPr>
      <w:r>
        <w:rPr>
          <w:noProof/>
          <w:lang w:eastAsia="ru-RU"/>
        </w:rPr>
        <w:drawing>
          <wp:inline distT="0" distB="0" distL="0" distR="0" wp14:anchorId="3A0C83F9" wp14:editId="0D2FAA12">
            <wp:extent cx="4114800" cy="781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77" w:rsidRDefault="00344730" w:rsidP="00FE0899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B69C08" wp14:editId="498C94C8">
            <wp:extent cx="5619750" cy="971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30" w:rsidRPr="002A3F01" w:rsidRDefault="00FE0899" w:rsidP="009B1C77">
      <w:pPr>
        <w:jc w:val="center"/>
        <w:rPr>
          <w:rFonts w:ascii="Consolas" w:hAnsi="Consolas" w:cs="Consolas"/>
          <w:color w:val="000000"/>
          <w:szCs w:val="19"/>
          <w:lang w:val="en-US"/>
        </w:rPr>
      </w:pPr>
      <w:r w:rsidRPr="00FE0899">
        <w:rPr>
          <w:rFonts w:ascii="Consolas" w:hAnsi="Consolas" w:cs="Consolas"/>
          <w:color w:val="0000FF"/>
          <w:szCs w:val="19"/>
          <w:highlight w:val="cyan"/>
          <w:lang w:val="en-US"/>
        </w:rPr>
        <w:t>group</w:t>
      </w:r>
      <w:r w:rsidRPr="00FE0899">
        <w:rPr>
          <w:rFonts w:ascii="Consolas" w:hAnsi="Consolas" w:cs="Consolas"/>
          <w:color w:val="000000"/>
          <w:szCs w:val="19"/>
          <w:highlight w:val="cyan"/>
          <w:lang w:val="en-US"/>
        </w:rPr>
        <w:t xml:space="preserve"> c </w:t>
      </w:r>
      <w:r w:rsidRPr="00FE0899">
        <w:rPr>
          <w:rFonts w:ascii="Consolas" w:hAnsi="Consolas" w:cs="Consolas"/>
          <w:color w:val="0000FF"/>
          <w:szCs w:val="19"/>
          <w:highlight w:val="cyan"/>
          <w:lang w:val="en-US"/>
        </w:rPr>
        <w:t>by</w:t>
      </w:r>
      <w:r w:rsidRPr="00FE0899">
        <w:rPr>
          <w:rFonts w:ascii="Consolas" w:hAnsi="Consolas" w:cs="Consolas"/>
          <w:color w:val="000000"/>
          <w:szCs w:val="19"/>
          <w:highlight w:val="cyan"/>
          <w:lang w:val="en-US"/>
        </w:rPr>
        <w:t xml:space="preserve"> c.Title </w:t>
      </w:r>
      <w:r w:rsidRPr="00FE0899">
        <w:rPr>
          <w:rFonts w:ascii="Consolas" w:hAnsi="Consolas" w:cs="Consolas"/>
          <w:color w:val="0000FF"/>
          <w:szCs w:val="19"/>
          <w:highlight w:val="cyan"/>
          <w:lang w:val="en-US"/>
        </w:rPr>
        <w:t>into</w:t>
      </w:r>
      <w:r w:rsidRPr="00FE0899">
        <w:rPr>
          <w:rFonts w:ascii="Consolas" w:hAnsi="Consolas" w:cs="Consolas"/>
          <w:color w:val="000000"/>
          <w:szCs w:val="19"/>
          <w:highlight w:val="cyan"/>
          <w:lang w:val="en-US"/>
        </w:rPr>
        <w:t xml:space="preserve"> cus</w:t>
      </w:r>
    </w:p>
    <w:p w:rsidR="00FE0899" w:rsidRDefault="00FE0899" w:rsidP="009B1C77">
      <w:pPr>
        <w:jc w:val="center"/>
        <w:rPr>
          <w:rFonts w:ascii="Consolas" w:hAnsi="Consolas" w:cs="Consolas"/>
          <w:color w:val="000000"/>
          <w:szCs w:val="19"/>
          <w:lang w:val="en-US"/>
        </w:rPr>
      </w:pPr>
      <w:r w:rsidRPr="00FE0899">
        <w:rPr>
          <w:rFonts w:ascii="Consolas" w:hAnsi="Consolas" w:cs="Consolas"/>
          <w:color w:val="000000"/>
          <w:szCs w:val="19"/>
          <w:highlight w:val="green"/>
        </w:rPr>
        <w:t>группировка в локальную таблицу</w:t>
      </w:r>
      <w:r>
        <w:rPr>
          <w:rFonts w:ascii="Consolas" w:hAnsi="Consolas" w:cs="Consolas"/>
          <w:color w:val="000000"/>
          <w:szCs w:val="19"/>
        </w:rPr>
        <w:t xml:space="preserve"> </w:t>
      </w:r>
      <w:r w:rsidRPr="00FE0899">
        <w:rPr>
          <w:rFonts w:ascii="Consolas" w:hAnsi="Consolas" w:cs="Consolas"/>
          <w:color w:val="000000"/>
          <w:szCs w:val="19"/>
          <w:highlight w:val="cyan"/>
          <w:lang w:val="en-US"/>
        </w:rPr>
        <w:t>cus</w:t>
      </w:r>
    </w:p>
    <w:p w:rsidR="002A3F01" w:rsidRDefault="002A3F01" w:rsidP="009B1C77">
      <w:pPr>
        <w:jc w:val="center"/>
        <w:rPr>
          <w:rFonts w:ascii="Consolas" w:hAnsi="Consolas" w:cs="Consolas"/>
          <w:color w:val="000000"/>
          <w:szCs w:val="19"/>
        </w:rPr>
      </w:pPr>
      <w:r w:rsidRPr="002A3F01">
        <w:rPr>
          <w:rFonts w:ascii="Consolas" w:hAnsi="Consolas" w:cs="Consolas"/>
          <w:color w:val="000000"/>
          <w:szCs w:val="19"/>
          <w:highlight w:val="green"/>
          <w:lang w:val="en-US"/>
        </w:rPr>
        <w:t>key</w:t>
      </w:r>
      <w:r w:rsidRPr="002A3F01">
        <w:rPr>
          <w:rFonts w:ascii="Consolas" w:hAnsi="Consolas" w:cs="Consolas"/>
          <w:color w:val="000000"/>
          <w:szCs w:val="19"/>
        </w:rPr>
        <w:t xml:space="preserve"> </w:t>
      </w:r>
      <w:r w:rsidRPr="002A3F01">
        <w:rPr>
          <w:rFonts w:ascii="Consolas" w:hAnsi="Consolas" w:cs="Consolas"/>
          <w:color w:val="000000"/>
          <w:szCs w:val="19"/>
          <w:highlight w:val="yellow"/>
        </w:rPr>
        <w:t>- ключ</w:t>
      </w:r>
    </w:p>
    <w:p w:rsidR="002A3F01" w:rsidRDefault="002A3F01" w:rsidP="009B1C77">
      <w:pPr>
        <w:jc w:val="center"/>
        <w:rPr>
          <w:rFonts w:ascii="Consolas" w:hAnsi="Consolas" w:cs="Consolas"/>
          <w:color w:val="000000"/>
          <w:szCs w:val="19"/>
        </w:rPr>
      </w:pPr>
      <w:r w:rsidRPr="002A3F01">
        <w:rPr>
          <w:rFonts w:ascii="Consolas" w:hAnsi="Consolas" w:cs="Consolas"/>
          <w:color w:val="000000"/>
          <w:szCs w:val="19"/>
          <w:highlight w:val="green"/>
          <w:lang w:val="en-US"/>
        </w:rPr>
        <w:t>count</w:t>
      </w:r>
      <w:r w:rsidRPr="002A3F01">
        <w:rPr>
          <w:rFonts w:ascii="Consolas" w:hAnsi="Consolas" w:cs="Consolas"/>
          <w:color w:val="000000"/>
          <w:szCs w:val="19"/>
        </w:rPr>
        <w:t xml:space="preserve"> - </w:t>
      </w:r>
      <w:r w:rsidRPr="002A3F01">
        <w:rPr>
          <w:rFonts w:ascii="Consolas" w:hAnsi="Consolas" w:cs="Consolas"/>
          <w:color w:val="000000"/>
          <w:szCs w:val="19"/>
          <w:highlight w:val="yellow"/>
        </w:rPr>
        <w:t>количество элементов в группировке</w:t>
      </w:r>
    </w:p>
    <w:p w:rsidR="002A3F01" w:rsidRPr="002A3F01" w:rsidRDefault="002A3F01" w:rsidP="009B1C77">
      <w:pPr>
        <w:jc w:val="center"/>
        <w:rPr>
          <w:rFonts w:ascii="Consolas" w:hAnsi="Consolas" w:cs="Consolas"/>
          <w:color w:val="000000"/>
          <w:szCs w:val="19"/>
        </w:rPr>
      </w:pPr>
      <w:r w:rsidRPr="002A3F01">
        <w:rPr>
          <w:rFonts w:ascii="Consolas" w:hAnsi="Consolas" w:cs="Consolas"/>
          <w:color w:val="000000"/>
          <w:szCs w:val="19"/>
          <w:highlight w:val="green"/>
          <w:lang w:val="en-US"/>
        </w:rPr>
        <w:t>group</w:t>
      </w:r>
      <w:r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2A3F01">
        <w:rPr>
          <w:rFonts w:ascii="Consolas" w:hAnsi="Consolas" w:cs="Consolas"/>
          <w:color w:val="000000"/>
          <w:szCs w:val="19"/>
        </w:rPr>
        <w:t>-</w:t>
      </w:r>
      <w:r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2A3F01">
        <w:rPr>
          <w:rFonts w:ascii="Consolas" w:hAnsi="Consolas" w:cs="Consolas"/>
          <w:color w:val="000000"/>
          <w:szCs w:val="19"/>
          <w:highlight w:val="yellow"/>
        </w:rPr>
        <w:t xml:space="preserve">сами </w:t>
      </w:r>
      <w:r w:rsidRPr="002A3F01">
        <w:rPr>
          <w:rFonts w:ascii="Consolas" w:hAnsi="Consolas" w:cs="Consolas"/>
          <w:color w:val="000000"/>
          <w:szCs w:val="19"/>
          <w:highlight w:val="yellow"/>
          <w:lang w:val="en-US"/>
        </w:rPr>
        <w:t>Customers</w:t>
      </w:r>
    </w:p>
    <w:p w:rsidR="00FE0899" w:rsidRDefault="00FE0899" w:rsidP="009B1C77">
      <w:pPr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79863001" wp14:editId="2B091080">
            <wp:extent cx="5591175" cy="2924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575" w:rsidRDefault="002A3F01" w:rsidP="00843C56">
      <w:pPr>
        <w:pBdr>
          <w:bottom w:val="single" w:sz="4" w:space="1" w:color="auto"/>
        </w:pBdr>
        <w:jc w:val="center"/>
        <w:rPr>
          <w:sz w:val="36"/>
          <w:lang w:val="en-US"/>
        </w:rPr>
      </w:pPr>
      <w:r>
        <w:rPr>
          <w:noProof/>
          <w:lang w:eastAsia="ru-RU"/>
        </w:rPr>
        <w:drawing>
          <wp:inline distT="0" distB="0" distL="0" distR="0" wp14:anchorId="31906F7A" wp14:editId="6F8C714D">
            <wp:extent cx="2905125" cy="628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F01" w:rsidRDefault="00843C56" w:rsidP="001A0F67">
      <w:pPr>
        <w:jc w:val="center"/>
        <w:rPr>
          <w:sz w:val="36"/>
        </w:rPr>
      </w:pPr>
      <w:r w:rsidRPr="00843C56">
        <w:rPr>
          <w:sz w:val="36"/>
          <w:highlight w:val="cyan"/>
        </w:rPr>
        <w:t>Удаленные запросы на сервере</w:t>
      </w:r>
    </w:p>
    <w:p w:rsidR="00843C56" w:rsidRPr="00843C56" w:rsidRDefault="00843C56" w:rsidP="001A0F67">
      <w:pPr>
        <w:jc w:val="center"/>
      </w:pPr>
      <w:r w:rsidRPr="00843C56">
        <w:rPr>
          <w:highlight w:val="yellow"/>
        </w:rPr>
        <w:t>Оба раза был послан запрос серверу</w:t>
      </w:r>
    </w:p>
    <w:p w:rsidR="00843C56" w:rsidRDefault="00843C56" w:rsidP="001A0F67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2F6FBFA9" wp14:editId="18F54B61">
            <wp:extent cx="5940425" cy="80010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56" w:rsidRDefault="00843C56" w:rsidP="001A0F67">
      <w:pPr>
        <w:jc w:val="center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7A94680" wp14:editId="52B59D66">
            <wp:extent cx="4286250" cy="1423389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56" w:rsidRDefault="00843C56" w:rsidP="001A0F67">
      <w:pPr>
        <w:jc w:val="center"/>
        <w:rPr>
          <w:sz w:val="24"/>
        </w:rPr>
      </w:pPr>
      <w:r w:rsidRPr="00843C56">
        <w:rPr>
          <w:sz w:val="24"/>
          <w:highlight w:val="cyan"/>
        </w:rPr>
        <w:lastRenderedPageBreak/>
        <w:t>Данные запросы будут выполнены локально</w:t>
      </w:r>
    </w:p>
    <w:p w:rsidR="00843C56" w:rsidRDefault="00843C56" w:rsidP="001A0F67">
      <w:pPr>
        <w:jc w:val="center"/>
        <w:rPr>
          <w:sz w:val="24"/>
        </w:rPr>
      </w:pPr>
      <w:r w:rsidRPr="00843C56">
        <w:rPr>
          <w:sz w:val="24"/>
          <w:highlight w:val="yellow"/>
        </w:rPr>
        <w:t xml:space="preserve">Приведен к </w:t>
      </w:r>
      <w:r w:rsidRPr="00843C56">
        <w:rPr>
          <w:rFonts w:ascii="Consolas" w:hAnsi="Consolas" w:cs="Consolas"/>
          <w:color w:val="FF00FF"/>
          <w:sz w:val="19"/>
          <w:szCs w:val="19"/>
          <w:highlight w:val="yellow"/>
        </w:rPr>
        <w:t>IEnumerable</w:t>
      </w:r>
      <w:r w:rsidRPr="00843C56">
        <w:rPr>
          <w:rFonts w:ascii="Consolas" w:hAnsi="Consolas" w:cs="Consolas"/>
          <w:color w:val="000000"/>
          <w:sz w:val="19"/>
          <w:szCs w:val="19"/>
          <w:highlight w:val="yellow"/>
        </w:rPr>
        <w:t>&lt;</w:t>
      </w:r>
      <w:r w:rsidRPr="00843C56">
        <w:rPr>
          <w:rFonts w:ascii="Consolas" w:hAnsi="Consolas" w:cs="Consolas"/>
          <w:color w:val="2B91AF"/>
          <w:sz w:val="19"/>
          <w:szCs w:val="19"/>
          <w:highlight w:val="yellow"/>
        </w:rPr>
        <w:t>Customer</w:t>
      </w:r>
      <w:r w:rsidRPr="00843C56">
        <w:rPr>
          <w:rFonts w:ascii="Consolas" w:hAnsi="Consolas" w:cs="Consolas"/>
          <w:color w:val="000000"/>
          <w:sz w:val="19"/>
          <w:szCs w:val="19"/>
          <w:highlight w:val="yellow"/>
        </w:rPr>
        <w:t>&gt;</w:t>
      </w:r>
    </w:p>
    <w:p w:rsidR="00843C56" w:rsidRDefault="00843C56" w:rsidP="001A0F67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04740AA" wp14:editId="58C73AF2">
            <wp:extent cx="5035985" cy="182770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3703" cy="18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56" w:rsidRDefault="00843C56" w:rsidP="001A0F67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2854E7A" wp14:editId="3DBC6377">
            <wp:extent cx="5940425" cy="80194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7F" w:rsidRDefault="00AC597F" w:rsidP="001A0F67">
      <w:pPr>
        <w:jc w:val="center"/>
        <w:rPr>
          <w:sz w:val="24"/>
        </w:rPr>
      </w:pPr>
      <w:r w:rsidRPr="00AC597F">
        <w:rPr>
          <w:sz w:val="24"/>
          <w:highlight w:val="yellow"/>
        </w:rPr>
        <w:t xml:space="preserve">Обратился к серверу один раз когда приводил к </w:t>
      </w:r>
      <w:r w:rsidRPr="00AC597F">
        <w:rPr>
          <w:sz w:val="24"/>
          <w:highlight w:val="yellow"/>
          <w:lang w:val="en-US"/>
        </w:rPr>
        <w:t>List</w:t>
      </w:r>
      <w:r w:rsidRPr="00AC597F">
        <w:rPr>
          <w:sz w:val="24"/>
          <w:highlight w:val="yellow"/>
        </w:rPr>
        <w:t>()</w:t>
      </w:r>
    </w:p>
    <w:p w:rsidR="00AC597F" w:rsidRDefault="00AC597F" w:rsidP="00B639A1">
      <w:pPr>
        <w:pBdr>
          <w:bottom w:val="single" w:sz="4" w:space="1" w:color="auto"/>
        </w:pBd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C41541D" wp14:editId="2AD8C238">
            <wp:extent cx="5940425" cy="518691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A1" w:rsidRPr="00B033FA" w:rsidRDefault="00B639A1" w:rsidP="001A0F67">
      <w:pPr>
        <w:jc w:val="center"/>
        <w:rPr>
          <w:sz w:val="24"/>
        </w:rPr>
      </w:pPr>
      <w:r w:rsidRPr="00B639A1">
        <w:rPr>
          <w:sz w:val="24"/>
          <w:highlight w:val="green"/>
        </w:rPr>
        <w:t>Чтение на сервере 2 раза</w:t>
      </w:r>
      <w:r w:rsidR="00B033FA">
        <w:rPr>
          <w:sz w:val="24"/>
        </w:rPr>
        <w:t xml:space="preserve"> </w:t>
      </w:r>
      <w:r w:rsidR="00B033FA" w:rsidRPr="00B033FA">
        <w:rPr>
          <w:sz w:val="24"/>
          <w:highlight w:val="yellow"/>
        </w:rPr>
        <w:t xml:space="preserve">загруженность </w:t>
      </w:r>
      <w:r w:rsidR="00B033FA" w:rsidRPr="00B033FA">
        <w:rPr>
          <w:sz w:val="24"/>
          <w:highlight w:val="cyan"/>
          <w:lang w:val="en-US"/>
        </w:rPr>
        <w:t>CPU</w:t>
      </w:r>
      <w:r w:rsidR="00B033FA" w:rsidRPr="00B033FA">
        <w:rPr>
          <w:sz w:val="24"/>
          <w:highlight w:val="cyan"/>
        </w:rPr>
        <w:t xml:space="preserve"> </w:t>
      </w:r>
      <w:r w:rsidR="00B033FA" w:rsidRPr="00B033FA">
        <w:rPr>
          <w:sz w:val="24"/>
          <w:highlight w:val="yellow"/>
        </w:rPr>
        <w:t>0</w:t>
      </w:r>
    </w:p>
    <w:p w:rsidR="00B639A1" w:rsidRDefault="00B639A1" w:rsidP="001A0F67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47141247" wp14:editId="680E0109">
            <wp:extent cx="5276850" cy="666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A1" w:rsidRDefault="00B639A1" w:rsidP="001A0F67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66D38F5A" wp14:editId="33AF31D5">
            <wp:extent cx="5940425" cy="333532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A1" w:rsidRPr="00B033FA" w:rsidRDefault="00B639A1" w:rsidP="00B639A1">
      <w:pPr>
        <w:jc w:val="center"/>
        <w:rPr>
          <w:sz w:val="24"/>
        </w:rPr>
      </w:pPr>
      <w:r w:rsidRPr="00B639A1">
        <w:rPr>
          <w:sz w:val="24"/>
          <w:highlight w:val="green"/>
        </w:rPr>
        <w:t xml:space="preserve">Чтение на сервере </w:t>
      </w:r>
      <w:r w:rsidRPr="00B639A1">
        <w:rPr>
          <w:sz w:val="24"/>
          <w:highlight w:val="green"/>
        </w:rPr>
        <w:t>36</w:t>
      </w:r>
      <w:r w:rsidRPr="00B639A1">
        <w:rPr>
          <w:sz w:val="24"/>
          <w:highlight w:val="green"/>
        </w:rPr>
        <w:t xml:space="preserve"> раза</w:t>
      </w:r>
      <w:r w:rsidR="00B033FA" w:rsidRPr="00B033FA">
        <w:rPr>
          <w:sz w:val="24"/>
          <w:highlight w:val="yellow"/>
        </w:rPr>
        <w:t xml:space="preserve"> </w:t>
      </w:r>
      <w:r w:rsidR="00B033FA" w:rsidRPr="00B033FA">
        <w:rPr>
          <w:sz w:val="24"/>
          <w:highlight w:val="yellow"/>
        </w:rPr>
        <w:t xml:space="preserve">загруженность </w:t>
      </w:r>
      <w:r w:rsidR="00B033FA" w:rsidRPr="00B033FA">
        <w:rPr>
          <w:sz w:val="24"/>
          <w:highlight w:val="cyan"/>
          <w:lang w:val="en-US"/>
        </w:rPr>
        <w:t>CPU</w:t>
      </w:r>
      <w:r w:rsidR="00B033FA" w:rsidRPr="00B033FA">
        <w:rPr>
          <w:sz w:val="24"/>
          <w:highlight w:val="cyan"/>
        </w:rPr>
        <w:t xml:space="preserve"> </w:t>
      </w:r>
      <w:r w:rsidR="00B033FA" w:rsidRPr="00B033FA">
        <w:rPr>
          <w:sz w:val="24"/>
        </w:rPr>
        <w:t>36</w:t>
      </w:r>
    </w:p>
    <w:p w:rsidR="00B639A1" w:rsidRDefault="00B639A1" w:rsidP="001A0F67">
      <w:pP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DBC15D9" wp14:editId="32EEDBBF">
            <wp:extent cx="4010025" cy="6191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A1" w:rsidRDefault="00B639A1" w:rsidP="001A0F67">
      <w:pPr>
        <w:jc w:val="center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11C24A1" wp14:editId="13036436">
            <wp:extent cx="5940425" cy="287739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FA" w:rsidRDefault="00B033FA" w:rsidP="00C65A10">
      <w:pPr>
        <w:pBdr>
          <w:bottom w:val="single" w:sz="4" w:space="1" w:color="auto"/>
        </w:pBdr>
        <w:jc w:val="center"/>
        <w:rPr>
          <w:sz w:val="24"/>
        </w:rPr>
      </w:pPr>
      <w:r w:rsidRPr="00C65A10">
        <w:rPr>
          <w:sz w:val="24"/>
          <w:highlight w:val="red"/>
        </w:rPr>
        <w:t>В случае обращения к серверу минимально тратиться оперативная память, но увеличивается нагрузка на сервер</w:t>
      </w:r>
    </w:p>
    <w:p w:rsidR="00C65A10" w:rsidRDefault="00C65A10" w:rsidP="001A0F67">
      <w:pPr>
        <w:jc w:val="center"/>
        <w:rPr>
          <w:sz w:val="24"/>
        </w:rPr>
      </w:pPr>
    </w:p>
    <w:p w:rsidR="00C65A10" w:rsidRDefault="00C65A10" w:rsidP="001A0F67">
      <w:pPr>
        <w:jc w:val="center"/>
        <w:rPr>
          <w:sz w:val="24"/>
        </w:rPr>
      </w:pPr>
    </w:p>
    <w:p w:rsidR="00C65A10" w:rsidRDefault="00C65A10" w:rsidP="001A0F67">
      <w:pPr>
        <w:jc w:val="center"/>
        <w:rPr>
          <w:sz w:val="24"/>
        </w:rPr>
      </w:pPr>
    </w:p>
    <w:p w:rsidR="00C65A10" w:rsidRDefault="00C65A10" w:rsidP="001A0F67">
      <w:pPr>
        <w:jc w:val="center"/>
        <w:rPr>
          <w:sz w:val="24"/>
        </w:rPr>
      </w:pPr>
    </w:p>
    <w:p w:rsidR="00C65A10" w:rsidRDefault="00C65A10" w:rsidP="001A0F67">
      <w:pPr>
        <w:jc w:val="center"/>
        <w:rPr>
          <w:sz w:val="24"/>
        </w:rPr>
      </w:pPr>
    </w:p>
    <w:p w:rsidR="00C65A10" w:rsidRPr="00C65A10" w:rsidRDefault="00C65A10" w:rsidP="001A0F67">
      <w:pPr>
        <w:jc w:val="center"/>
        <w:rPr>
          <w:sz w:val="24"/>
          <w:lang w:val="en-US"/>
        </w:rPr>
      </w:pPr>
      <w:r w:rsidRPr="00C65A10">
        <w:rPr>
          <w:sz w:val="24"/>
          <w:highlight w:val="green"/>
        </w:rPr>
        <w:lastRenderedPageBreak/>
        <w:t xml:space="preserve">Когда имеется ссылка на локальную переменную, в данном случае используется </w:t>
      </w:r>
      <w:r w:rsidRPr="00DC691A">
        <w:rPr>
          <w:sz w:val="24"/>
          <w:highlight w:val="cyan"/>
          <w:lang w:val="en-US"/>
        </w:rPr>
        <w:t>SQL</w:t>
      </w:r>
      <w:r w:rsidRPr="00DC691A">
        <w:rPr>
          <w:sz w:val="24"/>
          <w:highlight w:val="cyan"/>
        </w:rPr>
        <w:t xml:space="preserve"> </w:t>
      </w:r>
      <w:r w:rsidRPr="00DC691A">
        <w:rPr>
          <w:sz w:val="24"/>
          <w:highlight w:val="cyan"/>
          <w:lang w:val="en-US"/>
        </w:rPr>
        <w:t>Parametr</w:t>
      </w:r>
    </w:p>
    <w:p w:rsidR="00C65A10" w:rsidRDefault="00C65A10" w:rsidP="000A450D">
      <w:pPr>
        <w:pBdr>
          <w:bottom w:val="single" w:sz="4" w:space="1" w:color="auto"/>
        </w:pBd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92451D7" wp14:editId="0411A0A4">
            <wp:extent cx="4048125" cy="16131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9407" cy="161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50D" w:rsidRDefault="000A450D" w:rsidP="001A0F67">
      <w:pPr>
        <w:jc w:val="center"/>
        <w:rPr>
          <w:sz w:val="24"/>
        </w:rPr>
      </w:pPr>
      <w:r w:rsidRPr="000A450D">
        <w:rPr>
          <w:sz w:val="24"/>
          <w:highlight w:val="green"/>
        </w:rPr>
        <w:t>При создании анонимного типа выбираются только нужные нам поля</w:t>
      </w:r>
    </w:p>
    <w:p w:rsidR="000A450D" w:rsidRDefault="000A450D" w:rsidP="0077066B">
      <w:pPr>
        <w:pBdr>
          <w:bottom w:val="single" w:sz="4" w:space="1" w:color="auto"/>
        </w:pBdr>
        <w:jc w:val="center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0E74AA1B" wp14:editId="43A31C42">
            <wp:extent cx="5940425" cy="746768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055" w:rsidRDefault="0077066B" w:rsidP="001A0F67">
      <w:pPr>
        <w:jc w:val="center"/>
        <w:rPr>
          <w:sz w:val="24"/>
          <w:lang w:val="en-US"/>
        </w:rPr>
      </w:pPr>
      <w:r w:rsidRPr="0077066B">
        <w:rPr>
          <w:sz w:val="24"/>
          <w:highlight w:val="green"/>
        </w:rPr>
        <w:t xml:space="preserve">При вложенных запросах они будут скомбинированы в один и </w:t>
      </w:r>
      <w:r w:rsidRPr="0077066B">
        <w:rPr>
          <w:sz w:val="24"/>
          <w:highlight w:val="red"/>
        </w:rPr>
        <w:t>будут выполнены только когда мы обратимся для получения данных</w:t>
      </w:r>
      <w:r w:rsidRPr="0077066B">
        <w:rPr>
          <w:sz w:val="24"/>
          <w:highlight w:val="green"/>
        </w:rPr>
        <w:t xml:space="preserve"> (в данном случае </w:t>
      </w:r>
      <w:r w:rsidRPr="0077066B">
        <w:rPr>
          <w:sz w:val="24"/>
          <w:highlight w:val="green"/>
          <w:lang w:val="en-US"/>
        </w:rPr>
        <w:t>foreach</w:t>
      </w:r>
      <w:r w:rsidRPr="0077066B">
        <w:rPr>
          <w:sz w:val="24"/>
          <w:highlight w:val="green"/>
        </w:rPr>
        <w:t>)</w:t>
      </w:r>
    </w:p>
    <w:p w:rsidR="0077066B" w:rsidRPr="0077066B" w:rsidRDefault="0077066B" w:rsidP="003F2C88">
      <w:pPr>
        <w:pBdr>
          <w:bottom w:val="single" w:sz="4" w:space="1" w:color="auto"/>
        </w:pBdr>
        <w:jc w:val="center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47555C3" wp14:editId="627511F6">
            <wp:extent cx="3048000" cy="2625344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C88" w:rsidRDefault="003F2C88" w:rsidP="001A0F67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  <w:lang w:val="en-US"/>
        </w:rPr>
      </w:pPr>
    </w:p>
    <w:p w:rsidR="003F2C88" w:rsidRDefault="003F2C88" w:rsidP="001A0F67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  <w:lang w:val="en-US"/>
        </w:rPr>
      </w:pPr>
    </w:p>
    <w:p w:rsidR="003F2C88" w:rsidRDefault="003F2C88" w:rsidP="001A0F67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  <w:lang w:val="en-US"/>
        </w:rPr>
      </w:pPr>
    </w:p>
    <w:p w:rsidR="003F2C88" w:rsidRDefault="003F2C88" w:rsidP="001A0F67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  <w:lang w:val="en-US"/>
        </w:rPr>
      </w:pPr>
    </w:p>
    <w:p w:rsidR="003F2C88" w:rsidRDefault="003F2C88" w:rsidP="001A0F67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  <w:lang w:val="en-US"/>
        </w:rPr>
      </w:pPr>
    </w:p>
    <w:p w:rsidR="003F2C88" w:rsidRDefault="003F2C88" w:rsidP="001A0F67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  <w:lang w:val="en-US"/>
        </w:rPr>
      </w:pPr>
    </w:p>
    <w:p w:rsidR="003F2C88" w:rsidRDefault="003F2C88" w:rsidP="001A0F67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  <w:lang w:val="en-US"/>
        </w:rPr>
      </w:pPr>
    </w:p>
    <w:p w:rsidR="003F2C88" w:rsidRDefault="003F2C88" w:rsidP="001A0F67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  <w:lang w:val="en-US"/>
        </w:rPr>
      </w:pPr>
    </w:p>
    <w:p w:rsidR="003F2C88" w:rsidRDefault="003F2C88" w:rsidP="001A0F67">
      <w:pPr>
        <w:jc w:val="center"/>
        <w:rPr>
          <w:rFonts w:ascii="Consolas" w:hAnsi="Consolas" w:cs="Consolas"/>
          <w:color w:val="000000"/>
          <w:sz w:val="28"/>
          <w:szCs w:val="19"/>
          <w:highlight w:val="cyan"/>
          <w:lang w:val="en-US"/>
        </w:rPr>
      </w:pPr>
    </w:p>
    <w:p w:rsidR="00B033FA" w:rsidRDefault="003F2C88" w:rsidP="001A0F67">
      <w:pPr>
        <w:jc w:val="center"/>
        <w:rPr>
          <w:rFonts w:ascii="Consolas" w:hAnsi="Consolas" w:cs="Consolas"/>
          <w:color w:val="000000"/>
          <w:sz w:val="28"/>
          <w:szCs w:val="19"/>
        </w:rPr>
      </w:pPr>
      <w:r w:rsidRPr="003F2C88">
        <w:rPr>
          <w:rFonts w:ascii="Consolas" w:hAnsi="Consolas" w:cs="Consolas"/>
          <w:color w:val="000000"/>
          <w:sz w:val="28"/>
          <w:szCs w:val="19"/>
          <w:highlight w:val="cyan"/>
        </w:rPr>
        <w:lastRenderedPageBreak/>
        <w:t>LazyLoad</w:t>
      </w:r>
    </w:p>
    <w:p w:rsidR="003678AA" w:rsidRPr="003678AA" w:rsidRDefault="003678AA" w:rsidP="001A0F67">
      <w:pPr>
        <w:jc w:val="center"/>
        <w:rPr>
          <w:rFonts w:ascii="Consolas" w:hAnsi="Consolas" w:cs="Consolas"/>
          <w:color w:val="000000"/>
          <w:szCs w:val="19"/>
        </w:rPr>
      </w:pPr>
      <w:r w:rsidRPr="003678AA">
        <w:rPr>
          <w:rFonts w:ascii="Consolas" w:hAnsi="Consolas" w:cs="Consolas"/>
          <w:color w:val="000000"/>
          <w:szCs w:val="19"/>
          <w:highlight w:val="green"/>
        </w:rPr>
        <w:t>Загружаются только те данные которые необходимо, при получении дополнительных будет создан запрос на сервер</w:t>
      </w:r>
    </w:p>
    <w:p w:rsidR="003F2C88" w:rsidRPr="003F2C88" w:rsidRDefault="003F2C88" w:rsidP="001A0F67">
      <w:pPr>
        <w:jc w:val="center"/>
        <w:rPr>
          <w:rFonts w:ascii="Consolas" w:hAnsi="Consolas" w:cs="Consolas"/>
          <w:color w:val="000000"/>
          <w:szCs w:val="19"/>
        </w:rPr>
      </w:pPr>
      <w:r w:rsidRPr="00843D54">
        <w:rPr>
          <w:rFonts w:ascii="Consolas" w:hAnsi="Consolas" w:cs="Consolas"/>
          <w:color w:val="000000"/>
          <w:szCs w:val="19"/>
          <w:highlight w:val="yellow"/>
        </w:rPr>
        <w:t>Имеется таблица</w:t>
      </w:r>
      <w:r w:rsidRPr="00843D54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="00843D54" w:rsidRPr="00843D54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заказы </w:t>
      </w:r>
      <w:r w:rsidRPr="00843D54">
        <w:rPr>
          <w:rFonts w:ascii="Consolas" w:hAnsi="Consolas" w:cs="Consolas"/>
          <w:color w:val="000000"/>
          <w:sz w:val="19"/>
          <w:szCs w:val="19"/>
          <w:highlight w:val="cyan"/>
        </w:rPr>
        <w:t>SalesOrderHeaders</w:t>
      </w:r>
      <w:r w:rsidRPr="00843D54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</w:t>
      </w:r>
      <w:r w:rsidRPr="00843D54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в которой </w:t>
      </w:r>
      <w:r w:rsidR="00843D54">
        <w:rPr>
          <w:rFonts w:ascii="Consolas" w:hAnsi="Consolas" w:cs="Consolas"/>
          <w:color w:val="000000"/>
          <w:sz w:val="19"/>
          <w:szCs w:val="19"/>
          <w:highlight w:val="yellow"/>
        </w:rPr>
        <w:t>внешний ключ</w:t>
      </w:r>
      <w:r w:rsidRPr="00843D54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843D54">
        <w:rPr>
          <w:rFonts w:ascii="Consolas" w:hAnsi="Consolas" w:cs="Consolas"/>
          <w:color w:val="000000"/>
          <w:sz w:val="19"/>
          <w:szCs w:val="19"/>
          <w:highlight w:val="cyan"/>
        </w:rPr>
        <w:t>Customer</w:t>
      </w:r>
      <w:r w:rsidRPr="00843D54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 </w:t>
      </w:r>
      <w:r w:rsidRPr="00843D54">
        <w:rPr>
          <w:rFonts w:ascii="Consolas" w:hAnsi="Consolas" w:cs="Consolas"/>
          <w:color w:val="000000"/>
          <w:sz w:val="19"/>
          <w:szCs w:val="19"/>
          <w:highlight w:val="yellow"/>
        </w:rPr>
        <w:t>ссылающи</w:t>
      </w:r>
      <w:r w:rsidR="00843D54">
        <w:rPr>
          <w:rFonts w:ascii="Consolas" w:hAnsi="Consolas" w:cs="Consolas"/>
          <w:color w:val="000000"/>
          <w:sz w:val="19"/>
          <w:szCs w:val="19"/>
          <w:highlight w:val="yellow"/>
        </w:rPr>
        <w:t>й</w:t>
      </w:r>
      <w:r w:rsidRPr="00843D54">
        <w:rPr>
          <w:rFonts w:ascii="Consolas" w:hAnsi="Consolas" w:cs="Consolas"/>
          <w:color w:val="000000"/>
          <w:sz w:val="19"/>
          <w:szCs w:val="19"/>
          <w:highlight w:val="yellow"/>
        </w:rPr>
        <w:t>ся на сотрудников</w:t>
      </w:r>
      <w:r w:rsidR="00843D54" w:rsidRPr="00843D54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принявшие заказы</w:t>
      </w:r>
    </w:p>
    <w:p w:rsidR="003F2C88" w:rsidRDefault="003F2C88" w:rsidP="001A0F67">
      <w:pPr>
        <w:jc w:val="center"/>
        <w:rPr>
          <w:rFonts w:ascii="Consolas" w:hAnsi="Consolas" w:cs="Consolas"/>
          <w:color w:val="000000"/>
          <w:sz w:val="28"/>
          <w:szCs w:val="19"/>
        </w:rPr>
      </w:pPr>
      <w:r>
        <w:rPr>
          <w:noProof/>
          <w:lang w:eastAsia="ru-RU"/>
        </w:rPr>
        <w:drawing>
          <wp:inline distT="0" distB="0" distL="0" distR="0" wp14:anchorId="0014A782" wp14:editId="232097BC">
            <wp:extent cx="2745250" cy="332422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52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54" w:rsidRPr="00843D54" w:rsidRDefault="00843D54" w:rsidP="001A0F67">
      <w:pPr>
        <w:jc w:val="center"/>
        <w:rPr>
          <w:rFonts w:ascii="Consolas" w:hAnsi="Consolas" w:cs="Consolas"/>
          <w:color w:val="000000"/>
          <w:sz w:val="20"/>
          <w:szCs w:val="20"/>
        </w:rPr>
      </w:pPr>
      <w:r w:rsidRPr="00843D54">
        <w:rPr>
          <w:rFonts w:ascii="Consolas" w:hAnsi="Consolas" w:cs="Consolas"/>
          <w:color w:val="000000"/>
          <w:sz w:val="20"/>
          <w:szCs w:val="20"/>
          <w:highlight w:val="yellow"/>
        </w:rPr>
        <w:t>После первой выборки мы получим все записи каждого товара и при обращении к ключу (коллекции)</w:t>
      </w:r>
      <w:r w:rsidRPr="00843D5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43D54">
        <w:rPr>
          <w:rFonts w:ascii="Consolas" w:hAnsi="Consolas" w:cs="Consolas"/>
          <w:color w:val="000000"/>
          <w:sz w:val="20"/>
          <w:szCs w:val="20"/>
          <w:highlight w:val="cyan"/>
        </w:rPr>
        <w:t>Customer</w:t>
      </w:r>
      <w:r w:rsidRPr="00843D5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43D54">
        <w:rPr>
          <w:rFonts w:ascii="Consolas" w:hAnsi="Consolas" w:cs="Consolas"/>
          <w:color w:val="000000"/>
          <w:sz w:val="20"/>
          <w:szCs w:val="20"/>
          <w:highlight w:val="green"/>
        </w:rPr>
        <w:t xml:space="preserve">будет произведено обращение к другой таблице, и на каждой </w:t>
      </w:r>
      <w:r w:rsidRPr="00843D54">
        <w:rPr>
          <w:rFonts w:ascii="Consolas" w:hAnsi="Consolas" w:cs="Consolas"/>
          <w:color w:val="000000"/>
          <w:sz w:val="20"/>
          <w:szCs w:val="20"/>
          <w:highlight w:val="magenta"/>
        </w:rPr>
        <w:t>итерации будет создан запрос для обращения</w:t>
      </w:r>
      <w:r w:rsidR="00C81608">
        <w:rPr>
          <w:rFonts w:ascii="Consolas" w:hAnsi="Consolas" w:cs="Consolas"/>
          <w:color w:val="000000"/>
          <w:sz w:val="20"/>
          <w:szCs w:val="20"/>
        </w:rPr>
        <w:t xml:space="preserve"> (записывается ссылка на специальный прокси объект)</w:t>
      </w:r>
    </w:p>
    <w:p w:rsidR="003F2C88" w:rsidRDefault="003F2C88" w:rsidP="001A0F67">
      <w:pPr>
        <w:jc w:val="center"/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2A2D30E4" wp14:editId="4637AF84">
            <wp:extent cx="5940425" cy="2345147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D6" w:rsidRPr="002F47D6" w:rsidRDefault="002F47D6" w:rsidP="001A0F67">
      <w:pPr>
        <w:jc w:val="center"/>
        <w:rPr>
          <w:sz w:val="24"/>
        </w:rPr>
      </w:pPr>
      <w:r w:rsidRPr="002F47D6">
        <w:rPr>
          <w:sz w:val="24"/>
          <w:highlight w:val="green"/>
        </w:rPr>
        <w:t>Создано много запросов к серверу</w:t>
      </w:r>
    </w:p>
    <w:p w:rsidR="002F47D6" w:rsidRDefault="002F47D6" w:rsidP="001A0F67">
      <w:pPr>
        <w:jc w:val="center"/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65CE06D0" wp14:editId="0B69943B">
            <wp:extent cx="4171950" cy="1364097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9627" cy="13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7D6" w:rsidRPr="00C81608" w:rsidRDefault="00C81608" w:rsidP="001A0F67">
      <w:pPr>
        <w:jc w:val="center"/>
      </w:pPr>
      <w:r w:rsidRPr="00C81608">
        <w:rPr>
          <w:highlight w:val="green"/>
        </w:rPr>
        <w:lastRenderedPageBreak/>
        <w:t xml:space="preserve">В классе заказы имеется виртуальное поле </w:t>
      </w:r>
      <w:r w:rsidRPr="00C81608">
        <w:rPr>
          <w:highlight w:val="yellow"/>
          <w:lang w:val="en-US"/>
        </w:rPr>
        <w:t>Customer</w:t>
      </w:r>
      <w:r w:rsidRPr="00C81608">
        <w:rPr>
          <w:highlight w:val="yellow"/>
        </w:rPr>
        <w:t xml:space="preserve"> </w:t>
      </w:r>
      <w:r w:rsidRPr="00C81608">
        <w:rPr>
          <w:highlight w:val="green"/>
        </w:rPr>
        <w:t xml:space="preserve">и при создании объекта </w:t>
      </w:r>
      <w:r w:rsidRPr="00C81608">
        <w:rPr>
          <w:highlight w:val="yellow"/>
          <w:lang w:val="en-US"/>
        </w:rPr>
        <w:t>entity</w:t>
      </w:r>
      <w:r w:rsidRPr="00C81608">
        <w:rPr>
          <w:highlight w:val="yellow"/>
        </w:rPr>
        <w:t xml:space="preserve"> </w:t>
      </w:r>
      <w:r w:rsidRPr="00C81608">
        <w:rPr>
          <w:highlight w:val="green"/>
        </w:rPr>
        <w:t xml:space="preserve">создает класс наследник в </w:t>
      </w:r>
      <w:r w:rsidRPr="00C81608">
        <w:rPr>
          <w:highlight w:val="magenta"/>
        </w:rPr>
        <w:t>котором переопределяет данное свойство</w:t>
      </w:r>
      <w:r w:rsidRPr="00C81608">
        <w:t xml:space="preserve">  </w:t>
      </w:r>
    </w:p>
    <w:p w:rsidR="00C81608" w:rsidRDefault="00C81608" w:rsidP="001A0F67">
      <w:pPr>
        <w:jc w:val="center"/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2458E505" wp14:editId="77AF7776">
            <wp:extent cx="4572000" cy="638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70" w:rsidRDefault="00D31270" w:rsidP="00094777">
      <w:pPr>
        <w:rPr>
          <w:sz w:val="40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context.Configuration.</w:t>
      </w:r>
      <w:r w:rsidRPr="00D31270">
        <w:rPr>
          <w:rFonts w:ascii="Consolas" w:hAnsi="Consolas" w:cs="Consolas"/>
          <w:color w:val="000000"/>
          <w:sz w:val="19"/>
          <w:szCs w:val="19"/>
          <w:highlight w:val="cyan"/>
        </w:rPr>
        <w:t xml:space="preserve">LazyLoadingEnabled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="000947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094777" w:rsidRPr="00094777">
        <w:rPr>
          <w:rFonts w:ascii="Consolas" w:hAnsi="Consolas" w:cs="Consolas"/>
          <w:color w:val="000000"/>
          <w:sz w:val="19"/>
          <w:szCs w:val="19"/>
          <w:highlight w:val="green"/>
        </w:rPr>
        <w:t>- изменение конфигурации из кода</w:t>
      </w:r>
    </w:p>
    <w:p w:rsidR="00D31270" w:rsidRPr="00F812B3" w:rsidRDefault="00D31270" w:rsidP="001A0F67">
      <w:pPr>
        <w:jc w:val="center"/>
        <w:rPr>
          <w:rFonts w:ascii="Consolas" w:hAnsi="Consolas" w:cs="Consolas"/>
          <w:sz w:val="19"/>
          <w:szCs w:val="19"/>
        </w:rPr>
      </w:pPr>
      <w:r w:rsidRPr="00F812B3">
        <w:rPr>
          <w:rFonts w:ascii="Consolas" w:hAnsi="Consolas" w:cs="Consolas"/>
          <w:sz w:val="19"/>
          <w:szCs w:val="19"/>
          <w:highlight w:val="green"/>
        </w:rPr>
        <w:t xml:space="preserve">Code-First </w:t>
      </w:r>
      <w:r w:rsidRPr="00F812B3">
        <w:rPr>
          <w:rFonts w:ascii="Consolas" w:hAnsi="Consolas" w:cs="Consolas"/>
          <w:sz w:val="19"/>
          <w:szCs w:val="19"/>
          <w:highlight w:val="yellow"/>
        </w:rPr>
        <w:t>defaults: true</w:t>
      </w:r>
      <w:r w:rsidRPr="00F812B3">
        <w:rPr>
          <w:rFonts w:ascii="Consolas" w:hAnsi="Consolas" w:cs="Consolas"/>
          <w:sz w:val="19"/>
          <w:szCs w:val="19"/>
          <w:highlight w:val="yellow"/>
        </w:rPr>
        <w:t xml:space="preserve"> (по умолчанию ленивая загрузка включена)</w:t>
      </w:r>
    </w:p>
    <w:p w:rsidR="00F812B3" w:rsidRPr="00F812B3" w:rsidRDefault="00F812B3" w:rsidP="001A0F67">
      <w:pPr>
        <w:jc w:val="center"/>
        <w:rPr>
          <w:rFonts w:ascii="Consolas" w:hAnsi="Consolas" w:cs="Consolas"/>
          <w:sz w:val="19"/>
          <w:szCs w:val="19"/>
        </w:rPr>
      </w:pPr>
      <w:r w:rsidRPr="00F812B3">
        <w:rPr>
          <w:rFonts w:ascii="Consolas" w:hAnsi="Consolas" w:cs="Consolas"/>
          <w:sz w:val="19"/>
          <w:szCs w:val="19"/>
          <w:highlight w:val="green"/>
        </w:rPr>
        <w:t>Если модель</w:t>
      </w:r>
      <w:r w:rsidRPr="00F812B3">
        <w:rPr>
          <w:rFonts w:ascii="Consolas" w:hAnsi="Consolas" w:cs="Consolas"/>
          <w:sz w:val="19"/>
          <w:szCs w:val="19"/>
        </w:rPr>
        <w:t xml:space="preserve"> </w:t>
      </w:r>
      <w:r w:rsidRPr="00F812B3">
        <w:rPr>
          <w:rFonts w:ascii="Consolas" w:hAnsi="Consolas" w:cs="Consolas"/>
          <w:sz w:val="19"/>
          <w:szCs w:val="19"/>
          <w:highlight w:val="yellow"/>
        </w:rPr>
        <w:t>первая, то проверить</w:t>
      </w:r>
    </w:p>
    <w:p w:rsidR="00F812B3" w:rsidRPr="00D31270" w:rsidRDefault="00F812B3" w:rsidP="00FA61B0">
      <w:pPr>
        <w:pBdr>
          <w:bottom w:val="single" w:sz="4" w:space="1" w:color="auto"/>
        </w:pBdr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7FCD5A72" wp14:editId="039EE404">
            <wp:extent cx="2571750" cy="2492006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49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3FA" w:rsidRPr="003E00B1" w:rsidRDefault="00FA61B0" w:rsidP="001A0F67">
      <w:pPr>
        <w:jc w:val="center"/>
        <w:rPr>
          <w:sz w:val="28"/>
          <w:szCs w:val="20"/>
        </w:rPr>
      </w:pPr>
      <w:r w:rsidRPr="00FA61B0">
        <w:rPr>
          <w:sz w:val="28"/>
          <w:szCs w:val="20"/>
          <w:highlight w:val="cyan"/>
          <w:lang w:val="en-US"/>
        </w:rPr>
        <w:t>EagerLoad</w:t>
      </w:r>
    </w:p>
    <w:p w:rsidR="00FA61B0" w:rsidRPr="003E00B1" w:rsidRDefault="00FA61B0" w:rsidP="001A0F67">
      <w:pPr>
        <w:jc w:val="center"/>
        <w:rPr>
          <w:szCs w:val="20"/>
        </w:rPr>
      </w:pPr>
      <w:r w:rsidRPr="003E00B1">
        <w:rPr>
          <w:szCs w:val="20"/>
          <w:highlight w:val="green"/>
        </w:rPr>
        <w:t>Когда известно что будем обращаться к другим полям таблицы</w:t>
      </w:r>
    </w:p>
    <w:p w:rsidR="00FA61B0" w:rsidRDefault="003E00B1" w:rsidP="001A0F67">
      <w:pP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context.SalesOrderHeaders.</w:t>
      </w:r>
      <w:r w:rsidRPr="003E00B1">
        <w:rPr>
          <w:rFonts w:ascii="Consolas" w:hAnsi="Consolas" w:cs="Consolas"/>
          <w:color w:val="000000"/>
          <w:sz w:val="19"/>
          <w:szCs w:val="19"/>
          <w:highlight w:val="cyan"/>
        </w:rPr>
        <w:t>Include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"Customer"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3E00B1">
        <w:rPr>
          <w:rFonts w:ascii="Consolas" w:hAnsi="Consolas" w:cs="Consolas"/>
          <w:color w:val="000000"/>
          <w:sz w:val="19"/>
          <w:szCs w:val="19"/>
          <w:highlight w:val="yellow"/>
        </w:rPr>
        <w:t>включи эту информацию во время выборки так как она мне будет нужна</w:t>
      </w:r>
    </w:p>
    <w:p w:rsidR="003E00B1" w:rsidRDefault="00E444F4" w:rsidP="00457644">
      <w:pPr>
        <w:pBdr>
          <w:bottom w:val="single" w:sz="4" w:space="1" w:color="auto"/>
        </w:pBdr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7F13ABDE" wp14:editId="022CE89C">
            <wp:extent cx="5940425" cy="2112778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44" w:rsidRDefault="00457644" w:rsidP="001A0F67">
      <w:pPr>
        <w:jc w:val="center"/>
        <w:rPr>
          <w:rFonts w:ascii="Consolas" w:hAnsi="Consolas" w:cs="Consolas"/>
          <w:color w:val="000000"/>
          <w:sz w:val="28"/>
          <w:szCs w:val="19"/>
          <w:lang w:val="en-US"/>
        </w:rPr>
      </w:pPr>
      <w:r w:rsidRPr="00457644">
        <w:rPr>
          <w:rFonts w:ascii="Consolas" w:hAnsi="Consolas" w:cs="Consolas"/>
          <w:color w:val="000000"/>
          <w:sz w:val="28"/>
          <w:szCs w:val="19"/>
          <w:highlight w:val="cyan"/>
          <w:lang w:val="en-US"/>
        </w:rPr>
        <w:t>StrictLoad</w:t>
      </w:r>
    </w:p>
    <w:p w:rsidR="00457644" w:rsidRDefault="00457644" w:rsidP="001A0F67">
      <w:pPr>
        <w:jc w:val="center"/>
        <w:rPr>
          <w:rFonts w:ascii="Consolas" w:hAnsi="Consolas" w:cs="Consolas"/>
          <w:color w:val="000000"/>
          <w:sz w:val="20"/>
          <w:szCs w:val="19"/>
        </w:rPr>
      </w:pPr>
      <w:r w:rsidRPr="00457644">
        <w:rPr>
          <w:rFonts w:ascii="Consolas" w:hAnsi="Consolas" w:cs="Consolas"/>
          <w:color w:val="000000"/>
          <w:sz w:val="20"/>
          <w:szCs w:val="19"/>
          <w:highlight w:val="green"/>
        </w:rPr>
        <w:t>Явная загрузка</w:t>
      </w:r>
    </w:p>
    <w:p w:rsidR="00457644" w:rsidRDefault="00A17904" w:rsidP="00A1790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context.Customers.</w:t>
      </w:r>
      <w:r w:rsidRPr="00613D0B">
        <w:rPr>
          <w:rFonts w:ascii="Consolas" w:hAnsi="Consolas" w:cs="Consolas"/>
          <w:color w:val="000000"/>
          <w:sz w:val="19"/>
          <w:szCs w:val="19"/>
          <w:highlight w:val="cyan"/>
        </w:rPr>
        <w:t>Load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Pr="00F0602A">
        <w:rPr>
          <w:rFonts w:ascii="Consolas" w:hAnsi="Consolas" w:cs="Consolas"/>
          <w:color w:val="000000"/>
          <w:sz w:val="19"/>
          <w:szCs w:val="19"/>
          <w:highlight w:val="yellow"/>
        </w:rPr>
        <w:t>з</w:t>
      </w:r>
      <w:r w:rsidR="00214AEC" w:rsidRPr="00F0602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агрузить в локальный контекст </w:t>
      </w:r>
      <w:r w:rsidR="00214AEC" w:rsidRPr="00F0602A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EntityFramework</w:t>
      </w:r>
    </w:p>
    <w:p w:rsidR="00613D0B" w:rsidRDefault="00613D0B" w:rsidP="00613D0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613D0B" w:rsidRDefault="00613D0B" w:rsidP="00613D0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613D0B" w:rsidRDefault="00613D0B" w:rsidP="00613D0B">
      <w:pPr>
        <w:jc w:val="center"/>
        <w:rPr>
          <w:rFonts w:ascii="Consolas" w:hAnsi="Consolas" w:cs="Consolas"/>
          <w:color w:val="000000"/>
          <w:sz w:val="19"/>
          <w:szCs w:val="19"/>
          <w:highlight w:val="green"/>
        </w:rPr>
      </w:pPr>
    </w:p>
    <w:p w:rsidR="00613D0B" w:rsidRPr="00613D0B" w:rsidRDefault="00613D0B" w:rsidP="00613D0B">
      <w:pPr>
        <w:jc w:val="center"/>
        <w:rPr>
          <w:rFonts w:ascii="Consolas" w:hAnsi="Consolas" w:cs="Consolas"/>
          <w:color w:val="000000"/>
          <w:sz w:val="19"/>
          <w:szCs w:val="19"/>
        </w:rPr>
      </w:pPr>
      <w:bookmarkStart w:id="0" w:name="_GoBack"/>
      <w:bookmarkEnd w:id="0"/>
      <w:r w:rsidRPr="00613D0B">
        <w:rPr>
          <w:rFonts w:ascii="Consolas" w:hAnsi="Consolas" w:cs="Consolas"/>
          <w:color w:val="000000"/>
          <w:sz w:val="19"/>
          <w:szCs w:val="19"/>
          <w:highlight w:val="green"/>
        </w:rPr>
        <w:lastRenderedPageBreak/>
        <w:t>обратиться к серверу два раза</w:t>
      </w:r>
    </w:p>
    <w:p w:rsidR="00613D0B" w:rsidRPr="00613D0B" w:rsidRDefault="00613D0B" w:rsidP="00613D0B">
      <w:pPr>
        <w:jc w:val="center"/>
        <w:rPr>
          <w:rFonts w:ascii="Consolas" w:hAnsi="Consolas" w:cs="Consolas"/>
          <w:color w:val="000000"/>
          <w:sz w:val="20"/>
          <w:szCs w:val="19"/>
        </w:rPr>
      </w:pPr>
      <w:r>
        <w:rPr>
          <w:noProof/>
          <w:lang w:eastAsia="ru-RU"/>
        </w:rPr>
        <w:drawing>
          <wp:inline distT="0" distB="0" distL="0" distR="0" wp14:anchorId="78C57684" wp14:editId="76D09559">
            <wp:extent cx="3609975" cy="27622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44" w:rsidRPr="00214AEC" w:rsidRDefault="00457644" w:rsidP="001A0F67">
      <w:pPr>
        <w:jc w:val="center"/>
        <w:rPr>
          <w:rFonts w:ascii="Consolas" w:hAnsi="Consolas" w:cs="Consolas"/>
          <w:color w:val="000000"/>
          <w:sz w:val="19"/>
          <w:szCs w:val="19"/>
        </w:rPr>
      </w:pPr>
    </w:p>
    <w:p w:rsidR="003E00B1" w:rsidRPr="00FA61B0" w:rsidRDefault="003E00B1" w:rsidP="001A0F67">
      <w:pPr>
        <w:jc w:val="center"/>
        <w:rPr>
          <w:szCs w:val="20"/>
        </w:rPr>
      </w:pPr>
    </w:p>
    <w:p w:rsidR="00FA61B0" w:rsidRPr="00FA61B0" w:rsidRDefault="00FA61B0" w:rsidP="001A0F67">
      <w:pPr>
        <w:jc w:val="center"/>
        <w:rPr>
          <w:sz w:val="20"/>
          <w:szCs w:val="20"/>
        </w:rPr>
      </w:pPr>
    </w:p>
    <w:p w:rsidR="00BE6BE2" w:rsidRPr="00FA61B0" w:rsidRDefault="00BE6BE2" w:rsidP="001A0F67">
      <w:pPr>
        <w:jc w:val="center"/>
        <w:rPr>
          <w:sz w:val="20"/>
          <w:szCs w:val="20"/>
        </w:rPr>
      </w:pPr>
    </w:p>
    <w:p w:rsidR="003D3575" w:rsidRPr="00FA61B0" w:rsidRDefault="003D3575" w:rsidP="001A0F67">
      <w:pPr>
        <w:jc w:val="center"/>
      </w:pPr>
    </w:p>
    <w:sectPr w:rsidR="003D3575" w:rsidRPr="00FA61B0" w:rsidSect="00902B50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7FC"/>
    <w:rsid w:val="00094777"/>
    <w:rsid w:val="000A450D"/>
    <w:rsid w:val="001A0F67"/>
    <w:rsid w:val="001A3F81"/>
    <w:rsid w:val="001D213C"/>
    <w:rsid w:val="00214AEC"/>
    <w:rsid w:val="002A3F01"/>
    <w:rsid w:val="002F47D6"/>
    <w:rsid w:val="00344730"/>
    <w:rsid w:val="003678AA"/>
    <w:rsid w:val="003D3575"/>
    <w:rsid w:val="003E00B1"/>
    <w:rsid w:val="003F2C88"/>
    <w:rsid w:val="00431DD9"/>
    <w:rsid w:val="00457644"/>
    <w:rsid w:val="004D74F1"/>
    <w:rsid w:val="004F67FC"/>
    <w:rsid w:val="00613D0B"/>
    <w:rsid w:val="0063366B"/>
    <w:rsid w:val="00642055"/>
    <w:rsid w:val="006C1120"/>
    <w:rsid w:val="0077066B"/>
    <w:rsid w:val="00843C56"/>
    <w:rsid w:val="00843D54"/>
    <w:rsid w:val="00902B50"/>
    <w:rsid w:val="009B1C77"/>
    <w:rsid w:val="00A17904"/>
    <w:rsid w:val="00AC597F"/>
    <w:rsid w:val="00B033FA"/>
    <w:rsid w:val="00B639A1"/>
    <w:rsid w:val="00BE6BE2"/>
    <w:rsid w:val="00C0032F"/>
    <w:rsid w:val="00C65A10"/>
    <w:rsid w:val="00C81608"/>
    <w:rsid w:val="00CA1FFF"/>
    <w:rsid w:val="00D31270"/>
    <w:rsid w:val="00DC691A"/>
    <w:rsid w:val="00E444F4"/>
    <w:rsid w:val="00E86694"/>
    <w:rsid w:val="00F0602A"/>
    <w:rsid w:val="00F812B3"/>
    <w:rsid w:val="00FA61B0"/>
    <w:rsid w:val="00FE0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1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11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C1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C11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8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34</cp:revision>
  <dcterms:created xsi:type="dcterms:W3CDTF">2014-12-14T17:51:00Z</dcterms:created>
  <dcterms:modified xsi:type="dcterms:W3CDTF">2014-12-16T19:34:00Z</dcterms:modified>
</cp:coreProperties>
</file>