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259F" w:rsidRPr="009D259F" w:rsidRDefault="009D259F" w:rsidP="009D259F">
      <w:pPr>
        <w:pStyle w:val="a5"/>
        <w:rPr>
          <w:sz w:val="20"/>
          <w:szCs w:val="20"/>
        </w:rPr>
      </w:pPr>
      <w:r w:rsidRPr="009D259F">
        <w:rPr>
          <w:rFonts w:ascii="Calibri" w:hAnsi="Calibri" w:cs="Calibri"/>
          <w:b/>
          <w:bCs/>
          <w:color w:val="000000"/>
          <w:sz w:val="20"/>
          <w:szCs w:val="20"/>
        </w:rPr>
        <w:t>Событийно-ориентированноепрограммирование(event-drivenprogramming)</w:t>
      </w:r>
      <w:r w:rsidRPr="009D259F">
        <w:rPr>
          <w:rFonts w:ascii="Calibri" w:hAnsi="Calibri" w:cs="Calibri"/>
          <w:color w:val="000000"/>
          <w:sz w:val="20"/>
          <w:szCs w:val="20"/>
        </w:rPr>
        <w:t>—</w:t>
      </w:r>
      <w:r w:rsidRPr="009D259F">
        <w:rPr>
          <w:sz w:val="20"/>
          <w:szCs w:val="20"/>
        </w:rPr>
        <w:t xml:space="preserve"> </w:t>
      </w:r>
      <w:r w:rsidRPr="009D259F">
        <w:rPr>
          <w:rFonts w:ascii="Calibri" w:hAnsi="Calibri" w:cs="Calibri"/>
          <w:color w:val="000000"/>
          <w:sz w:val="20"/>
          <w:szCs w:val="20"/>
        </w:rPr>
        <w:t>парадигма</w:t>
      </w:r>
      <w:r w:rsidR="003B7C32" w:rsidRPr="003B7C32">
        <w:rPr>
          <w:rFonts w:ascii="Calibri" w:hAnsi="Calibri" w:cs="Calibri"/>
          <w:color w:val="000000"/>
          <w:sz w:val="20"/>
          <w:szCs w:val="20"/>
        </w:rPr>
        <w:t xml:space="preserve"> </w:t>
      </w:r>
      <w:r w:rsidRPr="009D259F">
        <w:rPr>
          <w:rFonts w:ascii="Calibri" w:hAnsi="Calibri" w:cs="Calibri"/>
          <w:color w:val="000000"/>
          <w:sz w:val="20"/>
          <w:szCs w:val="20"/>
        </w:rPr>
        <w:t>программирования,</w:t>
      </w:r>
      <w:r w:rsidR="003B7C32" w:rsidRPr="003B7C32">
        <w:rPr>
          <w:rFonts w:ascii="Calibri" w:hAnsi="Calibri" w:cs="Calibri"/>
          <w:color w:val="000000"/>
          <w:sz w:val="20"/>
          <w:szCs w:val="20"/>
        </w:rPr>
        <w:t xml:space="preserve"> </w:t>
      </w:r>
      <w:r w:rsidRPr="009D259F">
        <w:rPr>
          <w:rFonts w:ascii="Calibri" w:hAnsi="Calibri" w:cs="Calibri"/>
          <w:color w:val="000000"/>
          <w:sz w:val="20"/>
          <w:szCs w:val="20"/>
        </w:rPr>
        <w:t>в</w:t>
      </w:r>
      <w:r w:rsidR="003B7C32" w:rsidRPr="003B7C32">
        <w:rPr>
          <w:rFonts w:ascii="Calibri" w:hAnsi="Calibri" w:cs="Calibri"/>
          <w:color w:val="000000"/>
          <w:sz w:val="20"/>
          <w:szCs w:val="20"/>
        </w:rPr>
        <w:t xml:space="preserve"> </w:t>
      </w:r>
      <w:r w:rsidRPr="009D259F">
        <w:rPr>
          <w:rFonts w:ascii="Calibri" w:hAnsi="Calibri" w:cs="Calibri"/>
          <w:color w:val="000000"/>
          <w:sz w:val="20"/>
          <w:szCs w:val="20"/>
        </w:rPr>
        <w:t>которой</w:t>
      </w:r>
      <w:r w:rsidR="003B7C32" w:rsidRPr="003B7C32">
        <w:rPr>
          <w:rFonts w:ascii="Calibri" w:hAnsi="Calibri" w:cs="Calibri"/>
          <w:color w:val="000000"/>
          <w:sz w:val="20"/>
          <w:szCs w:val="20"/>
        </w:rPr>
        <w:t xml:space="preserve"> </w:t>
      </w:r>
      <w:r w:rsidRPr="009D259F">
        <w:rPr>
          <w:rFonts w:ascii="Calibri" w:hAnsi="Calibri" w:cs="Calibri"/>
          <w:color w:val="000000"/>
          <w:sz w:val="20"/>
          <w:szCs w:val="20"/>
        </w:rPr>
        <w:t>выполнение</w:t>
      </w:r>
      <w:r w:rsidR="003B7C32" w:rsidRPr="003B7C32">
        <w:rPr>
          <w:rFonts w:ascii="Calibri" w:hAnsi="Calibri" w:cs="Calibri"/>
          <w:color w:val="000000"/>
          <w:sz w:val="20"/>
          <w:szCs w:val="20"/>
        </w:rPr>
        <w:t xml:space="preserve"> </w:t>
      </w:r>
      <w:r w:rsidRPr="009D259F">
        <w:rPr>
          <w:rFonts w:ascii="Calibri" w:hAnsi="Calibri" w:cs="Calibri"/>
          <w:color w:val="000000"/>
          <w:sz w:val="20"/>
          <w:szCs w:val="20"/>
        </w:rPr>
        <w:t>программы</w:t>
      </w:r>
      <w:r w:rsidR="003B7C32" w:rsidRPr="003B7C32">
        <w:rPr>
          <w:rFonts w:ascii="Calibri" w:hAnsi="Calibri" w:cs="Calibri"/>
          <w:color w:val="000000"/>
          <w:sz w:val="20"/>
          <w:szCs w:val="20"/>
        </w:rPr>
        <w:t xml:space="preserve"> </w:t>
      </w:r>
      <w:r w:rsidRPr="009D259F">
        <w:rPr>
          <w:rFonts w:ascii="Calibri" w:hAnsi="Calibri" w:cs="Calibri"/>
          <w:color w:val="000000"/>
          <w:sz w:val="20"/>
          <w:szCs w:val="20"/>
        </w:rPr>
        <w:t>определяется</w:t>
      </w:r>
      <w:r w:rsidRPr="009D259F">
        <w:rPr>
          <w:sz w:val="20"/>
          <w:szCs w:val="20"/>
        </w:rPr>
        <w:t xml:space="preserve"> </w:t>
      </w:r>
      <w:r w:rsidRPr="009D259F">
        <w:rPr>
          <w:rFonts w:ascii="Calibri" w:hAnsi="Calibri" w:cs="Calibri"/>
          <w:color w:val="000000"/>
          <w:sz w:val="20"/>
          <w:szCs w:val="20"/>
        </w:rPr>
        <w:t>событиями—действиямипользовател</w:t>
      </w:r>
      <w:proofErr w:type="gramStart"/>
      <w:r w:rsidRPr="009D259F">
        <w:rPr>
          <w:rFonts w:ascii="Calibri" w:hAnsi="Calibri" w:cs="Calibri"/>
          <w:color w:val="000000"/>
          <w:sz w:val="20"/>
          <w:szCs w:val="20"/>
        </w:rPr>
        <w:t>я(</w:t>
      </w:r>
      <w:proofErr w:type="gramEnd"/>
      <w:r w:rsidRPr="009D259F">
        <w:rPr>
          <w:rFonts w:ascii="Calibri" w:hAnsi="Calibri" w:cs="Calibri"/>
          <w:color w:val="000000"/>
          <w:sz w:val="20"/>
          <w:szCs w:val="20"/>
        </w:rPr>
        <w:t>клавиатура,мышь),сообщениямидругих</w:t>
      </w:r>
      <w:r w:rsidRPr="009D259F">
        <w:rPr>
          <w:sz w:val="20"/>
          <w:szCs w:val="20"/>
        </w:rPr>
        <w:t xml:space="preserve"> </w:t>
      </w:r>
      <w:r w:rsidRPr="009D259F">
        <w:rPr>
          <w:rFonts w:ascii="Calibri" w:hAnsi="Calibri" w:cs="Calibri"/>
          <w:color w:val="000000"/>
          <w:sz w:val="20"/>
          <w:szCs w:val="20"/>
        </w:rPr>
        <w:t>программипотоков,событиямиоперационнойсистемы(например,поступлением</w:t>
      </w:r>
      <w:r w:rsidRPr="009D259F">
        <w:rPr>
          <w:sz w:val="20"/>
          <w:szCs w:val="20"/>
        </w:rPr>
        <w:t xml:space="preserve"> </w:t>
      </w:r>
      <w:r w:rsidRPr="009D259F">
        <w:rPr>
          <w:rFonts w:ascii="Calibri" w:hAnsi="Calibri" w:cs="Calibri"/>
          <w:color w:val="000000"/>
          <w:sz w:val="20"/>
          <w:szCs w:val="20"/>
        </w:rPr>
        <w:t>сетевого</w:t>
      </w:r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r w:rsidRPr="009D259F">
        <w:rPr>
          <w:rFonts w:ascii="Calibri" w:hAnsi="Calibri" w:cs="Calibri"/>
          <w:color w:val="000000"/>
          <w:sz w:val="20"/>
          <w:szCs w:val="20"/>
        </w:rPr>
        <w:t>пакета).</w:t>
      </w:r>
    </w:p>
    <w:p w:rsidR="009D259F" w:rsidRDefault="009D259F" w:rsidP="009D259F">
      <w:pPr>
        <w:pStyle w:val="a5"/>
        <w:rPr>
          <w:rFonts w:ascii="Calibri" w:hAnsi="Calibri" w:cs="Calibri"/>
          <w:color w:val="000000"/>
          <w:sz w:val="20"/>
          <w:szCs w:val="20"/>
          <w:lang w:val="en-US"/>
        </w:rPr>
      </w:pPr>
      <w:proofErr w:type="gramStart"/>
      <w:r w:rsidRPr="009D259F">
        <w:rPr>
          <w:rFonts w:ascii="Calibri" w:hAnsi="Calibri" w:cs="Calibri"/>
          <w:b/>
          <w:bCs/>
          <w:color w:val="000000"/>
          <w:sz w:val="20"/>
          <w:szCs w:val="20"/>
        </w:rPr>
        <w:t>События</w:t>
      </w:r>
      <w:r w:rsidRPr="009D259F">
        <w:rPr>
          <w:rFonts w:ascii="Calibri" w:hAnsi="Calibri" w:cs="Calibri"/>
          <w:color w:val="000000"/>
          <w:sz w:val="20"/>
          <w:szCs w:val="20"/>
        </w:rPr>
        <w:t>-это</w:t>
      </w:r>
      <w:proofErr w:type="gramEnd"/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r w:rsidRPr="009D259F">
        <w:rPr>
          <w:rFonts w:ascii="Calibri" w:hAnsi="Calibri" w:cs="Calibri"/>
          <w:color w:val="000000"/>
          <w:sz w:val="20"/>
          <w:szCs w:val="20"/>
        </w:rPr>
        <w:t>особый</w:t>
      </w:r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r w:rsidRPr="009D259F">
        <w:rPr>
          <w:rFonts w:ascii="Calibri" w:hAnsi="Calibri" w:cs="Calibri"/>
          <w:color w:val="000000"/>
          <w:sz w:val="20"/>
          <w:szCs w:val="20"/>
        </w:rPr>
        <w:t>тип</w:t>
      </w:r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r w:rsidRPr="009D259F">
        <w:rPr>
          <w:rFonts w:ascii="Calibri" w:hAnsi="Calibri" w:cs="Calibri"/>
          <w:color w:val="000000"/>
          <w:sz w:val="20"/>
          <w:szCs w:val="20"/>
        </w:rPr>
        <w:t>многоадресных</w:t>
      </w:r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r w:rsidRPr="009D259F">
        <w:rPr>
          <w:rFonts w:ascii="Calibri" w:hAnsi="Calibri" w:cs="Calibri"/>
          <w:color w:val="000000"/>
          <w:sz w:val="20"/>
          <w:szCs w:val="20"/>
        </w:rPr>
        <w:t>делегатов,</w:t>
      </w:r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r w:rsidRPr="009D259F">
        <w:rPr>
          <w:rFonts w:ascii="Calibri" w:hAnsi="Calibri" w:cs="Calibri"/>
          <w:color w:val="000000"/>
          <w:sz w:val="20"/>
          <w:szCs w:val="20"/>
        </w:rPr>
        <w:t>которые</w:t>
      </w:r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r w:rsidRPr="009D259F">
        <w:rPr>
          <w:rFonts w:ascii="Calibri" w:hAnsi="Calibri" w:cs="Calibri"/>
          <w:color w:val="000000"/>
          <w:sz w:val="20"/>
          <w:szCs w:val="20"/>
        </w:rPr>
        <w:t>можно</w:t>
      </w:r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r w:rsidRPr="009D259F">
        <w:rPr>
          <w:rFonts w:ascii="Calibri" w:hAnsi="Calibri" w:cs="Calibri"/>
          <w:color w:val="000000"/>
          <w:sz w:val="20"/>
          <w:szCs w:val="20"/>
        </w:rPr>
        <w:t>вызвать</w:t>
      </w:r>
      <w:r w:rsidRPr="009D259F">
        <w:rPr>
          <w:sz w:val="20"/>
          <w:szCs w:val="20"/>
        </w:rPr>
        <w:t xml:space="preserve"> </w:t>
      </w:r>
      <w:r w:rsidRPr="009D259F">
        <w:rPr>
          <w:rFonts w:ascii="Calibri" w:hAnsi="Calibri" w:cs="Calibri"/>
          <w:color w:val="000000"/>
          <w:sz w:val="20"/>
          <w:szCs w:val="20"/>
        </w:rPr>
        <w:t>только</w:t>
      </w:r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r w:rsidRPr="009D259F">
        <w:rPr>
          <w:rFonts w:ascii="Calibri" w:hAnsi="Calibri" w:cs="Calibri"/>
          <w:color w:val="000000"/>
          <w:sz w:val="20"/>
          <w:szCs w:val="20"/>
        </w:rPr>
        <w:t>из</w:t>
      </w:r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r w:rsidRPr="009D259F">
        <w:rPr>
          <w:rFonts w:ascii="Calibri" w:hAnsi="Calibri" w:cs="Calibri"/>
          <w:color w:val="000000"/>
          <w:sz w:val="20"/>
          <w:szCs w:val="20"/>
        </w:rPr>
        <w:t>класса</w:t>
      </w:r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r w:rsidRPr="009D259F">
        <w:rPr>
          <w:rFonts w:ascii="Calibri" w:hAnsi="Calibri" w:cs="Calibri"/>
          <w:color w:val="000000"/>
          <w:sz w:val="20"/>
          <w:szCs w:val="20"/>
        </w:rPr>
        <w:t>или</w:t>
      </w:r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r w:rsidRPr="009D259F">
        <w:rPr>
          <w:rFonts w:ascii="Calibri" w:hAnsi="Calibri" w:cs="Calibri"/>
          <w:color w:val="000000"/>
          <w:sz w:val="20"/>
          <w:szCs w:val="20"/>
        </w:rPr>
        <w:t>структуры,</w:t>
      </w:r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r w:rsidRPr="009D259F">
        <w:rPr>
          <w:rFonts w:ascii="Calibri" w:hAnsi="Calibri" w:cs="Calibri"/>
          <w:color w:val="000000"/>
          <w:sz w:val="20"/>
          <w:szCs w:val="20"/>
        </w:rPr>
        <w:t>в</w:t>
      </w:r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r w:rsidRPr="009D259F">
        <w:rPr>
          <w:rFonts w:ascii="Calibri" w:hAnsi="Calibri" w:cs="Calibri"/>
          <w:color w:val="000000"/>
          <w:sz w:val="20"/>
          <w:szCs w:val="20"/>
        </w:rPr>
        <w:t>которой</w:t>
      </w:r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r w:rsidRPr="009D259F">
        <w:rPr>
          <w:rFonts w:ascii="Calibri" w:hAnsi="Calibri" w:cs="Calibri"/>
          <w:color w:val="000000"/>
          <w:sz w:val="20"/>
          <w:szCs w:val="20"/>
        </w:rPr>
        <w:t>они</w:t>
      </w:r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r w:rsidRPr="009D259F">
        <w:rPr>
          <w:rFonts w:ascii="Calibri" w:hAnsi="Calibri" w:cs="Calibri"/>
          <w:color w:val="000000"/>
          <w:sz w:val="20"/>
          <w:szCs w:val="20"/>
        </w:rPr>
        <w:t>объявлены</w:t>
      </w:r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r w:rsidRPr="009D259F">
        <w:rPr>
          <w:rFonts w:ascii="Calibri" w:hAnsi="Calibri" w:cs="Calibri"/>
          <w:color w:val="000000"/>
          <w:sz w:val="20"/>
          <w:szCs w:val="20"/>
        </w:rPr>
        <w:t>(класс</w:t>
      </w:r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r w:rsidRPr="009D259F">
        <w:rPr>
          <w:rFonts w:ascii="Calibri" w:hAnsi="Calibri" w:cs="Calibri"/>
          <w:color w:val="000000"/>
          <w:sz w:val="20"/>
          <w:szCs w:val="20"/>
        </w:rPr>
        <w:t>издателя)</w:t>
      </w:r>
    </w:p>
    <w:p w:rsidR="003B7C32" w:rsidRPr="003B7C32" w:rsidRDefault="003B7C32" w:rsidP="009D259F">
      <w:pPr>
        <w:pStyle w:val="a5"/>
        <w:rPr>
          <w:sz w:val="20"/>
          <w:szCs w:val="20"/>
        </w:rPr>
      </w:pPr>
      <w:r>
        <w:rPr>
          <w:rStyle w:val="a6"/>
          <w:rFonts w:ascii="Verdana" w:hAnsi="Verdana"/>
          <w:color w:val="666666"/>
          <w:sz w:val="20"/>
          <w:szCs w:val="20"/>
          <w:shd w:val="clear" w:color="auto" w:fill="FFFFFF"/>
        </w:rPr>
        <w:t xml:space="preserve">«Чем отличается </w:t>
      </w:r>
      <w:proofErr w:type="spellStart"/>
      <w:r>
        <w:rPr>
          <w:rStyle w:val="a6"/>
          <w:rFonts w:ascii="Verdana" w:hAnsi="Verdana"/>
          <w:color w:val="666666"/>
          <w:sz w:val="20"/>
          <w:szCs w:val="20"/>
          <w:shd w:val="clear" w:color="auto" w:fill="FFFFFF"/>
        </w:rPr>
        <w:t>event</w:t>
      </w:r>
      <w:proofErr w:type="spellEnd"/>
      <w:r>
        <w:rPr>
          <w:rStyle w:val="a6"/>
          <w:rFonts w:ascii="Verdana" w:hAnsi="Verdana"/>
          <w:color w:val="666666"/>
          <w:sz w:val="20"/>
          <w:szCs w:val="20"/>
          <w:shd w:val="clear" w:color="auto" w:fill="FFFFFF"/>
        </w:rPr>
        <w:t xml:space="preserve"> от </w:t>
      </w:r>
      <w:proofErr w:type="spellStart"/>
      <w:r>
        <w:rPr>
          <w:rStyle w:val="a6"/>
          <w:rFonts w:ascii="Verdana" w:hAnsi="Verdana"/>
          <w:color w:val="666666"/>
          <w:sz w:val="20"/>
          <w:szCs w:val="20"/>
          <w:shd w:val="clear" w:color="auto" w:fill="FFFFFF"/>
        </w:rPr>
        <w:t>delegate</w:t>
      </w:r>
      <w:proofErr w:type="spellEnd"/>
      <w:r>
        <w:rPr>
          <w:rStyle w:val="a6"/>
          <w:rFonts w:ascii="Verdana" w:hAnsi="Verdana"/>
          <w:color w:val="666666"/>
          <w:sz w:val="20"/>
          <w:szCs w:val="20"/>
          <w:shd w:val="clear" w:color="auto" w:fill="FFFFFF"/>
        </w:rPr>
        <w:t>?»</w:t>
      </w:r>
      <w:r>
        <w:rPr>
          <w:rStyle w:val="apple-converted-space"/>
          <w:rFonts w:ascii="Verdana" w:hAnsi="Verdana"/>
          <w:color w:val="666666"/>
          <w:sz w:val="20"/>
          <w:szCs w:val="20"/>
          <w:shd w:val="clear" w:color="auto" w:fill="FFFFFF"/>
        </w:rPr>
        <w:t> </w:t>
      </w:r>
      <w:r>
        <w:rPr>
          <w:rFonts w:ascii="Verdana" w:hAnsi="Verdana"/>
          <w:color w:val="666666"/>
          <w:sz w:val="20"/>
          <w:szCs w:val="20"/>
          <w:shd w:val="clear" w:color="auto" w:fill="FFFFFF"/>
        </w:rPr>
        <w:t>- о том, что «</w:t>
      </w:r>
      <w:proofErr w:type="spellStart"/>
      <w:r>
        <w:rPr>
          <w:rFonts w:ascii="Verdana" w:hAnsi="Verdana"/>
          <w:color w:val="666666"/>
          <w:sz w:val="20"/>
          <w:szCs w:val="20"/>
          <w:shd w:val="clear" w:color="auto" w:fill="FFFFFF"/>
        </w:rPr>
        <w:t>delegate</w:t>
      </w:r>
      <w:proofErr w:type="spellEnd"/>
      <w:r>
        <w:rPr>
          <w:rFonts w:ascii="Verdana" w:hAnsi="Verdana"/>
          <w:color w:val="666666"/>
          <w:sz w:val="20"/>
          <w:szCs w:val="20"/>
          <w:shd w:val="clear" w:color="auto" w:fill="FFFFFF"/>
        </w:rPr>
        <w:t xml:space="preserve"> – это класс, а </w:t>
      </w:r>
      <w:proofErr w:type="spellStart"/>
      <w:r>
        <w:rPr>
          <w:rFonts w:ascii="Verdana" w:hAnsi="Verdana"/>
          <w:color w:val="666666"/>
          <w:sz w:val="20"/>
          <w:szCs w:val="20"/>
          <w:shd w:val="clear" w:color="auto" w:fill="FFFFFF"/>
        </w:rPr>
        <w:t>event</w:t>
      </w:r>
      <w:proofErr w:type="spellEnd"/>
      <w:r>
        <w:rPr>
          <w:rFonts w:ascii="Verdana" w:hAnsi="Verdana"/>
          <w:color w:val="666666"/>
          <w:sz w:val="20"/>
          <w:szCs w:val="20"/>
          <w:shd w:val="clear" w:color="auto" w:fill="FFFFFF"/>
        </w:rPr>
        <w:t xml:space="preserve"> – это член класса с типом </w:t>
      </w:r>
      <w:proofErr w:type="spellStart"/>
      <w:r>
        <w:rPr>
          <w:rFonts w:ascii="Verdana" w:hAnsi="Verdana"/>
          <w:color w:val="666666"/>
          <w:sz w:val="20"/>
          <w:szCs w:val="20"/>
          <w:shd w:val="clear" w:color="auto" w:fill="FFFFFF"/>
        </w:rPr>
        <w:t>delegate</w:t>
      </w:r>
      <w:proofErr w:type="spellEnd"/>
      <w:r>
        <w:rPr>
          <w:rFonts w:ascii="Verdana" w:hAnsi="Verdana"/>
          <w:color w:val="666666"/>
          <w:sz w:val="20"/>
          <w:szCs w:val="20"/>
          <w:shd w:val="clear" w:color="auto" w:fill="FFFFFF"/>
        </w:rPr>
        <w:t>» не казал вообще никто.</w:t>
      </w:r>
      <w:r>
        <w:rPr>
          <w:rStyle w:val="apple-converted-space"/>
          <w:rFonts w:ascii="Verdana" w:hAnsi="Verdana"/>
          <w:color w:val="666666"/>
          <w:sz w:val="20"/>
          <w:szCs w:val="20"/>
          <w:shd w:val="clear" w:color="auto" w:fill="FFFFFF"/>
        </w:rPr>
        <w:t> </w:t>
      </w:r>
      <w:bookmarkStart w:id="0" w:name="_GoBack"/>
      <w:bookmarkEnd w:id="0"/>
    </w:p>
    <w:p w:rsidR="009D259F" w:rsidRDefault="004B0B3A" w:rsidP="00ED51FA">
      <w:pPr>
        <w:jc w:val="center"/>
        <w:rPr>
          <w:highlight w:val="yellow"/>
        </w:rPr>
      </w:pPr>
      <w:r>
        <w:rPr>
          <w:noProof/>
          <w:lang w:eastAsia="ru-RU"/>
        </w:rPr>
        <w:drawing>
          <wp:inline distT="0" distB="0" distL="0" distR="0" wp14:anchorId="67140A55" wp14:editId="6133A76B">
            <wp:extent cx="5940425" cy="334758"/>
            <wp:effectExtent l="0" t="0" r="3175" b="825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1FA" w:rsidRPr="00ED51FA" w:rsidRDefault="00ED51FA" w:rsidP="00ED51FA">
      <w:pPr>
        <w:jc w:val="center"/>
        <w:rPr>
          <w:highlight w:val="yellow"/>
        </w:rPr>
      </w:pPr>
      <w:r>
        <w:rPr>
          <w:highlight w:val="yellow"/>
        </w:rPr>
        <w:t xml:space="preserve">Делегат может </w:t>
      </w:r>
      <w:r w:rsidRPr="00ED51FA">
        <w:rPr>
          <w:highlight w:val="red"/>
        </w:rPr>
        <w:t xml:space="preserve">использоваться </w:t>
      </w:r>
      <w:r>
        <w:rPr>
          <w:highlight w:val="yellow"/>
        </w:rPr>
        <w:t>самостоятельно либо в контексте событийной модели</w:t>
      </w:r>
    </w:p>
    <w:p w:rsidR="00453D97" w:rsidRPr="00ED51FA" w:rsidRDefault="00ED51FA">
      <w:r w:rsidRPr="00ED51FA">
        <w:rPr>
          <w:highlight w:val="yellow"/>
        </w:rPr>
        <w:t>В теле класса создаем открытое событие с именем</w:t>
      </w:r>
      <w:r>
        <w:t xml:space="preserve"> </w:t>
      </w:r>
      <w:proofErr w:type="spellStart"/>
      <w:r w:rsidRPr="00ED51FA">
        <w:rPr>
          <w:highlight w:val="green"/>
          <w:lang w:val="en-US"/>
        </w:rPr>
        <w:t>myEvent</w:t>
      </w:r>
      <w:proofErr w:type="spellEnd"/>
      <w:r>
        <w:t xml:space="preserve"> типа </w:t>
      </w:r>
      <w:proofErr w:type="spellStart"/>
      <w:r w:rsidRPr="00ED51FA">
        <w:rPr>
          <w:highlight w:val="green"/>
          <w:lang w:val="en-US"/>
        </w:rPr>
        <w:t>EventDelegate</w:t>
      </w:r>
      <w:proofErr w:type="spellEnd"/>
    </w:p>
    <w:p w:rsidR="00ED51FA" w:rsidRDefault="00ED51FA">
      <w:r>
        <w:rPr>
          <w:noProof/>
          <w:lang w:eastAsia="ru-RU"/>
        </w:rPr>
        <w:drawing>
          <wp:inline distT="0" distB="0" distL="0" distR="0" wp14:anchorId="7E938943" wp14:editId="601DBA17">
            <wp:extent cx="3371850" cy="12858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140" w:rsidRDefault="00200140" w:rsidP="00200140">
      <w:pPr>
        <w:jc w:val="center"/>
      </w:pPr>
      <w:r w:rsidRPr="00200140">
        <w:rPr>
          <w:highlight w:val="yellow"/>
        </w:rPr>
        <w:t>Ключевое</w:t>
      </w:r>
      <w:r>
        <w:t xml:space="preserve"> </w:t>
      </w:r>
      <w:r w:rsidRPr="00200140">
        <w:rPr>
          <w:highlight w:val="yellow"/>
        </w:rPr>
        <w:t>слово</w:t>
      </w:r>
      <w:r>
        <w:t xml:space="preserve"> </w:t>
      </w:r>
      <w:proofErr w:type="spellStart"/>
      <w:r w:rsidRPr="00200140">
        <w:rPr>
          <w:highlight w:val="green"/>
          <w:lang w:val="en-US"/>
        </w:rPr>
        <w:t>Evet</w:t>
      </w:r>
      <w:proofErr w:type="spellEnd"/>
      <w:r w:rsidRPr="00200140">
        <w:t xml:space="preserve"> </w:t>
      </w:r>
      <w:r>
        <w:t xml:space="preserve">в </w:t>
      </w:r>
      <w:proofErr w:type="spellStart"/>
      <w:r w:rsidRPr="00200140">
        <w:rPr>
          <w:highlight w:val="green"/>
          <w:lang w:val="en-US"/>
        </w:rPr>
        <w:t>ObjectBrowser</w:t>
      </w:r>
      <w:proofErr w:type="spellEnd"/>
      <w:r>
        <w:t xml:space="preserve"> </w:t>
      </w:r>
      <w:r>
        <w:rPr>
          <w:highlight w:val="yellow"/>
        </w:rPr>
        <w:t>отображает молни</w:t>
      </w:r>
      <w:r>
        <w:t>ю</w:t>
      </w:r>
      <w:r w:rsidR="009E6B60">
        <w:t xml:space="preserve">, </w:t>
      </w:r>
      <w:r w:rsidR="009E6B60" w:rsidRPr="009E6B60">
        <w:rPr>
          <w:highlight w:val="cyan"/>
        </w:rPr>
        <w:t>первая особенность</w:t>
      </w:r>
    </w:p>
    <w:p w:rsidR="00200140" w:rsidRDefault="00200140" w:rsidP="00200140">
      <w:pPr>
        <w:jc w:val="center"/>
      </w:pPr>
      <w:r w:rsidRPr="00200140">
        <w:rPr>
          <w:highlight w:val="red"/>
        </w:rPr>
        <w:t>События пишутся с большой буквы</w:t>
      </w:r>
    </w:p>
    <w:p w:rsidR="00200140" w:rsidRDefault="00200140" w:rsidP="00200140">
      <w:pPr>
        <w:jc w:val="center"/>
      </w:pPr>
      <w:r>
        <w:rPr>
          <w:noProof/>
          <w:lang w:eastAsia="ru-RU"/>
        </w:rPr>
        <w:drawing>
          <wp:inline distT="0" distB="0" distL="0" distR="0" wp14:anchorId="7E0E3743" wp14:editId="329C1DC9">
            <wp:extent cx="5460519" cy="1877846"/>
            <wp:effectExtent l="0" t="0" r="698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72662" cy="1882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140" w:rsidRDefault="009E6B60" w:rsidP="00200140">
      <w:pPr>
        <w:jc w:val="center"/>
      </w:pPr>
      <w:r w:rsidRPr="009D259F">
        <w:t xml:space="preserve"> </w:t>
      </w:r>
      <w:r w:rsidRPr="009E6B60">
        <w:rPr>
          <w:highlight w:val="yellow"/>
        </w:rPr>
        <w:t>Подписка на событие</w:t>
      </w:r>
    </w:p>
    <w:p w:rsidR="009E6B60" w:rsidRDefault="009E6B60" w:rsidP="00200140">
      <w:pPr>
        <w:jc w:val="center"/>
      </w:pPr>
      <w:r w:rsidRPr="009E6B60">
        <w:rPr>
          <w:highlight w:val="yellow"/>
        </w:rPr>
        <w:t>Во втором примере используем технику предположения делегата без</w:t>
      </w:r>
      <w:r>
        <w:t xml:space="preserve"> </w:t>
      </w:r>
      <w:proofErr w:type="spellStart"/>
      <w:r w:rsidRPr="009E6B60">
        <w:rPr>
          <w:highlight w:val="green"/>
          <w:lang w:val="en-US"/>
        </w:rPr>
        <w:t>EventDelegate</w:t>
      </w:r>
      <w:proofErr w:type="spellEnd"/>
      <w:r w:rsidRPr="009E6B60">
        <w:t xml:space="preserve"> </w:t>
      </w:r>
      <w:r w:rsidRPr="009E6B60">
        <w:rPr>
          <w:highlight w:val="yellow"/>
        </w:rPr>
        <w:t>для</w:t>
      </w:r>
      <w:r>
        <w:t xml:space="preserve"> </w:t>
      </w:r>
      <w:r w:rsidRPr="009E6B60">
        <w:rPr>
          <w:highlight w:val="yellow"/>
        </w:rPr>
        <w:t>событийной модели</w:t>
      </w:r>
    </w:p>
    <w:p w:rsidR="009E6B60" w:rsidRDefault="009E6B60" w:rsidP="00200140">
      <w:pPr>
        <w:jc w:val="center"/>
      </w:pPr>
      <w:r>
        <w:rPr>
          <w:noProof/>
          <w:lang w:eastAsia="ru-RU"/>
        </w:rPr>
        <w:drawing>
          <wp:inline distT="0" distB="0" distL="0" distR="0" wp14:anchorId="56040BAD" wp14:editId="752EB41F">
            <wp:extent cx="4000500" cy="6953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B60" w:rsidRDefault="009E6B60" w:rsidP="00200140">
      <w:pPr>
        <w:jc w:val="center"/>
        <w:rPr>
          <w:highlight w:val="red"/>
        </w:rPr>
      </w:pPr>
    </w:p>
    <w:p w:rsidR="009E6B60" w:rsidRDefault="009E6B60" w:rsidP="00200140">
      <w:pPr>
        <w:jc w:val="center"/>
        <w:rPr>
          <w:highlight w:val="red"/>
        </w:rPr>
      </w:pPr>
    </w:p>
    <w:p w:rsidR="009E6B60" w:rsidRDefault="009E6B60" w:rsidP="00200140">
      <w:pPr>
        <w:jc w:val="center"/>
        <w:rPr>
          <w:highlight w:val="red"/>
        </w:rPr>
      </w:pPr>
    </w:p>
    <w:p w:rsidR="009E6B60" w:rsidRDefault="009E6B60" w:rsidP="00200140">
      <w:pPr>
        <w:jc w:val="center"/>
        <w:rPr>
          <w:highlight w:val="red"/>
        </w:rPr>
      </w:pPr>
    </w:p>
    <w:p w:rsidR="009E6B60" w:rsidRDefault="009E6B60" w:rsidP="00200140">
      <w:pPr>
        <w:jc w:val="center"/>
        <w:rPr>
          <w:highlight w:val="red"/>
        </w:rPr>
      </w:pPr>
    </w:p>
    <w:p w:rsidR="009E6B60" w:rsidRDefault="009E6B60" w:rsidP="00200140">
      <w:pPr>
        <w:jc w:val="center"/>
        <w:rPr>
          <w:highlight w:val="red"/>
        </w:rPr>
      </w:pPr>
    </w:p>
    <w:p w:rsidR="009E6B60" w:rsidRDefault="009E6B60" w:rsidP="00200140">
      <w:pPr>
        <w:jc w:val="center"/>
        <w:rPr>
          <w:highlight w:val="red"/>
        </w:rPr>
      </w:pPr>
    </w:p>
    <w:p w:rsidR="009E6B60" w:rsidRDefault="009E6B60" w:rsidP="00200140">
      <w:pPr>
        <w:jc w:val="center"/>
        <w:rPr>
          <w:highlight w:val="red"/>
        </w:rPr>
      </w:pPr>
    </w:p>
    <w:p w:rsidR="009E6B60" w:rsidRDefault="009E6B60" w:rsidP="00200140">
      <w:pPr>
        <w:jc w:val="center"/>
      </w:pPr>
      <w:r w:rsidRPr="009E6B60">
        <w:rPr>
          <w:highlight w:val="red"/>
        </w:rPr>
        <w:t>Запрещено из вн</w:t>
      </w:r>
      <w:proofErr w:type="gramStart"/>
      <w:r w:rsidRPr="009E6B60">
        <w:rPr>
          <w:highlight w:val="red"/>
        </w:rPr>
        <w:t>е(</w:t>
      </w:r>
      <w:proofErr w:type="gramEnd"/>
      <w:r w:rsidRPr="009E6B60">
        <w:rPr>
          <w:highlight w:val="red"/>
        </w:rPr>
        <w:t>вне теле класса) вызывать событие</w:t>
      </w:r>
    </w:p>
    <w:p w:rsidR="009E6B60" w:rsidRDefault="009E6B60" w:rsidP="00200140">
      <w:pPr>
        <w:jc w:val="center"/>
      </w:pPr>
      <w:r w:rsidRPr="009E6B60">
        <w:rPr>
          <w:highlight w:val="cyan"/>
        </w:rPr>
        <w:t>Вторая особенность</w:t>
      </w:r>
      <w:r>
        <w:t xml:space="preserve"> </w:t>
      </w:r>
    </w:p>
    <w:p w:rsidR="009E6B60" w:rsidRDefault="009E6B60" w:rsidP="00200140">
      <w:pPr>
        <w:jc w:val="center"/>
      </w:pPr>
      <w:r>
        <w:rPr>
          <w:noProof/>
          <w:lang w:eastAsia="ru-RU"/>
        </w:rPr>
        <w:drawing>
          <wp:inline distT="0" distB="0" distL="0" distR="0" wp14:anchorId="04D766AD" wp14:editId="22F7E4B0">
            <wp:extent cx="3101316" cy="3486150"/>
            <wp:effectExtent l="0" t="0" r="444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01316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B60" w:rsidRDefault="009E6B60" w:rsidP="00200140">
      <w:pPr>
        <w:jc w:val="center"/>
      </w:pPr>
      <w:r w:rsidRPr="009E6B60">
        <w:rPr>
          <w:highlight w:val="yellow"/>
        </w:rPr>
        <w:t>Открепляем метод обработки события</w:t>
      </w:r>
    </w:p>
    <w:p w:rsidR="009E6B60" w:rsidRDefault="009E6B60" w:rsidP="00200140">
      <w:pPr>
        <w:jc w:val="center"/>
      </w:pPr>
      <w:r>
        <w:rPr>
          <w:noProof/>
          <w:lang w:eastAsia="ru-RU"/>
        </w:rPr>
        <w:drawing>
          <wp:inline distT="0" distB="0" distL="0" distR="0" wp14:anchorId="50AB950F" wp14:editId="5D2B0D3C">
            <wp:extent cx="4238625" cy="5619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B60" w:rsidRDefault="009E6B60" w:rsidP="00200140">
      <w:pPr>
        <w:jc w:val="center"/>
      </w:pPr>
      <w:r w:rsidRPr="009E6B60">
        <w:rPr>
          <w:highlight w:val="yellow"/>
        </w:rPr>
        <w:t xml:space="preserve">Реализация метод </w:t>
      </w:r>
      <w:r w:rsidRPr="009E6B60">
        <w:rPr>
          <w:highlight w:val="green"/>
          <w:lang w:val="en-US"/>
        </w:rPr>
        <w:t>add</w:t>
      </w:r>
      <w:r w:rsidRPr="009E6B60">
        <w:rPr>
          <w:highlight w:val="green"/>
        </w:rPr>
        <w:t xml:space="preserve"> </w:t>
      </w:r>
      <w:r w:rsidRPr="009E6B60">
        <w:rPr>
          <w:highlight w:val="yellow"/>
        </w:rPr>
        <w:t xml:space="preserve">и </w:t>
      </w:r>
      <w:r w:rsidRPr="009E6B60">
        <w:rPr>
          <w:highlight w:val="green"/>
          <w:lang w:val="en-US"/>
        </w:rPr>
        <w:t>remove</w:t>
      </w:r>
      <w:r w:rsidRPr="009E6B60">
        <w:rPr>
          <w:highlight w:val="green"/>
        </w:rPr>
        <w:t xml:space="preserve"> </w:t>
      </w:r>
      <w:r w:rsidRPr="009E6B60">
        <w:rPr>
          <w:highlight w:val="yellow"/>
        </w:rPr>
        <w:t>для события</w:t>
      </w:r>
    </w:p>
    <w:p w:rsidR="009E6B60" w:rsidRDefault="009E6B60" w:rsidP="00200140">
      <w:pPr>
        <w:jc w:val="center"/>
      </w:pPr>
      <w:r>
        <w:rPr>
          <w:noProof/>
          <w:lang w:eastAsia="ru-RU"/>
        </w:rPr>
        <w:drawing>
          <wp:inline distT="0" distB="0" distL="0" distR="0" wp14:anchorId="46B22962" wp14:editId="293A5224">
            <wp:extent cx="3552825" cy="12192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B60" w:rsidRDefault="009E6B60" w:rsidP="00200140">
      <w:pPr>
        <w:jc w:val="center"/>
      </w:pPr>
      <w:r w:rsidRPr="00361CCD">
        <w:rPr>
          <w:highlight w:val="yellow"/>
        </w:rPr>
        <w:t>Проверка обработчика события на</w:t>
      </w:r>
      <w:r>
        <w:t xml:space="preserve"> </w:t>
      </w:r>
      <w:r w:rsidRPr="00361CCD">
        <w:rPr>
          <w:highlight w:val="green"/>
          <w:lang w:val="en-US"/>
        </w:rPr>
        <w:t>NULL</w:t>
      </w:r>
    </w:p>
    <w:p w:rsidR="009E6B60" w:rsidRDefault="009E6B60" w:rsidP="00200140">
      <w:pPr>
        <w:jc w:val="center"/>
      </w:pPr>
      <w:r>
        <w:rPr>
          <w:noProof/>
          <w:lang w:eastAsia="ru-RU"/>
        </w:rPr>
        <w:drawing>
          <wp:inline distT="0" distB="0" distL="0" distR="0" wp14:anchorId="4400A767" wp14:editId="1EB6C886">
            <wp:extent cx="4105275" cy="6953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ED2" w:rsidRDefault="00540ED2" w:rsidP="00200140">
      <w:pPr>
        <w:jc w:val="center"/>
        <w:rPr>
          <w:highlight w:val="yellow"/>
        </w:rPr>
      </w:pPr>
    </w:p>
    <w:p w:rsidR="00540ED2" w:rsidRDefault="00540ED2" w:rsidP="00200140">
      <w:pPr>
        <w:jc w:val="center"/>
        <w:rPr>
          <w:highlight w:val="yellow"/>
        </w:rPr>
      </w:pPr>
    </w:p>
    <w:p w:rsidR="00540ED2" w:rsidRDefault="00540ED2" w:rsidP="00200140">
      <w:pPr>
        <w:jc w:val="center"/>
        <w:rPr>
          <w:highlight w:val="yellow"/>
        </w:rPr>
      </w:pPr>
    </w:p>
    <w:p w:rsidR="00540ED2" w:rsidRDefault="00540ED2" w:rsidP="00200140">
      <w:pPr>
        <w:jc w:val="center"/>
        <w:rPr>
          <w:highlight w:val="yellow"/>
        </w:rPr>
      </w:pPr>
    </w:p>
    <w:p w:rsidR="00540ED2" w:rsidRDefault="00540ED2" w:rsidP="00200140">
      <w:pPr>
        <w:jc w:val="center"/>
        <w:rPr>
          <w:highlight w:val="yellow"/>
        </w:rPr>
      </w:pPr>
    </w:p>
    <w:p w:rsidR="00540ED2" w:rsidRDefault="00540ED2" w:rsidP="00200140">
      <w:pPr>
        <w:jc w:val="center"/>
      </w:pPr>
      <w:r w:rsidRPr="00540ED2">
        <w:rPr>
          <w:highlight w:val="yellow"/>
        </w:rPr>
        <w:t>События могут быть</w:t>
      </w:r>
      <w:r>
        <w:t xml:space="preserve"> </w:t>
      </w:r>
    </w:p>
    <w:p w:rsidR="00540ED2" w:rsidRPr="00540ED2" w:rsidRDefault="00540ED2" w:rsidP="00200140">
      <w:pPr>
        <w:jc w:val="center"/>
        <w:rPr>
          <w:highlight w:val="green"/>
        </w:rPr>
      </w:pPr>
      <w:proofErr w:type="spellStart"/>
      <w:r w:rsidRPr="00540ED2">
        <w:rPr>
          <w:highlight w:val="green"/>
        </w:rPr>
        <w:t>Абстратными</w:t>
      </w:r>
      <w:proofErr w:type="spellEnd"/>
    </w:p>
    <w:p w:rsidR="00540ED2" w:rsidRPr="00540ED2" w:rsidRDefault="00540ED2" w:rsidP="00200140">
      <w:pPr>
        <w:jc w:val="center"/>
        <w:rPr>
          <w:highlight w:val="green"/>
        </w:rPr>
      </w:pPr>
      <w:r w:rsidRPr="00540ED2">
        <w:rPr>
          <w:highlight w:val="green"/>
        </w:rPr>
        <w:t xml:space="preserve">Виртуальными </w:t>
      </w:r>
    </w:p>
    <w:p w:rsidR="00540ED2" w:rsidRDefault="00540ED2" w:rsidP="00200140">
      <w:pPr>
        <w:jc w:val="center"/>
      </w:pPr>
      <w:r w:rsidRPr="00540ED2">
        <w:rPr>
          <w:highlight w:val="green"/>
        </w:rPr>
        <w:t>Можно переопределять</w:t>
      </w:r>
    </w:p>
    <w:p w:rsidR="00540ED2" w:rsidRDefault="00540ED2" w:rsidP="00200140">
      <w:pPr>
        <w:jc w:val="center"/>
      </w:pPr>
      <w:r>
        <w:rPr>
          <w:noProof/>
          <w:lang w:eastAsia="ru-RU"/>
        </w:rPr>
        <w:drawing>
          <wp:inline distT="0" distB="0" distL="0" distR="0" wp14:anchorId="195555EC" wp14:editId="6D8CAAE1">
            <wp:extent cx="4686300" cy="35147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,</w:t>
      </w:r>
    </w:p>
    <w:p w:rsidR="00540ED2" w:rsidRDefault="00540ED2" w:rsidP="00200140">
      <w:pPr>
        <w:jc w:val="center"/>
      </w:pPr>
      <w:r w:rsidRPr="00540ED2">
        <w:rPr>
          <w:highlight w:val="yellow"/>
        </w:rPr>
        <w:t>На событие можно подписать анонимный метод, но просто отписаться от него не получиться</w:t>
      </w:r>
    </w:p>
    <w:p w:rsidR="00540ED2" w:rsidRDefault="00540ED2" w:rsidP="00200140">
      <w:pPr>
        <w:jc w:val="center"/>
      </w:pPr>
      <w:r>
        <w:rPr>
          <w:noProof/>
          <w:lang w:eastAsia="ru-RU"/>
        </w:rPr>
        <w:drawing>
          <wp:inline distT="0" distB="0" distL="0" distR="0" wp14:anchorId="576AF276" wp14:editId="275E49E5">
            <wp:extent cx="5057775" cy="4381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ED2" w:rsidRDefault="00540ED2" w:rsidP="00200140">
      <w:pPr>
        <w:jc w:val="center"/>
      </w:pPr>
      <w:r w:rsidRPr="00540ED2">
        <w:rPr>
          <w:highlight w:val="yellow"/>
        </w:rPr>
        <w:t xml:space="preserve">События </w:t>
      </w:r>
      <w:proofErr w:type="gramStart"/>
      <w:r w:rsidRPr="00540ED2">
        <w:rPr>
          <w:highlight w:val="yellow"/>
        </w:rPr>
        <w:t>вызванное</w:t>
      </w:r>
      <w:proofErr w:type="gramEnd"/>
      <w:r w:rsidRPr="00540ED2">
        <w:rPr>
          <w:highlight w:val="yellow"/>
        </w:rPr>
        <w:t xml:space="preserve"> при нажатии кнопки на форме</w:t>
      </w:r>
    </w:p>
    <w:p w:rsidR="00540ED2" w:rsidRDefault="00540ED2" w:rsidP="00200140">
      <w:pPr>
        <w:jc w:val="center"/>
      </w:pPr>
      <w:r w:rsidRPr="00540ED2">
        <w:rPr>
          <w:highlight w:val="green"/>
        </w:rPr>
        <w:t xml:space="preserve">Первым параметром приходит </w:t>
      </w:r>
      <w:proofErr w:type="gramStart"/>
      <w:r w:rsidRPr="00540ED2">
        <w:rPr>
          <w:highlight w:val="green"/>
        </w:rPr>
        <w:t>объект</w:t>
      </w:r>
      <w:proofErr w:type="gramEnd"/>
      <w:r w:rsidRPr="00540ED2">
        <w:rPr>
          <w:highlight w:val="green"/>
        </w:rPr>
        <w:t xml:space="preserve"> на который нажали,</w:t>
      </w:r>
    </w:p>
    <w:p w:rsidR="00540ED2" w:rsidRDefault="00540ED2" w:rsidP="00200140">
      <w:pPr>
        <w:jc w:val="center"/>
      </w:pPr>
      <w:r w:rsidRPr="00540ED2">
        <w:rPr>
          <w:highlight w:val="green"/>
        </w:rPr>
        <w:t xml:space="preserve">Вторым чем нажали (если нажать </w:t>
      </w:r>
      <w:proofErr w:type="gramStart"/>
      <w:r w:rsidRPr="00540ED2">
        <w:rPr>
          <w:highlight w:val="green"/>
          <w:lang w:val="en-US"/>
        </w:rPr>
        <w:t>ENTER</w:t>
      </w:r>
      <w:proofErr w:type="gramEnd"/>
      <w:r w:rsidRPr="00540ED2">
        <w:rPr>
          <w:highlight w:val="green"/>
        </w:rPr>
        <w:t xml:space="preserve"> то событие вызвано клавиатурой)</w:t>
      </w:r>
    </w:p>
    <w:p w:rsidR="00540ED2" w:rsidRPr="009E6B60" w:rsidRDefault="00540ED2" w:rsidP="00200140">
      <w:pPr>
        <w:jc w:val="center"/>
      </w:pPr>
      <w:r>
        <w:rPr>
          <w:noProof/>
          <w:lang w:eastAsia="ru-RU"/>
        </w:rPr>
        <w:drawing>
          <wp:inline distT="0" distB="0" distL="0" distR="0" wp14:anchorId="3F576F55" wp14:editId="711662CD">
            <wp:extent cx="5940425" cy="151009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1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0ED2" w:rsidRPr="009E6B60" w:rsidSect="009E6B60">
      <w:pgSz w:w="11906" w:h="16838"/>
      <w:pgMar w:top="567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5265"/>
    <w:rsid w:val="00200140"/>
    <w:rsid w:val="00361CCD"/>
    <w:rsid w:val="003B7C32"/>
    <w:rsid w:val="00453D97"/>
    <w:rsid w:val="004B0B3A"/>
    <w:rsid w:val="00540ED2"/>
    <w:rsid w:val="005F5265"/>
    <w:rsid w:val="0092004B"/>
    <w:rsid w:val="009D259F"/>
    <w:rsid w:val="009E6B60"/>
    <w:rsid w:val="00BE41C0"/>
    <w:rsid w:val="00ED5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D51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D51FA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9D25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3B7C32"/>
    <w:rPr>
      <w:b/>
      <w:bCs/>
    </w:rPr>
  </w:style>
  <w:style w:type="character" w:customStyle="1" w:styleId="apple-converted-space">
    <w:name w:val="apple-converted-space"/>
    <w:basedOn w:val="a0"/>
    <w:rsid w:val="003B7C3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D51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D51FA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9D25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3B7C32"/>
    <w:rPr>
      <w:b/>
      <w:bCs/>
    </w:rPr>
  </w:style>
  <w:style w:type="character" w:customStyle="1" w:styleId="apple-converted-space">
    <w:name w:val="apple-converted-space"/>
    <w:basedOn w:val="a0"/>
    <w:rsid w:val="003B7C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412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386</TotalTime>
  <Pages>1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Vitek</dc:creator>
  <cp:keywords/>
  <dc:description/>
  <cp:lastModifiedBy>Vitek</cp:lastModifiedBy>
  <cp:revision>8</cp:revision>
  <dcterms:created xsi:type="dcterms:W3CDTF">2014-10-29T17:04:00Z</dcterms:created>
  <dcterms:modified xsi:type="dcterms:W3CDTF">2015-07-19T12:44:00Z</dcterms:modified>
</cp:coreProperties>
</file>