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E72" w:rsidRDefault="00362E16">
      <w:r>
        <w:rPr>
          <w:noProof/>
          <w:lang w:eastAsia="ru-RU"/>
        </w:rPr>
        <w:drawing>
          <wp:inline distT="0" distB="0" distL="0" distR="0" wp14:anchorId="26DFAE47" wp14:editId="3E33326C">
            <wp:extent cx="5940425" cy="3333480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16" w:rsidRDefault="00362E16">
      <w:r w:rsidRPr="00362E16">
        <w:rPr>
          <w:highlight w:val="yellow"/>
        </w:rPr>
        <w:t xml:space="preserve">Статические </w:t>
      </w:r>
      <w:r w:rsidRPr="00362E16">
        <w:rPr>
          <w:highlight w:val="green"/>
        </w:rPr>
        <w:t>переменные располагаются не в области памяти экземпляра, а в области памяти объекта</w:t>
      </w:r>
      <w:r>
        <w:t xml:space="preserve">, а </w:t>
      </w:r>
      <w:proofErr w:type="gramStart"/>
      <w:r>
        <w:t>значит</w:t>
      </w:r>
      <w:proofErr w:type="gramEnd"/>
      <w:r>
        <w:t xml:space="preserve"> поле будет разделяемым для всех экземпляров этого объекта</w:t>
      </w:r>
    </w:p>
    <w:p w:rsidR="00362E16" w:rsidRDefault="00362E16" w:rsidP="00362E16">
      <w:pPr>
        <w:pBdr>
          <w:bottom w:val="single" w:sz="4" w:space="1" w:color="auto"/>
        </w:pBdr>
      </w:pPr>
      <w:r w:rsidRPr="00362E16">
        <w:rPr>
          <w:highlight w:val="green"/>
        </w:rPr>
        <w:t xml:space="preserve">Из нестатических </w:t>
      </w:r>
      <w:proofErr w:type="gramStart"/>
      <w:r w:rsidRPr="00362E16">
        <w:rPr>
          <w:highlight w:val="green"/>
        </w:rPr>
        <w:t>членах</w:t>
      </w:r>
      <w:proofErr w:type="gramEnd"/>
      <w:r w:rsidRPr="00362E16">
        <w:rPr>
          <w:highlight w:val="green"/>
        </w:rPr>
        <w:t xml:space="preserve"> (методов) мы можем обращаться к статическим полям</w:t>
      </w:r>
    </w:p>
    <w:p w:rsidR="00362E16" w:rsidRDefault="00362E16" w:rsidP="00362E16">
      <w:pPr>
        <w:jc w:val="center"/>
      </w:pPr>
      <w:r w:rsidRPr="00362E16">
        <w:rPr>
          <w:highlight w:val="yellow"/>
        </w:rPr>
        <w:t xml:space="preserve">На классе-объекте </w:t>
      </w:r>
      <w:proofErr w:type="spellStart"/>
      <w:r w:rsidRPr="00362E16">
        <w:rPr>
          <w:highlight w:val="yellow"/>
          <w:lang w:val="en-US"/>
        </w:rPr>
        <w:t>NonStaticClass</w:t>
      </w:r>
      <w:proofErr w:type="spellEnd"/>
      <w:r w:rsidRPr="00362E16">
        <w:rPr>
          <w:highlight w:val="yellow"/>
        </w:rPr>
        <w:t xml:space="preserve"> обращаемся к полю </w:t>
      </w:r>
      <w:r w:rsidRPr="00362E16">
        <w:rPr>
          <w:highlight w:val="yellow"/>
          <w:lang w:val="en-US"/>
        </w:rPr>
        <w:t>field</w:t>
      </w:r>
      <w:r w:rsidRPr="00362E16">
        <w:rPr>
          <w:highlight w:val="yellow"/>
        </w:rPr>
        <w:t xml:space="preserve"> и </w:t>
      </w:r>
      <w:proofErr w:type="spellStart"/>
      <w:r w:rsidRPr="00362E16">
        <w:rPr>
          <w:highlight w:val="yellow"/>
        </w:rPr>
        <w:t>прсваиваем</w:t>
      </w:r>
      <w:proofErr w:type="spellEnd"/>
      <w:r w:rsidRPr="00362E16">
        <w:rPr>
          <w:highlight w:val="yellow"/>
        </w:rPr>
        <w:t xml:space="preserve"> 1</w:t>
      </w:r>
    </w:p>
    <w:p w:rsidR="00362E16" w:rsidRDefault="00362E16">
      <w:r>
        <w:rPr>
          <w:noProof/>
          <w:lang w:eastAsia="ru-RU"/>
        </w:rPr>
        <w:drawing>
          <wp:inline distT="0" distB="0" distL="0" distR="0" wp14:anchorId="32EEFF1F" wp14:editId="35E222A6">
            <wp:extent cx="5114925" cy="333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16" w:rsidRDefault="00362E16" w:rsidP="00362E16">
      <w:pPr>
        <w:jc w:val="center"/>
      </w:pPr>
      <w:r w:rsidRPr="00362E16">
        <w:rPr>
          <w:highlight w:val="yellow"/>
        </w:rPr>
        <w:t>В статических методах нельзя обращаться к нестатическим полям</w:t>
      </w:r>
      <w:r>
        <w:t xml:space="preserve">, </w:t>
      </w:r>
      <w:r w:rsidRPr="000C3574">
        <w:rPr>
          <w:highlight w:val="green"/>
        </w:rPr>
        <w:t xml:space="preserve">в связи с </w:t>
      </w:r>
      <w:proofErr w:type="gramStart"/>
      <w:r w:rsidRPr="000C3574">
        <w:rPr>
          <w:highlight w:val="green"/>
        </w:rPr>
        <w:t>тем</w:t>
      </w:r>
      <w:proofErr w:type="gramEnd"/>
      <w:r w:rsidRPr="000C3574">
        <w:rPr>
          <w:highlight w:val="green"/>
        </w:rPr>
        <w:t xml:space="preserve"> что неизвестно к какому полю класса мы обращаемся</w:t>
      </w:r>
    </w:p>
    <w:p w:rsidR="00362E16" w:rsidRDefault="00362E16">
      <w:r>
        <w:rPr>
          <w:noProof/>
          <w:lang w:eastAsia="ru-RU"/>
        </w:rPr>
        <w:drawing>
          <wp:inline distT="0" distB="0" distL="0" distR="0" wp14:anchorId="719BCC25" wp14:editId="00F3A699">
            <wp:extent cx="5467350" cy="1028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A5" w:rsidRDefault="00E75CA5" w:rsidP="00E75CA5">
      <w:pPr>
        <w:spacing w:after="0" w:line="240" w:lineRule="auto"/>
        <w:jc w:val="center"/>
      </w:pPr>
      <w:r w:rsidRPr="00E75CA5">
        <w:rPr>
          <w:highlight w:val="green"/>
        </w:rPr>
        <w:t>Компилятор налагает на статический класс ряд ограничений.</w:t>
      </w:r>
    </w:p>
    <w:p w:rsidR="00E75CA5" w:rsidRPr="00E75CA5" w:rsidRDefault="00E75CA5" w:rsidP="00E75CA5">
      <w:pPr>
        <w:spacing w:after="0" w:line="240" w:lineRule="auto"/>
        <w:jc w:val="center"/>
        <w:rPr>
          <w:highlight w:val="yellow"/>
        </w:rPr>
      </w:pPr>
      <w:r>
        <w:rPr>
          <w:rFonts w:ascii="Calibri" w:hAnsi="Calibri" w:cs="Calibri"/>
        </w:rPr>
        <w:t></w:t>
      </w:r>
      <w:r>
        <w:t xml:space="preserve"> Класс должен быть прямым потомком </w:t>
      </w:r>
      <w:proofErr w:type="spellStart"/>
      <w:r>
        <w:t>System.Object</w:t>
      </w:r>
      <w:proofErr w:type="spellEnd"/>
      <w:r>
        <w:t xml:space="preserve"> — </w:t>
      </w:r>
      <w:r w:rsidRPr="00E75CA5">
        <w:rPr>
          <w:highlight w:val="yellow"/>
        </w:rPr>
        <w:t>наследование любому</w:t>
      </w:r>
    </w:p>
    <w:p w:rsidR="00E75CA5" w:rsidRDefault="00E75CA5" w:rsidP="00E75CA5">
      <w:pPr>
        <w:spacing w:after="0" w:line="240" w:lineRule="auto"/>
        <w:jc w:val="center"/>
      </w:pPr>
      <w:r w:rsidRPr="00E75CA5">
        <w:rPr>
          <w:highlight w:val="yellow"/>
        </w:rPr>
        <w:t>другому базовому классу лишено смысла</w:t>
      </w:r>
      <w:r>
        <w:t>, поскольку наследование применимо</w:t>
      </w:r>
    </w:p>
    <w:p w:rsidR="00E75CA5" w:rsidRDefault="00E75CA5" w:rsidP="00E75CA5">
      <w:pPr>
        <w:spacing w:after="0" w:line="240" w:lineRule="auto"/>
        <w:jc w:val="center"/>
      </w:pPr>
      <w:r>
        <w:t>только к объектам, а создать экземпляр статического класса невозможно.</w:t>
      </w:r>
    </w:p>
    <w:p w:rsidR="00E75CA5" w:rsidRDefault="00E75CA5" w:rsidP="00E75CA5">
      <w:pPr>
        <w:spacing w:after="0" w:line="240" w:lineRule="auto"/>
        <w:jc w:val="center"/>
      </w:pPr>
      <w:r w:rsidRPr="00E75CA5">
        <w:rPr>
          <w:rFonts w:ascii="Calibri" w:hAnsi="Calibri" w:cs="Calibri"/>
          <w:highlight w:val="yellow"/>
        </w:rPr>
        <w:t></w:t>
      </w:r>
      <w:r w:rsidRPr="00E75CA5">
        <w:rPr>
          <w:highlight w:val="yellow"/>
        </w:rPr>
        <w:t xml:space="preserve"> Класс не должен реализовывать никаких интерфейсов</w:t>
      </w:r>
      <w:r>
        <w:t>, поскольку методы ин-</w:t>
      </w:r>
    </w:p>
    <w:p w:rsidR="00E75CA5" w:rsidRDefault="00E75CA5" w:rsidP="00E75CA5">
      <w:pPr>
        <w:spacing w:after="0" w:line="240" w:lineRule="auto"/>
        <w:jc w:val="center"/>
      </w:pPr>
      <w:proofErr w:type="spellStart"/>
      <w:r>
        <w:t>терфейса</w:t>
      </w:r>
      <w:proofErr w:type="spellEnd"/>
      <w:r>
        <w:t xml:space="preserve"> можно вызывать только через экземпляры класса.</w:t>
      </w:r>
    </w:p>
    <w:p w:rsidR="00E75CA5" w:rsidRDefault="00E75CA5" w:rsidP="00E75CA5">
      <w:pPr>
        <w:spacing w:after="0" w:line="240" w:lineRule="auto"/>
        <w:jc w:val="center"/>
      </w:pPr>
      <w:proofErr w:type="gramStart"/>
      <w:r>
        <w:rPr>
          <w:rFonts w:ascii="Calibri" w:hAnsi="Calibri" w:cs="Calibri"/>
        </w:rPr>
        <w:t></w:t>
      </w:r>
      <w:r>
        <w:t xml:space="preserve"> В классе </w:t>
      </w:r>
      <w:r w:rsidRPr="00E75CA5">
        <w:rPr>
          <w:highlight w:val="yellow"/>
        </w:rPr>
        <w:t>можно определять</w:t>
      </w:r>
      <w:r>
        <w:t xml:space="preserve"> только </w:t>
      </w:r>
      <w:r w:rsidRPr="00E75CA5">
        <w:rPr>
          <w:highlight w:val="yellow"/>
        </w:rPr>
        <w:t>статические члены</w:t>
      </w:r>
      <w:r>
        <w:t xml:space="preserve"> (поля, методы, свойства</w:t>
      </w:r>
      <w:proofErr w:type="gramEnd"/>
    </w:p>
    <w:p w:rsidR="00E75CA5" w:rsidRDefault="00E75CA5" w:rsidP="00E75CA5">
      <w:pPr>
        <w:spacing w:after="0" w:line="240" w:lineRule="auto"/>
        <w:jc w:val="center"/>
      </w:pPr>
      <w:r>
        <w:t xml:space="preserve">и события). Любые </w:t>
      </w:r>
      <w:proofErr w:type="spellStart"/>
      <w:r>
        <w:t>экземплярные</w:t>
      </w:r>
      <w:proofErr w:type="spellEnd"/>
      <w:r>
        <w:t xml:space="preserve"> члены вызовут ошибку компиляции.</w:t>
      </w:r>
    </w:p>
    <w:p w:rsidR="00E75CA5" w:rsidRPr="00E75CA5" w:rsidRDefault="00E75CA5" w:rsidP="00E75CA5">
      <w:pPr>
        <w:spacing w:after="0" w:line="240" w:lineRule="auto"/>
        <w:jc w:val="center"/>
        <w:rPr>
          <w:highlight w:val="yellow"/>
        </w:rPr>
      </w:pPr>
      <w:r>
        <w:rPr>
          <w:rFonts w:ascii="Calibri" w:hAnsi="Calibri" w:cs="Calibri"/>
        </w:rPr>
        <w:t></w:t>
      </w:r>
      <w:r>
        <w:t xml:space="preserve"> </w:t>
      </w:r>
      <w:r w:rsidRPr="00E75CA5">
        <w:rPr>
          <w:highlight w:val="yellow"/>
        </w:rPr>
        <w:t xml:space="preserve">Класс нельзя использовать в качестве поля, параметра метода или </w:t>
      </w:r>
      <w:proofErr w:type="gramStart"/>
      <w:r w:rsidRPr="00E75CA5">
        <w:rPr>
          <w:highlight w:val="yellow"/>
        </w:rPr>
        <w:t>локальной</w:t>
      </w:r>
      <w:proofErr w:type="gramEnd"/>
    </w:p>
    <w:p w:rsidR="00E75CA5" w:rsidRDefault="00E75CA5" w:rsidP="00E75CA5">
      <w:pPr>
        <w:spacing w:after="0" w:line="240" w:lineRule="auto"/>
        <w:jc w:val="center"/>
      </w:pPr>
      <w:r w:rsidRPr="00E75CA5">
        <w:rPr>
          <w:highlight w:val="yellow"/>
        </w:rPr>
        <w:t>переменно</w:t>
      </w:r>
      <w:bookmarkStart w:id="0" w:name="_GoBack"/>
      <w:bookmarkEnd w:id="0"/>
      <w:r>
        <w:t>й, поскольку это подразумевает существование переменной, ссы-</w:t>
      </w:r>
    </w:p>
    <w:p w:rsidR="00E75CA5" w:rsidRDefault="00E75CA5" w:rsidP="00E75CA5">
      <w:pPr>
        <w:spacing w:after="0" w:line="240" w:lineRule="auto"/>
        <w:jc w:val="center"/>
      </w:pPr>
      <w:proofErr w:type="gramStart"/>
      <w:r>
        <w:t>лающейся</w:t>
      </w:r>
      <w:proofErr w:type="gramEnd"/>
      <w:r>
        <w:t xml:space="preserve"> на экземпляр, что запрещено. Обнаружив подобное обращение </w:t>
      </w:r>
      <w:proofErr w:type="gramStart"/>
      <w:r>
        <w:t>со</w:t>
      </w:r>
      <w:proofErr w:type="gramEnd"/>
    </w:p>
    <w:p w:rsidR="00E75CA5" w:rsidRDefault="00E75CA5" w:rsidP="00E75CA5">
      <w:pPr>
        <w:spacing w:after="0" w:line="240" w:lineRule="auto"/>
        <w:jc w:val="center"/>
        <w:rPr>
          <w:highlight w:val="cyan"/>
        </w:rPr>
      </w:pPr>
      <w:r>
        <w:t>статическим классом, компилятор вернет сообщение об ошибке.</w:t>
      </w:r>
    </w:p>
    <w:p w:rsidR="00E75CA5" w:rsidRDefault="00E75CA5" w:rsidP="000C3574">
      <w:pPr>
        <w:jc w:val="center"/>
        <w:rPr>
          <w:highlight w:val="cyan"/>
        </w:rPr>
      </w:pPr>
    </w:p>
    <w:p w:rsidR="00E75CA5" w:rsidRDefault="00E75CA5" w:rsidP="000C3574">
      <w:pPr>
        <w:jc w:val="center"/>
        <w:rPr>
          <w:highlight w:val="cyan"/>
        </w:rPr>
      </w:pPr>
    </w:p>
    <w:p w:rsidR="00E75CA5" w:rsidRDefault="00E75CA5" w:rsidP="000C3574">
      <w:pPr>
        <w:jc w:val="center"/>
        <w:rPr>
          <w:highlight w:val="cyan"/>
        </w:rPr>
      </w:pPr>
    </w:p>
    <w:p w:rsidR="000C3574" w:rsidRDefault="000C3574" w:rsidP="000C3574">
      <w:pPr>
        <w:jc w:val="center"/>
      </w:pPr>
      <w:r w:rsidRPr="000C3574">
        <w:rPr>
          <w:highlight w:val="cyan"/>
        </w:rPr>
        <w:lastRenderedPageBreak/>
        <w:t>Константные поля</w:t>
      </w:r>
    </w:p>
    <w:p w:rsidR="000C3574" w:rsidRDefault="000C3574" w:rsidP="000C3574">
      <w:pPr>
        <w:jc w:val="center"/>
      </w:pPr>
      <w:r w:rsidRPr="000C3574">
        <w:rPr>
          <w:highlight w:val="red"/>
        </w:rPr>
        <w:t>Не могут быть статическими</w:t>
      </w:r>
    </w:p>
    <w:p w:rsidR="000C3574" w:rsidRDefault="000C357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AA2C5C" wp14:editId="3E77554B">
            <wp:extent cx="5615544" cy="1382297"/>
            <wp:effectExtent l="0" t="0" r="444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4591" cy="13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574">
        <w:rPr>
          <w:highlight w:val="green"/>
        </w:rPr>
        <w:t>вызываем</w:t>
      </w:r>
      <w:r w:rsidRPr="000C357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1854FE4" wp14:editId="2205017D">
            <wp:extent cx="3362325" cy="428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74" w:rsidRDefault="000C3574">
      <w:pPr>
        <w:rPr>
          <w:noProof/>
          <w:lang w:eastAsia="ru-RU"/>
        </w:rPr>
      </w:pPr>
      <w:r w:rsidRPr="000C3574">
        <w:rPr>
          <w:noProof/>
          <w:highlight w:val="red"/>
          <w:lang w:eastAsia="ru-RU"/>
        </w:rPr>
        <w:t>Обратится к статическому полю или константному полю можно только посредством объекта-класса</w:t>
      </w:r>
    </w:p>
    <w:p w:rsidR="000C3574" w:rsidRDefault="000C3574" w:rsidP="00C65551">
      <w:pPr>
        <w:pBdr>
          <w:bottom w:val="single" w:sz="4" w:space="1" w:color="auto"/>
        </w:pBdr>
      </w:pPr>
      <w:r>
        <w:rPr>
          <w:noProof/>
          <w:lang w:eastAsia="ru-RU"/>
        </w:rPr>
        <w:drawing>
          <wp:inline distT="0" distB="0" distL="0" distR="0" wp14:anchorId="2794581F" wp14:editId="499473AB">
            <wp:extent cx="1323975" cy="209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4B" w:rsidRDefault="00AC274B" w:rsidP="00C65551">
      <w:pPr>
        <w:autoSpaceDE w:val="0"/>
        <w:autoSpaceDN w:val="0"/>
        <w:adjustRightInd w:val="0"/>
        <w:spacing w:after="0" w:line="240" w:lineRule="auto"/>
        <w:rPr>
          <w:noProof/>
          <w:lang w:eastAsia="ru-RU"/>
        </w:rPr>
      </w:pPr>
      <w:r w:rsidRPr="00AC274B">
        <w:rPr>
          <w:rFonts w:ascii="Helvetica" w:hAnsi="Helvetica" w:cs="Helvetica"/>
          <w:i/>
          <w:iCs/>
          <w:color w:val="333333"/>
          <w:sz w:val="21"/>
          <w:szCs w:val="21"/>
          <w:highlight w:val="yellow"/>
          <w:shd w:val="clear" w:color="auto" w:fill="F5FFF5"/>
        </w:rPr>
        <w:t>Ключевое слово '</w:t>
      </w:r>
      <w:proofErr w:type="spellStart"/>
      <w:r w:rsidRPr="00AC274B">
        <w:rPr>
          <w:rFonts w:ascii="Helvetica" w:hAnsi="Helvetica" w:cs="Helvetica"/>
          <w:i/>
          <w:iCs/>
          <w:color w:val="333333"/>
          <w:sz w:val="21"/>
          <w:szCs w:val="21"/>
          <w:highlight w:val="yellow"/>
          <w:shd w:val="clear" w:color="auto" w:fill="F5FFF5"/>
        </w:rPr>
        <w:t>this</w:t>
      </w:r>
      <w:proofErr w:type="spellEnd"/>
      <w:r w:rsidRPr="00AC274B">
        <w:rPr>
          <w:rFonts w:ascii="Helvetica" w:hAnsi="Helvetica" w:cs="Helvetica"/>
          <w:i/>
          <w:iCs/>
          <w:color w:val="333333"/>
          <w:sz w:val="21"/>
          <w:szCs w:val="21"/>
          <w:highlight w:val="yellow"/>
          <w:shd w:val="clear" w:color="auto" w:fill="F5FFF5"/>
        </w:rPr>
        <w:t>' нельзя использовать в статическом свойстве, методе или инициализаторе статического поля.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1538361" wp14:editId="0E40C507">
            <wp:extent cx="3571875" cy="9048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FE" w:rsidRDefault="00E62EFE" w:rsidP="00C65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7856ACE3" wp14:editId="30338A42">
            <wp:extent cx="4457700" cy="609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51" w:rsidRPr="00C65551" w:rsidRDefault="00C65551" w:rsidP="00C65551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8000"/>
          <w:sz w:val="19"/>
          <w:szCs w:val="19"/>
          <w:highlight w:val="yellow"/>
        </w:rPr>
      </w:pPr>
      <w:r w:rsidRPr="00C65551">
        <w:rPr>
          <w:rFonts w:ascii="Consolas" w:hAnsi="Consolas" w:cs="Consolas"/>
          <w:color w:val="008000"/>
          <w:sz w:val="19"/>
          <w:szCs w:val="19"/>
          <w:highlight w:val="yellow"/>
        </w:rPr>
        <w:t>Статические конструкторы</w:t>
      </w:r>
    </w:p>
    <w:p w:rsidR="00C65551" w:rsidRDefault="00C65551" w:rsidP="00C65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Статические конструкторы обладают следующими свойствами:</w:t>
      </w:r>
    </w:p>
    <w:p w:rsidR="00C65551" w:rsidRDefault="00C65551" w:rsidP="00C65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1. Статический конструктор </w:t>
      </w:r>
      <w:r w:rsidRPr="00C65551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не имеет модификаторов доступа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и не </w:t>
      </w:r>
      <w:r w:rsidRPr="00C65551">
        <w:rPr>
          <w:rFonts w:ascii="Consolas" w:hAnsi="Consolas" w:cs="Consolas"/>
          <w:color w:val="008000"/>
          <w:sz w:val="19"/>
          <w:szCs w:val="19"/>
          <w:highlight w:val="yellow"/>
        </w:rPr>
        <w:t>принимает параметров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C65551" w:rsidRDefault="00C65551" w:rsidP="00C65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2. Статический конструктор вызывается автоматически для инициализации класса перед созданием первого экземпляра</w:t>
      </w:r>
    </w:p>
    <w:p w:rsidR="00C65551" w:rsidRDefault="00C65551" w:rsidP="00C65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   или ссылкой на какие-либо статические члены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  <w:proofErr w:type="gramEnd"/>
      <w:r w:rsidR="00813AD0" w:rsidRPr="00813AD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813AD0" w:rsidRPr="00800305">
        <w:rPr>
          <w:rFonts w:ascii="Consolas" w:hAnsi="Consolas" w:cs="Consolas"/>
          <w:color w:val="008000"/>
          <w:sz w:val="19"/>
          <w:szCs w:val="19"/>
          <w:highlight w:val="yellow"/>
        </w:rPr>
        <w:t>(</w:t>
      </w:r>
      <w:proofErr w:type="gramStart"/>
      <w:r w:rsidR="00813AD0" w:rsidRPr="00800305">
        <w:rPr>
          <w:rFonts w:ascii="Consolas" w:hAnsi="Consolas" w:cs="Consolas"/>
          <w:color w:val="008000"/>
          <w:sz w:val="19"/>
          <w:szCs w:val="19"/>
          <w:highlight w:val="yellow"/>
        </w:rPr>
        <w:t>п</w:t>
      </w:r>
      <w:proofErr w:type="gramEnd"/>
      <w:r w:rsidR="00813AD0" w:rsidRPr="00800305">
        <w:rPr>
          <w:rFonts w:ascii="Consolas" w:hAnsi="Consolas" w:cs="Consolas"/>
          <w:color w:val="008000"/>
          <w:sz w:val="19"/>
          <w:szCs w:val="19"/>
          <w:highlight w:val="yellow"/>
        </w:rPr>
        <w:t>ри обращении к статическому члену)</w:t>
      </w:r>
      <w:r w:rsidRPr="00800305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</w:t>
      </w:r>
    </w:p>
    <w:p w:rsidR="00C65551" w:rsidRDefault="00C65551" w:rsidP="00C65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3. Статический конструктор нельзя вызывать напрямую.</w:t>
      </w:r>
    </w:p>
    <w:p w:rsidR="00C65551" w:rsidRDefault="00C65551" w:rsidP="00C65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4. Пользователь не управляет тем, когда статический конструктор выполняется в программе.</w:t>
      </w:r>
    </w:p>
    <w:p w:rsidR="00C65551" w:rsidRDefault="00C65551" w:rsidP="00C65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5. Типичным использованием статических конструкторов является случай, когда класс использует файл журнала и</w:t>
      </w:r>
    </w:p>
    <w:p w:rsidR="00C65551" w:rsidRDefault="00C65551" w:rsidP="00C6555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   конструктор применяется для добавления записей в этот файл.</w:t>
      </w:r>
    </w:p>
    <w:p w:rsidR="00B64478" w:rsidRDefault="00B64478" w:rsidP="00B64478">
      <w:pPr>
        <w:jc w:val="center"/>
        <w:rPr>
          <w:rFonts w:ascii="Consolas" w:hAnsi="Consolas" w:cs="Consolas"/>
          <w:color w:val="008000"/>
          <w:sz w:val="19"/>
          <w:szCs w:val="19"/>
        </w:rPr>
      </w:pPr>
      <w:r w:rsidRPr="00B64478">
        <w:rPr>
          <w:rFonts w:ascii="Consolas" w:hAnsi="Consolas" w:cs="Consolas"/>
          <w:color w:val="008000"/>
          <w:sz w:val="19"/>
          <w:szCs w:val="19"/>
          <w:highlight w:val="green"/>
        </w:rPr>
        <w:t>Статические методы допустимо перегружать</w:t>
      </w:r>
      <w:r w:rsidR="009A2CBA">
        <w:rPr>
          <w:rFonts w:ascii="Consolas" w:hAnsi="Consolas" w:cs="Consolas"/>
          <w:color w:val="008000"/>
          <w:sz w:val="19"/>
          <w:szCs w:val="19"/>
        </w:rPr>
        <w:t xml:space="preserve">, </w:t>
      </w:r>
      <w:r w:rsidR="009A2CBA" w:rsidRPr="009A2CBA">
        <w:rPr>
          <w:rFonts w:ascii="Consolas" w:hAnsi="Consolas" w:cs="Consolas"/>
          <w:color w:val="008000"/>
          <w:sz w:val="19"/>
          <w:szCs w:val="19"/>
          <w:highlight w:val="yellow"/>
        </w:rPr>
        <w:t>статические методы наследуются производным классом</w:t>
      </w:r>
    </w:p>
    <w:p w:rsidR="00B64478" w:rsidRDefault="00B64478" w:rsidP="00B64478">
      <w:pPr>
        <w:jc w:val="center"/>
      </w:pPr>
      <w:r>
        <w:rPr>
          <w:noProof/>
          <w:lang w:eastAsia="ru-RU"/>
        </w:rPr>
        <w:drawing>
          <wp:inline distT="0" distB="0" distL="0" distR="0" wp14:anchorId="42E8ABFD" wp14:editId="6837BFE7">
            <wp:extent cx="4967149" cy="1376633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429" cy="13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78" w:rsidRDefault="00B64478" w:rsidP="00B64478">
      <w:pPr>
        <w:jc w:val="center"/>
      </w:pPr>
      <w:r w:rsidRPr="00B64478">
        <w:rPr>
          <w:highlight w:val="red"/>
        </w:rPr>
        <w:t>От статических классов наследование запрещено</w:t>
      </w:r>
    </w:p>
    <w:p w:rsidR="00B64478" w:rsidRDefault="00B64478" w:rsidP="00B644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DEDFFB" wp14:editId="7A1AF2F9">
            <wp:extent cx="2295525" cy="97772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74" w:rsidRDefault="00CD2E09">
      <w:r w:rsidRPr="00233DA8">
        <w:rPr>
          <w:highlight w:val="red"/>
        </w:rPr>
        <w:t>Статические члены не могут быть виртуальными</w:t>
      </w:r>
      <w:r w:rsidR="00233DA8" w:rsidRPr="00233DA8">
        <w:rPr>
          <w:highlight w:val="red"/>
        </w:rPr>
        <w:t xml:space="preserve"> (</w:t>
      </w:r>
      <w:r w:rsidR="00233DA8" w:rsidRPr="00233DA8">
        <w:rPr>
          <w:highlight w:val="yellow"/>
        </w:rPr>
        <w:t>в связи с этим не поддерживают переопределения</w:t>
      </w:r>
      <w:r w:rsidR="00233DA8" w:rsidRPr="00233DA8">
        <w:rPr>
          <w:highlight w:val="red"/>
        </w:rPr>
        <w:t>)</w:t>
      </w:r>
      <w:r w:rsidRPr="00233DA8">
        <w:rPr>
          <w:highlight w:val="red"/>
        </w:rPr>
        <w:t>, абстрактными</w:t>
      </w:r>
    </w:p>
    <w:p w:rsidR="00233DA8" w:rsidRPr="00233DA8" w:rsidRDefault="00233DA8">
      <w:r w:rsidRPr="00233DA8">
        <w:rPr>
          <w:highlight w:val="green"/>
        </w:rPr>
        <w:t>НО ПОДДЕРЖИВАЮТ ЗАМЕЩЕНИЕ</w:t>
      </w:r>
      <w:r>
        <w:t xml:space="preserve"> можно добавить </w:t>
      </w:r>
      <w:r w:rsidRPr="00233DA8">
        <w:rPr>
          <w:highlight w:val="cyan"/>
        </w:rPr>
        <w:t>ключевое слово</w:t>
      </w:r>
      <w:r>
        <w:t xml:space="preserve"> </w:t>
      </w:r>
      <w:r w:rsidRPr="00233DA8">
        <w:rPr>
          <w:highlight w:val="yellow"/>
          <w:lang w:val="en-US"/>
        </w:rPr>
        <w:t>new</w:t>
      </w:r>
    </w:p>
    <w:p w:rsidR="00233DA8" w:rsidRDefault="00233DA8">
      <w:r>
        <w:rPr>
          <w:noProof/>
          <w:lang w:eastAsia="ru-RU"/>
        </w:rPr>
        <w:drawing>
          <wp:inline distT="0" distB="0" distL="0" distR="0" wp14:anchorId="41E51634" wp14:editId="47BB4D06">
            <wp:extent cx="2638168" cy="2352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168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A8" w:rsidRDefault="00233DA8"/>
    <w:p w:rsidR="00CD2E09" w:rsidRDefault="00233DA8" w:rsidP="00233DA8">
      <w:pPr>
        <w:jc w:val="center"/>
      </w:pPr>
      <w:r w:rsidRPr="00233DA8">
        <w:rPr>
          <w:highlight w:val="cyan"/>
        </w:rPr>
        <w:t>Статические классы</w:t>
      </w:r>
    </w:p>
    <w:p w:rsidR="006A4D9E" w:rsidRPr="006A4D9E" w:rsidRDefault="006A4D9E" w:rsidP="006A4D9E">
      <w:pPr>
        <w:jc w:val="center"/>
      </w:pPr>
      <w:r w:rsidRPr="00E63E24">
        <w:rPr>
          <w:highlight w:val="yellow"/>
        </w:rPr>
        <w:t>По умолчанию имеет модификатор доступа</w:t>
      </w:r>
      <w:r>
        <w:t xml:space="preserve"> </w:t>
      </w:r>
      <w:proofErr w:type="gramStart"/>
      <w:r w:rsidRPr="006A4D9E">
        <w:rPr>
          <w:highlight w:val="green"/>
          <w:lang w:val="en-US"/>
        </w:rPr>
        <w:t>SEALED</w:t>
      </w:r>
      <w:proofErr w:type="gramEnd"/>
      <w:r w:rsidRPr="006A4D9E">
        <w:t xml:space="preserve"> </w:t>
      </w:r>
      <w:r>
        <w:t xml:space="preserve">но его </w:t>
      </w:r>
      <w:r w:rsidR="00E63E24" w:rsidRPr="00E63E24">
        <w:rPr>
          <w:highlight w:val="red"/>
        </w:rPr>
        <w:t>явно использовать нельзя</w:t>
      </w:r>
      <w:r w:rsidR="00E63E24">
        <w:t xml:space="preserve">, т.к. уже по умолчанию </w:t>
      </w:r>
      <w:r w:rsidR="00E63E24" w:rsidRPr="00E63E24">
        <w:rPr>
          <w:highlight w:val="green"/>
        </w:rPr>
        <w:t xml:space="preserve">он (это как </w:t>
      </w:r>
      <w:r w:rsidR="00E63E24" w:rsidRPr="00E63E24">
        <w:rPr>
          <w:highlight w:val="green"/>
          <w:lang w:val="en-US"/>
        </w:rPr>
        <w:t>static</w:t>
      </w:r>
      <w:r w:rsidR="00E63E24" w:rsidRPr="00E63E24">
        <w:rPr>
          <w:highlight w:val="green"/>
        </w:rPr>
        <w:t xml:space="preserve"> на </w:t>
      </w:r>
      <w:proofErr w:type="spellStart"/>
      <w:r w:rsidR="00E63E24" w:rsidRPr="00E63E24">
        <w:rPr>
          <w:highlight w:val="green"/>
          <w:lang w:val="en-US"/>
        </w:rPr>
        <w:t>const</w:t>
      </w:r>
      <w:proofErr w:type="spellEnd"/>
      <w:r w:rsidR="00E63E24">
        <w:t>)</w:t>
      </w:r>
    </w:p>
    <w:p w:rsidR="006A4D9E" w:rsidRDefault="006A4D9E" w:rsidP="00233DA8">
      <w:pPr>
        <w:jc w:val="center"/>
      </w:pPr>
    </w:p>
    <w:p w:rsidR="00233DA8" w:rsidRDefault="00233DA8">
      <w:r>
        <w:rPr>
          <w:noProof/>
          <w:lang w:eastAsia="ru-RU"/>
        </w:rPr>
        <w:drawing>
          <wp:inline distT="0" distB="0" distL="0" distR="0" wp14:anchorId="080A1E2C" wp14:editId="3F2B48A7">
            <wp:extent cx="5062081" cy="1667159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958" cy="16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1" w:rsidRDefault="007775F1">
      <w:r w:rsidRPr="007775F1">
        <w:rPr>
          <w:highlight w:val="green"/>
        </w:rPr>
        <w:t>Может в себе содержать не статический класс</w:t>
      </w:r>
    </w:p>
    <w:p w:rsidR="00233DA8" w:rsidRDefault="00233DA8" w:rsidP="00233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Статический класс в C#, выражает идею паттерна проектирования -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Singleton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233DA8" w:rsidRDefault="00233DA8" w:rsidP="00233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33DA8" w:rsidRDefault="00233DA8" w:rsidP="00233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Правила:</w:t>
      </w:r>
    </w:p>
    <w:p w:rsidR="00233DA8" w:rsidRDefault="00233DA8" w:rsidP="00233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1. Экземпляр статического класса </w:t>
      </w:r>
      <w:r w:rsidRPr="00233DA8">
        <w:rPr>
          <w:rFonts w:ascii="Consolas" w:hAnsi="Consolas" w:cs="Consolas"/>
          <w:color w:val="008000"/>
          <w:sz w:val="19"/>
          <w:szCs w:val="19"/>
          <w:highlight w:val="red"/>
        </w:rPr>
        <w:t>нельзя создать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233DA8" w:rsidRDefault="00233DA8" w:rsidP="00233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2.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Static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всегда наследуется от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О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bject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(Попытка наследования от чего либо другого приводит к ошибке компиляции).</w:t>
      </w:r>
    </w:p>
    <w:p w:rsidR="00233DA8" w:rsidRDefault="00233DA8" w:rsidP="00233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3.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Static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6A4D9E">
        <w:rPr>
          <w:rFonts w:ascii="Consolas" w:hAnsi="Consolas" w:cs="Consolas"/>
          <w:color w:val="008000"/>
          <w:sz w:val="19"/>
          <w:szCs w:val="19"/>
          <w:highlight w:val="red"/>
        </w:rPr>
        <w:t>не реализует интерфейсы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. Попытка наследования от интерфейса приводит к ошибке уровня компиляции. </w:t>
      </w:r>
    </w:p>
    <w:p w:rsidR="00233DA8" w:rsidRDefault="00233DA8" w:rsidP="00233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4</w:t>
      </w:r>
      <w:r w:rsidRPr="006A4D9E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. Содержит только статические члены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(наличие в нем нестатического члена приведет к ошибке компиляции). </w:t>
      </w:r>
    </w:p>
    <w:p w:rsidR="00233DA8" w:rsidRDefault="00233DA8" w:rsidP="00233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5. Статический класс </w:t>
      </w:r>
      <w:r w:rsidRPr="006A4D9E">
        <w:rPr>
          <w:rFonts w:ascii="Consolas" w:hAnsi="Consolas" w:cs="Consolas"/>
          <w:color w:val="008000"/>
          <w:sz w:val="19"/>
          <w:szCs w:val="19"/>
          <w:highlight w:val="red"/>
        </w:rPr>
        <w:t>не может содержать конструкторов экземпляров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233DA8" w:rsidRDefault="00233DA8" w:rsidP="00233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// 6. Статический класс </w:t>
      </w:r>
      <w:r w:rsidRPr="006A4D9E">
        <w:rPr>
          <w:rFonts w:ascii="Consolas" w:hAnsi="Consolas" w:cs="Consolas"/>
          <w:color w:val="008000"/>
          <w:sz w:val="19"/>
          <w:szCs w:val="19"/>
          <w:highlight w:val="red"/>
        </w:rPr>
        <w:t xml:space="preserve">закрыт для наследования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 него. Попытка наследования от статического класса приводит</w:t>
      </w:r>
    </w:p>
    <w:p w:rsidR="00233DA8" w:rsidRDefault="00233DA8" w:rsidP="00233DA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//к ошибке уровня компиляции.</w:t>
      </w:r>
    </w:p>
    <w:p w:rsidR="006A4D9E" w:rsidRDefault="006A4D9E" w:rsidP="00233DA8">
      <w:r>
        <w:rPr>
          <w:noProof/>
          <w:lang w:eastAsia="ru-RU"/>
        </w:rPr>
        <w:drawing>
          <wp:inline distT="0" distB="0" distL="0" distR="0" wp14:anchorId="2DB7EF8E" wp14:editId="7BF0EF74">
            <wp:extent cx="5162550" cy="3464967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792" cy="346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E4" w:rsidRDefault="000052E4" w:rsidP="00233DA8"/>
    <w:p w:rsidR="000052E4" w:rsidRDefault="000052E4" w:rsidP="00233DA8"/>
    <w:p w:rsidR="000052E4" w:rsidRDefault="000052E4" w:rsidP="00233DA8"/>
    <w:p w:rsidR="000052E4" w:rsidRDefault="000052E4" w:rsidP="000052E4">
      <w:pPr>
        <w:jc w:val="center"/>
      </w:pPr>
      <w:r w:rsidRPr="000052E4">
        <w:rPr>
          <w:highlight w:val="cyan"/>
        </w:rPr>
        <w:t>Шаблон проектирования</w:t>
      </w:r>
    </w:p>
    <w:p w:rsidR="000052E4" w:rsidRDefault="000052E4" w:rsidP="00233DA8">
      <w:r>
        <w:t xml:space="preserve">Шаблон проектирования </w:t>
      </w:r>
      <w:proofErr w:type="spellStart"/>
      <w:r w:rsidRPr="000052E4">
        <w:rPr>
          <w:highlight w:val="cyan"/>
          <w:lang w:val="en-US"/>
        </w:rPr>
        <w:t>Singelton</w:t>
      </w:r>
      <w:proofErr w:type="spellEnd"/>
      <w:r w:rsidRPr="000052E4">
        <w:t xml:space="preserve"> </w:t>
      </w:r>
      <w:r>
        <w:t xml:space="preserve">– </w:t>
      </w:r>
      <w:r w:rsidRPr="000052E4">
        <w:rPr>
          <w:highlight w:val="yellow"/>
        </w:rPr>
        <w:t>когда необходимо иметь  только один экземпляр класса</w:t>
      </w:r>
    </w:p>
    <w:p w:rsidR="000052E4" w:rsidRPr="000052E4" w:rsidRDefault="000052E4" w:rsidP="00233DA8">
      <w:r w:rsidRPr="008C7D79">
        <w:rPr>
          <w:highlight w:val="yellow"/>
        </w:rPr>
        <w:t>Конструктор</w:t>
      </w:r>
      <w:r>
        <w:t xml:space="preserve"> </w:t>
      </w:r>
      <w:r w:rsidRPr="008C7D79">
        <w:rPr>
          <w:highlight w:val="green"/>
          <w:lang w:val="en-US"/>
        </w:rPr>
        <w:t>protected</w:t>
      </w:r>
      <w:r w:rsidRPr="000052E4">
        <w:t xml:space="preserve"> </w:t>
      </w:r>
      <w:r w:rsidRPr="008C7D79">
        <w:rPr>
          <w:highlight w:val="yellow"/>
        </w:rPr>
        <w:t xml:space="preserve">на случай если захочется расширить функциональность </w:t>
      </w:r>
      <w:proofErr w:type="gramStart"/>
      <w:r w:rsidRPr="008C7D79">
        <w:rPr>
          <w:highlight w:val="yellow"/>
        </w:rPr>
        <w:t>класса</w:t>
      </w:r>
      <w:proofErr w:type="gramEnd"/>
      <w:r w:rsidR="008C7D79">
        <w:t xml:space="preserve"> и мы смогли бы </w:t>
      </w:r>
      <w:proofErr w:type="spellStart"/>
      <w:r w:rsidR="008C7D79">
        <w:t>унаследоваться</w:t>
      </w:r>
      <w:proofErr w:type="spellEnd"/>
      <w:r w:rsidR="008C7D79">
        <w:t xml:space="preserve"> от этого класса</w:t>
      </w:r>
      <w:r w:rsidR="006F2290">
        <w:t xml:space="preserve"> (</w:t>
      </w:r>
      <w:r w:rsidR="006F2290" w:rsidRPr="006F2290">
        <w:rPr>
          <w:highlight w:val="yellow"/>
        </w:rPr>
        <w:t xml:space="preserve">при модификаторе </w:t>
      </w:r>
      <w:r w:rsidR="006F2290" w:rsidRPr="006F2290">
        <w:rPr>
          <w:highlight w:val="green"/>
          <w:lang w:val="en-US"/>
        </w:rPr>
        <w:t>private</w:t>
      </w:r>
      <w:r w:rsidR="006F2290" w:rsidRPr="006F2290">
        <w:rPr>
          <w:highlight w:val="green"/>
        </w:rPr>
        <w:t xml:space="preserve"> </w:t>
      </w:r>
      <w:r w:rsidR="006F2290" w:rsidRPr="006F2290">
        <w:rPr>
          <w:highlight w:val="yellow"/>
        </w:rPr>
        <w:t>сделать так бы не удалось</w:t>
      </w:r>
      <w:r w:rsidR="006F2290">
        <w:t>)</w:t>
      </w:r>
    </w:p>
    <w:p w:rsidR="000052E4" w:rsidRDefault="000052E4" w:rsidP="00233DA8">
      <w:r>
        <w:rPr>
          <w:noProof/>
          <w:lang w:eastAsia="ru-RU"/>
        </w:rPr>
        <w:lastRenderedPageBreak/>
        <w:drawing>
          <wp:inline distT="0" distB="0" distL="0" distR="0" wp14:anchorId="10F47548" wp14:editId="04938E34">
            <wp:extent cx="4619625" cy="36290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90" w:rsidRDefault="006F2290" w:rsidP="00233DA8">
      <w:r>
        <w:rPr>
          <w:noProof/>
          <w:lang w:eastAsia="ru-RU"/>
        </w:rPr>
        <w:drawing>
          <wp:inline distT="0" distB="0" distL="0" distR="0" wp14:anchorId="63710BB4" wp14:editId="02DAD65B">
            <wp:extent cx="5734050" cy="2552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A1" w:rsidRDefault="00D660A1" w:rsidP="00233DA8"/>
    <w:p w:rsidR="00D660A1" w:rsidRDefault="00D660A1" w:rsidP="00233DA8"/>
    <w:p w:rsidR="00D660A1" w:rsidRDefault="00D660A1" w:rsidP="00233DA8"/>
    <w:p w:rsidR="00D660A1" w:rsidRDefault="00D660A1" w:rsidP="00233DA8"/>
    <w:p w:rsidR="00D660A1" w:rsidRDefault="00D660A1" w:rsidP="00233DA8"/>
    <w:p w:rsidR="00D660A1" w:rsidRDefault="00D660A1" w:rsidP="00233DA8"/>
    <w:p w:rsidR="00D660A1" w:rsidRDefault="00D660A1" w:rsidP="00233DA8"/>
    <w:p w:rsidR="00D660A1" w:rsidRDefault="00D660A1" w:rsidP="00233DA8"/>
    <w:p w:rsidR="00D660A1" w:rsidRDefault="00D660A1" w:rsidP="00D660A1">
      <w:pPr>
        <w:jc w:val="center"/>
      </w:pPr>
      <w:r w:rsidRPr="00D660A1">
        <w:rPr>
          <w:highlight w:val="cyan"/>
        </w:rPr>
        <w:t>Расширяющие методы</w:t>
      </w:r>
    </w:p>
    <w:p w:rsidR="00D660A1" w:rsidRDefault="00D660A1" w:rsidP="00D660A1">
      <w:pPr>
        <w:jc w:val="center"/>
      </w:pPr>
      <w:proofErr w:type="gramStart"/>
      <w:r w:rsidRPr="00D660A1">
        <w:rPr>
          <w:highlight w:val="green"/>
          <w:lang w:val="en-US"/>
        </w:rPr>
        <w:t>this</w:t>
      </w:r>
      <w:proofErr w:type="gramEnd"/>
      <w:r w:rsidRPr="00D660A1">
        <w:t xml:space="preserve"> – </w:t>
      </w:r>
      <w:r w:rsidRPr="00D660A1">
        <w:rPr>
          <w:highlight w:val="yellow"/>
        </w:rPr>
        <w:t>аргумент расширения</w:t>
      </w:r>
      <w:r>
        <w:t xml:space="preserve">, </w:t>
      </w:r>
      <w:r w:rsidRPr="00D660A1">
        <w:rPr>
          <w:highlight w:val="yellow"/>
        </w:rPr>
        <w:t xml:space="preserve">только один и только первым </w:t>
      </w:r>
      <w:r w:rsidR="001D4EE2" w:rsidRPr="001D4EE2">
        <w:rPr>
          <w:highlight w:val="green"/>
        </w:rPr>
        <w:t>аргументом</w:t>
      </w:r>
      <w:r w:rsidR="001D4EE2">
        <w:t xml:space="preserve"> </w:t>
      </w:r>
    </w:p>
    <w:p w:rsidR="00D660A1" w:rsidRPr="00D660A1" w:rsidRDefault="00D660A1" w:rsidP="00D660A1">
      <w:pPr>
        <w:jc w:val="center"/>
      </w:pPr>
      <w:r>
        <w:lastRenderedPageBreak/>
        <w:t>значок -</w:t>
      </w:r>
      <w:r w:rsidRPr="00D660A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A31506D" wp14:editId="55C0D7AC">
            <wp:extent cx="1343025" cy="190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A1" w:rsidRDefault="00D660A1" w:rsidP="00233DA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399B343" wp14:editId="3D2D35A5">
            <wp:extent cx="5087578" cy="2335066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1969" cy="23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EE2">
        <w:t>,</w:t>
      </w:r>
      <w:r w:rsidR="001D4EE2" w:rsidRPr="001D4EE2">
        <w:rPr>
          <w:noProof/>
          <w:lang w:eastAsia="ru-RU"/>
        </w:rPr>
        <w:t xml:space="preserve"> </w:t>
      </w:r>
      <w:r w:rsidR="001D4EE2">
        <w:rPr>
          <w:noProof/>
          <w:lang w:eastAsia="ru-RU"/>
        </w:rPr>
        <w:drawing>
          <wp:inline distT="0" distB="0" distL="0" distR="0" wp14:anchorId="7ED8AB17" wp14:editId="0379374E">
            <wp:extent cx="2428875" cy="933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96" w:rsidRDefault="00466696" w:rsidP="00466696">
      <w:pPr>
        <w:jc w:val="center"/>
        <w:rPr>
          <w:noProof/>
          <w:lang w:eastAsia="ru-RU"/>
        </w:rPr>
      </w:pPr>
      <w:r w:rsidRPr="00466696">
        <w:rPr>
          <w:noProof/>
          <w:highlight w:val="yellow"/>
          <w:lang w:eastAsia="ru-RU"/>
        </w:rPr>
        <w:t>На строковом литерале вызываем метод расширения</w:t>
      </w:r>
    </w:p>
    <w:p w:rsidR="00466696" w:rsidRDefault="00466696" w:rsidP="00233DA8">
      <w:r>
        <w:rPr>
          <w:noProof/>
          <w:lang w:eastAsia="ru-RU"/>
        </w:rPr>
        <w:drawing>
          <wp:inline distT="0" distB="0" distL="0" distR="0" wp14:anchorId="5DFA3024" wp14:editId="6215D069">
            <wp:extent cx="2876550" cy="476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96" w:rsidRPr="00466696" w:rsidRDefault="00466696" w:rsidP="00466696">
      <w:pPr>
        <w:jc w:val="center"/>
      </w:pPr>
      <w:r w:rsidRPr="00466696">
        <w:rPr>
          <w:highlight w:val="yellow"/>
        </w:rPr>
        <w:t>Сам аргумент расширения (</w:t>
      </w:r>
      <w:r w:rsidRPr="00466696">
        <w:rPr>
          <w:highlight w:val="green"/>
          <w:lang w:val="en-US"/>
        </w:rPr>
        <w:t>this</w:t>
      </w:r>
      <w:r w:rsidRPr="00466696">
        <w:rPr>
          <w:highlight w:val="yellow"/>
        </w:rPr>
        <w:t xml:space="preserve">) </w:t>
      </w:r>
      <w:r w:rsidRPr="00466696">
        <w:rPr>
          <w:highlight w:val="red"/>
        </w:rPr>
        <w:t>не может быть</w:t>
      </w:r>
      <w:r>
        <w:t xml:space="preserve"> </w:t>
      </w:r>
      <w:r w:rsidRPr="00466696">
        <w:rPr>
          <w:highlight w:val="green"/>
          <w:lang w:val="en-US"/>
        </w:rPr>
        <w:t>ref</w:t>
      </w:r>
      <w:r w:rsidRPr="00466696">
        <w:rPr>
          <w:highlight w:val="green"/>
        </w:rPr>
        <w:t xml:space="preserve"> </w:t>
      </w:r>
      <w:r w:rsidRPr="00466696">
        <w:rPr>
          <w:highlight w:val="green"/>
          <w:lang w:val="en-US"/>
        </w:rPr>
        <w:t>out</w:t>
      </w:r>
    </w:p>
    <w:p w:rsidR="00466696" w:rsidRDefault="00466696" w:rsidP="00466696">
      <w:pPr>
        <w:jc w:val="center"/>
      </w:pPr>
      <w:r>
        <w:rPr>
          <w:noProof/>
          <w:lang w:eastAsia="ru-RU"/>
        </w:rPr>
        <w:drawing>
          <wp:inline distT="0" distB="0" distL="0" distR="0" wp14:anchorId="2B9A5572" wp14:editId="5ACCC7B6">
            <wp:extent cx="5448300" cy="1771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96" w:rsidRDefault="00466696" w:rsidP="00466696">
      <w:pPr>
        <w:jc w:val="center"/>
      </w:pPr>
    </w:p>
    <w:p w:rsidR="00466696" w:rsidRDefault="00466696" w:rsidP="00466696">
      <w:pPr>
        <w:jc w:val="center"/>
      </w:pPr>
    </w:p>
    <w:p w:rsidR="00466696" w:rsidRDefault="00466696" w:rsidP="00466696">
      <w:pPr>
        <w:jc w:val="center"/>
      </w:pPr>
    </w:p>
    <w:p w:rsidR="00466696" w:rsidRDefault="00466696" w:rsidP="00466696">
      <w:pPr>
        <w:jc w:val="center"/>
      </w:pPr>
    </w:p>
    <w:p w:rsidR="00466696" w:rsidRDefault="00466696" w:rsidP="00466696">
      <w:pPr>
        <w:jc w:val="center"/>
      </w:pPr>
    </w:p>
    <w:p w:rsidR="00466696" w:rsidRDefault="00466696" w:rsidP="00466696">
      <w:pPr>
        <w:jc w:val="center"/>
      </w:pPr>
    </w:p>
    <w:p w:rsidR="00466696" w:rsidRDefault="00466696" w:rsidP="00466696">
      <w:pPr>
        <w:jc w:val="center"/>
      </w:pPr>
      <w:r w:rsidRPr="00466696">
        <w:rPr>
          <w:highlight w:val="cyan"/>
        </w:rPr>
        <w:t>Вложенные классы</w:t>
      </w:r>
    </w:p>
    <w:p w:rsidR="00466696" w:rsidRDefault="00466696" w:rsidP="0046669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DE8246" wp14:editId="2E575124">
            <wp:extent cx="3343275" cy="1038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96" w:rsidRPr="00466696" w:rsidRDefault="00466696" w:rsidP="00466696">
      <w:pPr>
        <w:jc w:val="center"/>
      </w:pPr>
      <w:r>
        <w:rPr>
          <w:noProof/>
          <w:lang w:eastAsia="ru-RU"/>
        </w:rPr>
        <w:drawing>
          <wp:inline distT="0" distB="0" distL="0" distR="0" wp14:anchorId="5D5B148E" wp14:editId="7FC96015">
            <wp:extent cx="3324225" cy="13144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A1" w:rsidRDefault="007775F1" w:rsidP="007775F1">
      <w:pPr>
        <w:jc w:val="center"/>
      </w:pPr>
      <w:r w:rsidRPr="007775F1">
        <w:rPr>
          <w:highlight w:val="green"/>
        </w:rPr>
        <w:t>Можно обращаться к закрытым полям внешнего класса</w:t>
      </w:r>
    </w:p>
    <w:p w:rsidR="007775F1" w:rsidRDefault="007775F1" w:rsidP="00233DA8">
      <w:r>
        <w:rPr>
          <w:noProof/>
          <w:lang w:eastAsia="ru-RU"/>
        </w:rPr>
        <w:drawing>
          <wp:inline distT="0" distB="0" distL="0" distR="0" wp14:anchorId="1B60396F" wp14:editId="613B1350">
            <wp:extent cx="2695575" cy="19050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F1" w:rsidRDefault="007775F1" w:rsidP="007775F1">
      <w:pPr>
        <w:jc w:val="center"/>
      </w:pPr>
      <w:r w:rsidRPr="007775F1">
        <w:rPr>
          <w:highlight w:val="green"/>
        </w:rPr>
        <w:t xml:space="preserve">и в данном примере инкапсуляция </w:t>
      </w:r>
      <w:r w:rsidRPr="007775F1">
        <w:rPr>
          <w:highlight w:val="red"/>
        </w:rPr>
        <w:t>не работает</w:t>
      </w:r>
    </w:p>
    <w:p w:rsidR="007775F1" w:rsidRDefault="007775F1" w:rsidP="00233DA8">
      <w:r>
        <w:rPr>
          <w:noProof/>
          <w:lang w:eastAsia="ru-RU"/>
        </w:rPr>
        <w:drawing>
          <wp:inline distT="0" distB="0" distL="0" distR="0" wp14:anchorId="525DAE0D" wp14:editId="4AFBC6E5">
            <wp:extent cx="4114800" cy="2390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67" w:rsidRDefault="002D4D67" w:rsidP="002D4D67">
      <w:pPr>
        <w:jc w:val="center"/>
      </w:pPr>
      <w:r w:rsidRPr="002D4D67">
        <w:rPr>
          <w:highlight w:val="green"/>
        </w:rPr>
        <w:t xml:space="preserve">Наследование во вложенных классах </w:t>
      </w:r>
      <w:proofErr w:type="gramStart"/>
      <w:r w:rsidRPr="002D4D67">
        <w:rPr>
          <w:highlight w:val="green"/>
        </w:rPr>
        <w:t>допустима</w:t>
      </w:r>
      <w:proofErr w:type="gramEnd"/>
      <w:r>
        <w:t xml:space="preserve">, но не распространяется на внешний класс </w:t>
      </w:r>
      <w:r w:rsidRPr="002D4D67">
        <w:rPr>
          <w:highlight w:val="yellow"/>
        </w:rPr>
        <w:t>(</w:t>
      </w:r>
      <w:proofErr w:type="spellStart"/>
      <w:r w:rsidRPr="002D4D67">
        <w:rPr>
          <w:highlight w:val="yellow"/>
          <w:lang w:val="en-US"/>
        </w:rPr>
        <w:t>MyClass</w:t>
      </w:r>
      <w:proofErr w:type="spellEnd"/>
      <w:r w:rsidRPr="002D4D67">
        <w:rPr>
          <w:highlight w:val="yellow"/>
        </w:rPr>
        <w:t>)</w:t>
      </w:r>
    </w:p>
    <w:p w:rsidR="002D4D67" w:rsidRDefault="002D4D67" w:rsidP="00233DA8">
      <w:r>
        <w:rPr>
          <w:noProof/>
          <w:lang w:eastAsia="ru-RU"/>
        </w:rPr>
        <w:drawing>
          <wp:inline distT="0" distB="0" distL="0" distR="0" wp14:anchorId="71984081" wp14:editId="3DA2EA93">
            <wp:extent cx="5940425" cy="1101146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67" w:rsidRDefault="002D4D67" w:rsidP="00233DA8">
      <w:r w:rsidRPr="002D4D67">
        <w:rPr>
          <w:highlight w:val="red"/>
        </w:rPr>
        <w:t>При наследовании в основном классе, наследование на вложенный класс не распространяется</w:t>
      </w:r>
    </w:p>
    <w:p w:rsidR="002D4D67" w:rsidRPr="002D4D67" w:rsidRDefault="002D4D67" w:rsidP="00233DA8">
      <w:r>
        <w:lastRenderedPageBreak/>
        <w:t xml:space="preserve">Члены </w:t>
      </w:r>
      <w:proofErr w:type="spellStart"/>
      <w:r w:rsidRPr="00487116">
        <w:rPr>
          <w:highlight w:val="yellow"/>
          <w:lang w:val="en-US"/>
        </w:rPr>
        <w:t>BaseClass</w:t>
      </w:r>
      <w:proofErr w:type="spellEnd"/>
      <w:r w:rsidRPr="002D4D67">
        <w:t xml:space="preserve"> </w:t>
      </w:r>
      <w:r>
        <w:t xml:space="preserve">в </w:t>
      </w:r>
      <w:r w:rsidRPr="00487116">
        <w:rPr>
          <w:highlight w:val="yellow"/>
          <w:lang w:val="en-US"/>
        </w:rPr>
        <w:t>Nested</w:t>
      </w:r>
      <w:r w:rsidRPr="002D4D67">
        <w:t xml:space="preserve"> </w:t>
      </w:r>
      <w:r>
        <w:t xml:space="preserve"> доступны не будут</w:t>
      </w:r>
    </w:p>
    <w:p w:rsidR="002D4D67" w:rsidRDefault="002D4D67" w:rsidP="00233DA8">
      <w:r>
        <w:rPr>
          <w:noProof/>
          <w:lang w:eastAsia="ru-RU"/>
        </w:rPr>
        <w:drawing>
          <wp:inline distT="0" distB="0" distL="0" distR="0" wp14:anchorId="18268CC4" wp14:editId="1A6D3BD9">
            <wp:extent cx="4524375" cy="1590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116" w:rsidRDefault="00487116" w:rsidP="00487116">
      <w:pPr>
        <w:jc w:val="center"/>
      </w:pPr>
      <w:r w:rsidRPr="00487116">
        <w:rPr>
          <w:highlight w:val="yellow"/>
        </w:rPr>
        <w:t>Нестатические классы могут содержать в теле статические вложенные классы</w:t>
      </w:r>
    </w:p>
    <w:p w:rsidR="00487116" w:rsidRDefault="00487116" w:rsidP="00233DA8">
      <w:r>
        <w:rPr>
          <w:noProof/>
          <w:lang w:eastAsia="ru-RU"/>
        </w:rPr>
        <w:drawing>
          <wp:inline distT="0" distB="0" distL="0" distR="0" wp14:anchorId="3A1A46B5" wp14:editId="244776E7">
            <wp:extent cx="4695825" cy="2105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91" w:rsidRDefault="00596391" w:rsidP="00596391">
      <w:pPr>
        <w:jc w:val="center"/>
      </w:pPr>
      <w:r w:rsidRPr="00596391">
        <w:rPr>
          <w:highlight w:val="yellow"/>
        </w:rPr>
        <w:t>Может быть вложен интерфейс</w:t>
      </w:r>
    </w:p>
    <w:p w:rsidR="00596391" w:rsidRPr="000052E4" w:rsidRDefault="00596391" w:rsidP="00233DA8">
      <w:r>
        <w:rPr>
          <w:noProof/>
          <w:lang w:eastAsia="ru-RU"/>
        </w:rPr>
        <w:drawing>
          <wp:inline distT="0" distB="0" distL="0" distR="0" wp14:anchorId="76E17D7E" wp14:editId="4067F9D9">
            <wp:extent cx="4204099" cy="320344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064" cy="320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391" w:rsidRPr="000052E4" w:rsidSect="006A4D9E">
      <w:pgSz w:w="11906" w:h="16838"/>
      <w:pgMar w:top="567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04B"/>
    <w:rsid w:val="000052E4"/>
    <w:rsid w:val="000C3574"/>
    <w:rsid w:val="001D4EE2"/>
    <w:rsid w:val="00233DA8"/>
    <w:rsid w:val="002D4D67"/>
    <w:rsid w:val="00355E72"/>
    <w:rsid w:val="00362E16"/>
    <w:rsid w:val="00466696"/>
    <w:rsid w:val="00487116"/>
    <w:rsid w:val="00580BCC"/>
    <w:rsid w:val="00596391"/>
    <w:rsid w:val="006A4D9E"/>
    <w:rsid w:val="006F2290"/>
    <w:rsid w:val="007775F1"/>
    <w:rsid w:val="00800305"/>
    <w:rsid w:val="00813AD0"/>
    <w:rsid w:val="008C7D79"/>
    <w:rsid w:val="009A2CBA"/>
    <w:rsid w:val="00AC274B"/>
    <w:rsid w:val="00B64478"/>
    <w:rsid w:val="00C65551"/>
    <w:rsid w:val="00CD2E09"/>
    <w:rsid w:val="00D660A1"/>
    <w:rsid w:val="00E62EFE"/>
    <w:rsid w:val="00E63E24"/>
    <w:rsid w:val="00E75CA5"/>
    <w:rsid w:val="00EC59E0"/>
    <w:rsid w:val="00FC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E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E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8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7</cp:revision>
  <dcterms:created xsi:type="dcterms:W3CDTF">2014-11-01T19:15:00Z</dcterms:created>
  <dcterms:modified xsi:type="dcterms:W3CDTF">2015-02-28T08:58:00Z</dcterms:modified>
</cp:coreProperties>
</file>