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-5.0675 -2.7607 -0.8029  1.3534 13.8723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6.6857     0.6578  10.164 5.25e-13 ***</w:t>
      </w:r>
      <w:r>
        <w:br w:type="textWrapping"/>
      </w:r>
      <w:r>
        <w:rPr>
          <w:rStyle w:val="VerbatimChar"/>
        </w:rPr>
        <w:t xml:space="preserve">## NAP          -2.8669     0.6307  -4.545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 on 43 degrees of freedom</w:t>
      </w:r>
      <w:r>
        <w:br w:type="textWrapping"/>
      </w:r>
      <w:r>
        <w:rPr>
          <w:rStyle w:val="VerbatimChar"/>
        </w:rPr>
        <w:t xml:space="preserve">## Multiple R-squared:  0.3245, Adjusted R-squared:  0.3088 </w:t>
      </w:r>
      <w:r>
        <w:br w:type="textWrapping"/>
      </w:r>
      <w:r>
        <w:rPr>
          <w:rStyle w:val="VerbatimChar"/>
        </w:rPr>
        <w:t xml:space="preserve">## F-statistic: 20.66 on 1 and 43 DF,  p-value: 4.418e-05</w:t>
      </w:r>
    </w:p>
    <w:p>
      <w:pPr>
        <w:pStyle w:val="FirstParagraph"/>
      </w:pPr>
      <w:r>
        <w:t xml:space="preserve">The fitted relationship was 6.69 + -2.87x.</w:t>
      </w:r>
    </w:p>
    <w:p>
      <w:pPr>
        <w:pStyle w:val="FigureWithCaption"/>
      </w:pPr>
      <w:r>
        <w:drawing>
          <wp:inline>
            <wp:extent cx="5943600" cy="4754880"/>
            <wp:effectExtent b="0" l="0" r="0" t="0"/>
            <wp:docPr descr="2. The relationship between richness (y) and NAP (x): y = 6.69 + -2.87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6.69 + -2.87x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cdcd1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e682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B19D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FF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2017-09-16T20:08:22Z</dcterms:created>
  <dcterms:modified xsi:type="dcterms:W3CDTF">2017-09-16T20:08:22Z</dcterms:modified>
</cp:coreProperties>
</file>