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26.png" ContentType="image/png"/>
  <Override PartName="/word/media/rId41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Propagadores Dependentes do Tempo e Estrutura Simplética</w:t>
      </w:r>
    </w:p>
    <w:bookmarkStart w:id="10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Nesta aula, exploramos os propagadores dependentes do tempo e a estrutura simplética subjacente às equações diferenciais de segunda ordem. O objetivo é desenvolver uma formulação que unifique o tratamento de soluções linearmente independentes e que prepare o terreno para a quantização de campos.</w:t>
      </w:r>
    </w:p>
    <w:bookmarkStart w:id="9" w:name="objetivos-da-aula"/>
    <w:p>
      <w:pPr>
        <w:pStyle w:val="Heading2"/>
      </w:pPr>
      <w:r>
        <w:t xml:space="preserve">Objetivos da Aula</w:t>
      </w:r>
    </w:p>
    <w:p>
      <w:pPr>
        <w:pStyle w:val="Compact"/>
        <w:numPr>
          <w:ilvl w:val="0"/>
          <w:numId w:val="1001"/>
        </w:numPr>
      </w:pPr>
      <w:r>
        <w:t xml:space="preserve">Revisitar a formulação simplética para equações de segunda ordem</w:t>
      </w:r>
    </w:p>
    <w:p>
      <w:pPr>
        <w:pStyle w:val="Compact"/>
        <w:numPr>
          <w:ilvl w:val="0"/>
          <w:numId w:val="1001"/>
        </w:numPr>
      </w:pPr>
      <w:r>
        <w:t xml:space="preserve">Construir soluções complexificadas e entender sua relação com a propagação temporal</w:t>
      </w:r>
    </w:p>
    <w:p>
      <w:pPr>
        <w:pStyle w:val="Compact"/>
        <w:numPr>
          <w:ilvl w:val="0"/>
          <w:numId w:val="1001"/>
        </w:numPr>
      </w:pPr>
      <w:r>
        <w:t xml:space="preserve">Analisar as propriedades de transformação sob reversão temporal</w:t>
      </w:r>
    </w:p>
    <w:p>
      <w:pPr>
        <w:pStyle w:val="Compact"/>
        <w:numPr>
          <w:ilvl w:val="0"/>
          <w:numId w:val="1001"/>
        </w:numPr>
      </w:pPr>
      <w:r>
        <w:t xml:space="preserve">Compreender a conexão com a física de partículas e o conceito de antipartículas</w:t>
      </w:r>
    </w:p>
    <w:bookmarkEnd w:id="9"/>
    <w:bookmarkEnd w:id="10"/>
    <w:bookmarkStart w:id="17" w:name="formulação-simplética"/>
    <w:p>
      <w:pPr>
        <w:pStyle w:val="Heading1"/>
      </w:pPr>
      <w:r>
        <w:t xml:space="preserve">Formulação Simplética</w:t>
      </w:r>
    </w:p>
    <w:bookmarkStart w:id="11" w:name="estrutura-da-equação"/>
    <w:p>
      <w:pPr>
        <w:pStyle w:val="Heading2"/>
      </w:pPr>
      <w:r>
        <w:t xml:space="preserve">Estrutura da Equação</w:t>
      </w:r>
    </w:p>
    <w:p>
      <w:pPr>
        <w:pStyle w:val="FirstParagraph"/>
      </w:pPr>
      <w:r>
        <w:t xml:space="preserve">Consideramos uma equação de segunda ordem na forma: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que pode ser reescrita no espaço de fase como: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mr>
                <m:m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m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m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é o momento canônico.</w:t>
      </w:r>
    </w:p>
    <w:p>
      <w:pPr>
        <w:pStyle w:val="BodyText"/>
      </w:pPr>
      <w:r>
        <w:t xml:space="preserve">Definimos o vetor de estado: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bookmarkEnd w:id="11"/>
    <w:bookmarkStart w:id="15" w:name="matriz-simplética"/>
    <w:p>
      <w:pPr>
        <w:pStyle w:val="Heading2"/>
      </w:pPr>
      <w:r>
        <w:t xml:space="preserve">Matriz Simplética</w:t>
      </w:r>
    </w:p>
    <w:p>
      <w:pPr>
        <w:pStyle w:val="FirstParagraph"/>
      </w:pPr>
      <w:r>
        <w:t xml:space="preserve">A estrutura simplética é codificada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é antissimétrica (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) e desempenha um papel fundamental na definição do Wronskiano conservado.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 Wronskiano de duas soluções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é dado por: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W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  <m:sup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Ω</m:t>
                </m:r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 é uma constante do movimento (conservado).</w:t>
            </w:r>
          </w:p>
          <w:p/>
        </w:tc>
      </w:tr>
    </w:tbl>
    <w:bookmarkEnd w:id="15"/>
    <w:bookmarkStart w:id="16" w:name="hamiltonianos-e-propriedades"/>
    <w:p>
      <w:pPr>
        <w:pStyle w:val="Heading2"/>
      </w:pPr>
      <w:r>
        <w:t xml:space="preserve">Hamiltonianos e Propriedades</w:t>
      </w:r>
    </w:p>
    <w:p>
      <w:pPr>
        <w:pStyle w:val="FirstParagraph"/>
      </w:pPr>
      <w:r>
        <w:t xml:space="preserve">O Hamiltoniano associado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m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m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 equação de movimento pode ser escrita como: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Ω</m:t>
          </m:r>
          <m:r>
            <m:t>H</m:t>
          </m:r>
          <m:r>
            <m:t>V</m:t>
          </m:r>
        </m:oMath>
      </m:oMathPara>
    </w:p>
    <w:bookmarkEnd w:id="16"/>
    <w:bookmarkEnd w:id="17"/>
    <w:bookmarkStart w:id="20" w:name="soluções-linearmente-independentes"/>
    <w:p>
      <w:pPr>
        <w:pStyle w:val="Heading1"/>
      </w:pPr>
      <w:r>
        <w:t xml:space="preserve">Soluções Linearmente Independentes</w:t>
      </w:r>
    </w:p>
    <w:bookmarkStart w:id="18" w:name="base-no-espaço-de-soluções"/>
    <w:p>
      <w:pPr>
        <w:pStyle w:val="Heading2"/>
      </w:pPr>
      <w:r>
        <w:t xml:space="preserve">Base no Espaço de Soluções</w:t>
      </w:r>
    </w:p>
    <w:p>
      <w:pPr>
        <w:pStyle w:val="FirstParagraph"/>
      </w:pPr>
      <w:r>
        <w:t xml:space="preserve">Para duas soluções linearmente independentes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constante</m:t>
          </m:r>
        </m:oMath>
      </m:oMathPara>
    </w:p>
    <w:p>
      <w:pPr>
        <w:pStyle w:val="FirstParagraph"/>
      </w:pPr>
      <w:r>
        <w:t xml:space="preserve">Podemos normalizar convenientemente: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bookmarkEnd w:id="18"/>
    <w:bookmarkStart w:id="19" w:name="solução-geral"/>
    <w:p>
      <w:pPr>
        <w:pStyle w:val="Heading2"/>
      </w:pPr>
      <w:r>
        <w:t xml:space="preserve">Solução Geral</w:t>
      </w:r>
    </w:p>
    <w:p>
      <w:pPr>
        <w:pStyle w:val="FirstParagraph"/>
      </w:pPr>
      <w:r>
        <w:t xml:space="preserve">Qualquer solução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pode ser escrita como combinação linear: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são constantes e podem ser obtidos via: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r>
            <m:t>U</m:t>
          </m:r>
          <m:r>
            <m:rPr>
              <m:sty m:val="p"/>
            </m:rPr>
            <m:t>)</m:t>
          </m:r>
        </m:oMath>
      </m:oMathPara>
    </w:p>
    <w:bookmarkEnd w:id="19"/>
    <w:bookmarkEnd w:id="20"/>
    <w:bookmarkStart w:id="30" w:name="complexificação-do-espaço-de-soluções"/>
    <w:p>
      <w:pPr>
        <w:pStyle w:val="Heading1"/>
      </w:pPr>
      <w:r>
        <w:t xml:space="preserve">Complexificação do Espaço de Soluções</w:t>
      </w:r>
    </w:p>
    <w:bookmarkStart w:id="21" w:name="construção-da-solução-complexa"/>
    <w:p>
      <w:pPr>
        <w:pStyle w:val="Heading2"/>
      </w:pPr>
      <w:r>
        <w:t xml:space="preserve">Construção da Solução Complexa</w:t>
      </w:r>
    </w:p>
    <w:p>
      <w:pPr>
        <w:pStyle w:val="FirstParagraph"/>
      </w:pPr>
      <w:r>
        <w:t xml:space="preserve">Definimos a solução complexificada: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i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Esta solução satisfaz a mesma equação diferencial no espaço complexo: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Ω</m:t>
          </m:r>
          <m:r>
            <m:t>H</m:t>
          </m:r>
          <m:r>
            <m:t>V</m:t>
          </m:r>
        </m:oMath>
      </m:oMathPara>
    </w:p>
    <w:bookmarkEnd w:id="21"/>
    <w:bookmarkStart w:id="25" w:name="produto-simplético-hermitiano"/>
    <w:p>
      <w:pPr>
        <w:pStyle w:val="Heading2"/>
      </w:pPr>
      <w:r>
        <w:t xml:space="preserve">Produto Simplético Hermitiano</w:t>
      </w:r>
    </w:p>
    <w:p>
      <w:pPr>
        <w:pStyle w:val="FirstParagraph"/>
      </w:pPr>
      <w:r>
        <w:t xml:space="preserve">Introduzimos o produto: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V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i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Ω</m:t>
          </m:r>
          <m:r>
            <m:t>U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é o conjugado Hermitiano.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Para soluções com normalização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1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temos: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⟨</m:t>
                </m:r>
                <m:r>
                  <m:t>V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⟩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/>
        </w:tc>
      </w:tr>
    </w:tbl>
    <w:bookmarkEnd w:id="25"/>
    <w:bookmarkStart w:id="29" w:name="subespaços-de-norma-positiva-e-negativa"/>
    <w:p>
      <w:pPr>
        <w:pStyle w:val="Heading2"/>
      </w:pPr>
      <w:r>
        <w:t xml:space="preserve">Subespaços de Norma Positiva e Negativa</w:t>
      </w:r>
    </w:p>
    <w:p>
      <w:pPr>
        <w:pStyle w:val="FirstParagraph"/>
      </w:pPr>
      <w:r>
        <w:t xml:space="preserve">O espaço complexificado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 decompõe em dois subespaços: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Norma positiva</w:t>
      </w:r>
      <w:r>
        <w:t xml:space="preserve">: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Norma negativa</w:t>
      </w:r>
      <w:r>
        <w:t xml:space="preserve">: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Esta estrutura é análoga à que aparece na mecânica quântica relativística, onde soluções de energia positiva e negativa correspondem a partículas e antipartículas.</w:t>
            </w:r>
          </w:p>
          <w:p/>
        </w:tc>
      </w:tr>
    </w:tbl>
    <w:bookmarkEnd w:id="29"/>
    <w:bookmarkEnd w:id="30"/>
    <w:bookmarkStart w:id="35" w:name="propagação-no-tempo"/>
    <w:p>
      <w:pPr>
        <w:pStyle w:val="Heading1"/>
      </w:pPr>
      <w:r>
        <w:t xml:space="preserve">Propagação no Tempo</w:t>
      </w:r>
    </w:p>
    <w:bookmarkStart w:id="31" w:name="função-de-green-solução-futura"/>
    <w:p>
      <w:pPr>
        <w:pStyle w:val="Heading2"/>
      </w:pPr>
      <w:r>
        <w:t xml:space="preserve">Função de Green (Solução Futura)</w:t>
      </w:r>
    </w:p>
    <w:p>
      <w:pPr>
        <w:pStyle w:val="FirstParagraph"/>
      </w:pPr>
      <w:r>
        <w:t xml:space="preserve">Consideramos uma solução com interação instantânea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α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solução complexa. Esta solução satisfaz: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Ω</m:t>
          </m:r>
          <m:r>
            <m:t>H</m:t>
          </m:r>
          <m:r>
            <m:t>U</m:t>
          </m:r>
          <m:r>
            <m:rPr>
              <m:sty m:val="p"/>
            </m:rPr>
            <m:t>=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bookmarkEnd w:id="31"/>
    <w:bookmarkStart w:id="34" w:name="solução-passada-avançada"/>
    <w:p>
      <w:pPr>
        <w:pStyle w:val="Heading2"/>
      </w:pPr>
      <w:r>
        <w:t xml:space="preserve">Solução Passada (Avançada)</w:t>
      </w:r>
    </w:p>
    <w:p>
      <w:pPr>
        <w:pStyle w:val="FirstParagraph"/>
      </w:pPr>
      <w:r>
        <w:t xml:space="preserve">A solução que propaga informações do futuro para o passado é: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α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satisfazendo: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Ω</m:t>
          </m:r>
          <m:r>
            <m:t>H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diferença de sinal entre as soluções futura e passada é fundamental para a construção de propagadores em teoria quântica de campos.</w:t>
            </w:r>
          </w:p>
          <w:p/>
        </w:tc>
      </w:tr>
    </w:tbl>
    <w:bookmarkEnd w:id="34"/>
    <w:bookmarkEnd w:id="35"/>
    <w:bookmarkStart w:id="40" w:name="simetria-de-reversão-temporal"/>
    <w:p>
      <w:pPr>
        <w:pStyle w:val="Heading1"/>
      </w:pPr>
      <w:r>
        <w:t xml:space="preserve">Simetria de Reversão Temporal</w:t>
      </w:r>
    </w:p>
    <w:bookmarkStart w:id="36" w:name="transformação-das-componentes"/>
    <w:p>
      <w:pPr>
        <w:pStyle w:val="Heading2"/>
      </w:pPr>
      <w:r>
        <w:t xml:space="preserve">Transformação das Componentes</w:t>
      </w:r>
    </w:p>
    <w:p>
      <w:pPr>
        <w:pStyle w:val="FirstParagraph"/>
      </w:pPr>
      <w:r>
        <w:t xml:space="preserve">Sob reversão temporal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x</m:t>
        </m:r>
      </m:oMath>
      <w:r>
        <w:t xml:space="preserve">, o vetor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se transforma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36"/>
    <w:bookmarkStart w:id="39" w:name="comportamento-da-equação"/>
    <w:p>
      <w:pPr>
        <w:pStyle w:val="Heading2"/>
      </w:pPr>
      <w:r>
        <w:t xml:space="preserve">Comportamento da Equação</w:t>
      </w:r>
    </w:p>
    <w:p>
      <w:pPr>
        <w:pStyle w:val="FirstParagraph"/>
      </w:pPr>
      <w:r>
        <w:t xml:space="preserve">A equação de movimento é invariante sob reversão temporal se: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T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invariância por reversão temporal leva à relação entre soluções futuras e passadas, fundamental para a construção de operadores de criação e aniquilação.</w:t>
            </w:r>
          </w:p>
          <w:p/>
        </w:tc>
      </w:tr>
    </w:tbl>
    <w:bookmarkEnd w:id="39"/>
    <w:bookmarkEnd w:id="40"/>
    <w:bookmarkStart w:id="49" w:name="visualização-computacional"/>
    <w:p>
      <w:pPr>
        <w:pStyle w:val="Heading1"/>
      </w:pPr>
      <w:r>
        <w:t xml:space="preserve">Visualização Computacional</w:t>
      </w:r>
    </w:p>
    <w:bookmarkStart w:id="44" w:name="propagador-do-oscilador-harmônico"/>
    <w:p>
      <w:pPr>
        <w:pStyle w:val="Heading2"/>
      </w:pPr>
      <w:r>
        <w:t xml:space="preserve">Propagador do Oscilador Harmônico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scipy.integrate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solve_ivp</w:t>
      </w:r>
      <w:r>
        <w:br/>
      </w:r>
      <w:r>
        <w:br/>
      </w:r>
      <w:r>
        <w:br/>
      </w:r>
      <w:r>
        <w:rPr>
          <w:rStyle w:val="CommentTok"/>
        </w:rPr>
        <w:t xml:space="preserve"># Definindo o oscilador harmônico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harmonic_oscillator(t, y,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(omega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</w:t>
      </w:r>
      <w:r>
        <w:br/>
      </w:r>
      <w:r>
        <w:br/>
      </w:r>
      <w:r>
        <w:br/>
      </w:r>
      <w:r>
        <w:rPr>
          <w:rStyle w:val="CommentTok"/>
        </w:rPr>
        <w:t xml:space="preserve"># Configuração do problema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t_span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Solução para diferentes condições iniciais</w:t>
      </w:r>
      <w:r>
        <w:br/>
      </w:r>
      <w:r>
        <w:rPr>
          <w:rStyle w:val="NormalTok"/>
        </w:rPr>
        <w:t xml:space="preserve">conditions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"Posição inicial"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"Velocidade inicial"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"Condição mista"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y0, v0, label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conditions:</w:t>
      </w:r>
      <w:r>
        <w:br/>
      </w:r>
      <w:r>
        <w:rPr>
          <w:rStyle w:val="NormalTok"/>
        </w:rPr>
        <w:t xml:space="preserve">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solve_ivp(harmonic_oscillator, t_span, [y0, v0], t_eval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t_eval,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(omega,))</w:t>
      </w:r>
      <w:r>
        <w:br/>
      </w:r>
      <w:r>
        <w:rPr>
          <w:rStyle w:val="NormalTok"/>
        </w:rPr>
        <w:t xml:space="preserve">    plt.plot(sol.t, sol.y[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"Tempo (t)"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"Posição (y)"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"Oscilador Harmônico - Diferentes Condições Iniciais"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36985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propagators-cont_files/figure-docx/cell-2-outpu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propagadores-futuro-e-passado"/>
    <w:p>
      <w:pPr>
        <w:pStyle w:val="Heading2"/>
      </w:pPr>
      <w:r>
        <w:t xml:space="preserve">Propagadores Futuro e Passado</w:t>
      </w:r>
    </w:p>
    <w:p>
      <w:pPr>
        <w:pStyle w:val="SourceCode"/>
      </w:pPr>
      <w:r>
        <w:rPr>
          <w:rStyle w:val="CommentTok"/>
        </w:rPr>
        <w:t xml:space="preserve"># Simulação de um pulso instantâneo (função de Green)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green_function_solution(t, t0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amplitude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"""Solução futura (causal) com pulso em t0"""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t0:</w:t>
      </w:r>
      <w:r>
        <w:br/>
      </w:r>
      <w:r>
        <w:rPr>
          <w:rStyle w:val="NormalTok"/>
        </w:rPr>
        <w:t xml:space="preserve">            y[i]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green_function_advanced(t, t0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amplitude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"""Solução passada (avançada) com pulso em t0"""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t0:</w:t>
      </w:r>
      <w:r>
        <w:br/>
      </w:r>
      <w:r>
        <w:rPr>
          <w:rStyle w:val="NormalTok"/>
        </w:rPr>
        <w:t xml:space="preserve">            y[i]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(t0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br/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t, green_function_solution(t, t0),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"Propagador Futuro (Causal)"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t,</w:t>
      </w:r>
      <w:r>
        <w:br/>
      </w:r>
      <w:r>
        <w:rPr>
          <w:rStyle w:val="NormalTok"/>
        </w:rPr>
        <w:t xml:space="preserve">    green_function_advanced(t, t0),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"Propagador Passado (Avançado)"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t0,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f"Pulso em 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"Tempo (t)"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"Resposta"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"Propagadores do Oscilador Harmônico"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45295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propagators-cont_files/figure-docx/cell-3-outpu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2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0" w:name="resumo-dos-conceitos"/>
    <w:p>
      <w:pPr>
        <w:pStyle w:val="Heading1"/>
      </w:pPr>
      <w:r>
        <w:t xml:space="preserve">Resumo dos Conceitos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722"/>
        <w:gridCol w:w="27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Aplicação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Matriz Simplética (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Codifica a estrutura simplética do espaço de fase</w:t>
            </w:r>
          </w:p>
        </w:tc>
        <w:tc>
          <w:tcPr/>
          <w:p>
            <w:pPr>
              <w:pStyle w:val="Compact"/>
            </w:pPr>
            <w:r>
              <w:t xml:space="preserve">Wronskiano conservado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Solução Complexa (</w:t>
            </w:r>
            <m:oMath>
              <m:r>
                <m:t>V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Combinação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Unifica duas soluções independentes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Produto Hermitiano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⟨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i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Ω</m:t>
              </m:r>
              <m:r>
                <m:t>U</m:t>
              </m:r>
            </m:oMath>
          </w:p>
        </w:tc>
        <w:tc>
          <w:tcPr/>
          <w:p>
            <w:pPr>
              <w:pStyle w:val="Compact"/>
            </w:pPr>
            <w:r>
              <w:t xml:space="preserve">Define norma e ortogonalidade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 Positiva/Negativa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⟨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Partículas/Antipartículas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Prop. Futuro (Causal)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Propagação para frente no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Prop. Passado (Avançado)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Propagação para trás no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Reversão Temporal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Simetria fundamental</w:t>
            </w:r>
          </w:p>
        </w:tc>
      </w:tr>
    </w:tbl>
    <w:bookmarkEnd w:id="50"/>
    <w:bookmarkStart w:id="57" w:name="exercícios"/>
    <w:p>
      <w:pPr>
        <w:pStyle w:val="Heading1"/>
      </w:pPr>
      <w:r>
        <w:t xml:space="preserve">Exercícios</w:t>
      </w:r>
    </w:p>
    <w:bookmarkStart w:id="51" w:name="X2cf13656e68a0451453812891cdb01bf13a7611"/>
    <w:p>
      <w:pPr>
        <w:pStyle w:val="Heading2"/>
      </w:pPr>
      <w:r>
        <w:t xml:space="preserve">Exercício 1: Wronskiano e Solução Geral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o Wronskiano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constante para soluções da equação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Ω</m:t>
        </m:r>
        <m:r>
          <m:t>H</m:t>
        </m:r>
        <m:r>
          <m:t>V</m:t>
        </m:r>
      </m:oMath>
      <w:r>
        <w:t xml:space="preserve">, e que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usando a antissimetria de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Dada a normalização</w:t>
      </w:r>
      <w:r>
        <w:t xml:space="preserve"> </w:t>
      </w:r>
      <m:oMath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expresse a solução geral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 calcule 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para uma condição inicial genérica.</w:t>
      </w:r>
    </w:p>
    <w:bookmarkEnd w:id="51"/>
    <w:bookmarkStart w:id="52" w:name="X0cfb3d1cde1e9640e01f730fbb75d765b4993f4"/>
    <w:p>
      <w:pPr>
        <w:pStyle w:val="Heading2"/>
      </w:pPr>
      <w:r>
        <w:t xml:space="preserve">Exercício 2: Complexificação e Normas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i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satisfaz a mesma equação diferencial que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Calcule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i</m:t>
        </m:r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Ω</m:t>
        </m:r>
        <m:r>
          <m:t>V</m:t>
        </m:r>
      </m:oMath>
      <w:r>
        <w:t xml:space="preserve"> </w:t>
      </w:r>
      <w:r>
        <w:t xml:space="preserve">e mostre que é igual a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Para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calcule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⟩</m:t>
        </m:r>
      </m:oMath>
      <w:r>
        <w:t xml:space="preserve"> </w:t>
      </w:r>
      <w:r>
        <w:t xml:space="preserve">e interprete fisicamente este resultado (norma negativa).</w:t>
      </w:r>
    </w:p>
    <w:bookmarkEnd w:id="52"/>
    <w:bookmarkStart w:id="53" w:name="X03096fea85f6948fd355def96dbb3c66dc6ff8e"/>
    <w:p>
      <w:pPr>
        <w:pStyle w:val="Heading2"/>
      </w:pPr>
      <w:r>
        <w:t xml:space="preserve">Exercício 3: Propagadores Futuro e Passado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a solução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t>α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satisfaz a equação com fonte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Ω</m:t>
        </m:r>
        <m:r>
          <m:t>H</m:t>
        </m:r>
        <m:r>
          <m:t>U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 e determine a constante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em termos de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Construa a solução com condições no futuro,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α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e mostre que ela satisfaz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Ω</m:t>
        </m:r>
        <m:r>
          <m:t>H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53"/>
    <w:bookmarkStart w:id="54" w:name="X748f532e16039b3254d90748cd1d65ecbfd2659"/>
    <w:p>
      <w:pPr>
        <w:pStyle w:val="Heading2"/>
      </w:pPr>
      <w:r>
        <w:t xml:space="preserve">Exercício 4: Condições de Contorno Espaciais</w:t>
      </w:r>
    </w:p>
    <w:p>
      <w:pPr>
        <w:pStyle w:val="FirstParagraph"/>
      </w:pPr>
      <w:r>
        <w:t xml:space="preserve">Para o problema de uma corda presa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L</m:t>
        </m:r>
      </m:oMath>
      <w:r>
        <w:t xml:space="preserve">, explique como combinar os propagadores futuro e passado, e por que a solução geral envolve ambas as direções de propagação.</w:t>
      </w:r>
    </w:p>
    <w:bookmarkEnd w:id="54"/>
    <w:bookmarkStart w:id="55" w:name="exercício-5-reversão-temporal-e-rotações"/>
    <w:p>
      <w:pPr>
        <w:pStyle w:val="Heading2"/>
      </w:pPr>
      <w:r>
        <w:t xml:space="preserve">Exercício 5: Reversão Temporal e Rotações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em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 e mostre que</w:t>
      </w:r>
      <w:r>
        <w:t xml:space="preserve"> </w:t>
      </w:r>
      <m:oMath>
        <m:r>
          <m:t>T</m:t>
        </m:r>
        <m:r>
          <m:rPr>
            <m:sty m:val="p"/>
          </m:rPr>
          <m:t>Ω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T</m:t>
        </m:r>
        <m:r>
          <m:t>H</m:t>
        </m:r>
        <m:r>
          <m:t>T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para o oscilador harmônico.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Para uma rotação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no espaço de fase, mostre que</w:t>
      </w:r>
      <w:r>
        <w:t xml:space="preserve"> </w:t>
      </w:r>
      <m:oMath>
        <m:sSup>
          <m:e>
            <m:r>
              <m:t>R</m:t>
            </m:r>
          </m:e>
          <m:sup>
            <m:r>
              <m:t>T</m:t>
            </m:r>
          </m:sup>
        </m:sSup>
        <m:r>
          <m:rPr>
            <m:sty m:val="p"/>
          </m:rPr>
          <m:t>Ω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e compare com a transformação temporal</w:t>
      </w:r>
      <w:r>
        <w:t xml:space="preserve"> </w:t>
      </w:r>
      <m:oMath>
        <m:r>
          <m:t>T</m:t>
        </m:r>
      </m:oMath>
      <w:r>
        <w:t xml:space="preserve">: em que sentido elas são estruturalmente diferentes?</w:t>
      </w:r>
    </w:p>
    <w:bookmarkEnd w:id="55"/>
    <w:bookmarkStart w:id="56" w:name="X932c456cbe0159ffc05003b5cae4c075482ab9c"/>
    <w:p>
      <w:pPr>
        <w:pStyle w:val="Heading2"/>
      </w:pPr>
      <w:r>
        <w:t xml:space="preserve">Exercício 6: Oscilador Forçado e Conexão com a Mecânica Quântica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Resolva a equação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sSup>
          <m:e>
            <m:r>
              <m:t>ω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os propagadores construídos nesta aula, identificando os termos futuro e passado na solução geral.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Identifique o análogo do comutador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no formalismo simplético, e explique como a estrutura de norma positiva/negativa (Exercício 2) se relaciona com a quantização.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26" Target="media/rId26.png" /><Relationship Type="http://schemas.openxmlformats.org/officeDocument/2006/relationships/image" Id="rId41" Target="media/rId41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Propagadores Dependentes do Tempo e Estrutura Simplética</dc:title>
  <dc:creator/>
  <cp:keywords/>
  <dcterms:created xsi:type="dcterms:W3CDTF">2026-07-08T21:35:27Z</dcterms:created>
  <dcterms:modified xsi:type="dcterms:W3CDTF">2026-07-08T21:35:27Z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