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avançada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avançado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exercício-5-decomposição-do-campo"/>
    <w:p>
      <w:pPr>
        <w:pStyle w:val="Heading2"/>
      </w:pPr>
      <w:r>
        <w:t xml:space="preserve">Exercício 5: Decomposição do Campo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exercício-6-propagador-avançado"/>
    <w:p>
      <w:pPr>
        <w:pStyle w:val="Heading2"/>
      </w:pPr>
      <w:r>
        <w:t xml:space="preserve">Exercício 6: Propagador Avançado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avançado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avançado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espaços curvos.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2026-06-30T11:44:11Z</dcterms:created>
  <dcterms:modified xsi:type="dcterms:W3CDTF">2026-06-30T11:44:11Z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