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4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2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p>
      <w:pPr>
        <w:pStyle w:val="BodyText"/>
      </w:pPr>
      <w:r>
        <w:t xml:space="preserve">O Wronskiano de duas soluções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dado por: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 é uma constante do movimento (conservado).</w:t>
      </w:r>
    </w:p>
    <w:bookmarkEnd w:id="12"/>
    <w:bookmarkStart w:id="13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3"/>
    <w:bookmarkEnd w:id="14"/>
    <w:bookmarkStart w:id="17" w:name="soluções-linearmente-independentes"/>
    <w:p>
      <w:pPr>
        <w:pStyle w:val="Heading1"/>
      </w:pPr>
      <w:r>
        <w:t xml:space="preserve">Soluções Linearmente Independentes</w:t>
      </w:r>
    </w:p>
    <w:bookmarkStart w:id="15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5"/>
    <w:bookmarkStart w:id="16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6"/>
    <w:bookmarkEnd w:id="17"/>
    <w:bookmarkStart w:id="21" w:name="complexificação-do-espaço-de-soluções"/>
    <w:p>
      <w:pPr>
        <w:pStyle w:val="Heading1"/>
      </w:pPr>
      <w:r>
        <w:t xml:space="preserve">Complexificação do Espaço de Soluções</w:t>
      </w:r>
    </w:p>
    <w:bookmarkStart w:id="18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8"/>
    <w:bookmarkStart w:id="19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p>
      <w:pPr>
        <w:pStyle w:val="BodyText"/>
      </w:pPr>
      <w:r>
        <w:t xml:space="preserve">Para soluções com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9"/>
    <w:bookmarkStart w:id="20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Esta estrutura é análoga à que aparece na mecânica quântica relativística, onde soluções de energia positiva e negativa correspondem a partículas e antipartículas.</w:t>
      </w:r>
    </w:p>
    <w:bookmarkEnd w:id="20"/>
    <w:bookmarkEnd w:id="21"/>
    <w:bookmarkStart w:id="24" w:name="propagação-no-tempo"/>
    <w:p>
      <w:pPr>
        <w:pStyle w:val="Heading1"/>
      </w:pPr>
      <w:r>
        <w:t xml:space="preserve">Propagação no Tempo</w:t>
      </w:r>
    </w:p>
    <w:bookmarkStart w:id="22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22"/>
    <w:bookmarkStart w:id="23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 diferença de sinal entre as soluções futura e passada é fundamental para a construção de propagadores em teoria quântica de campos.</w:t>
      </w:r>
    </w:p>
    <w:bookmarkEnd w:id="23"/>
    <w:bookmarkEnd w:id="24"/>
    <w:bookmarkStart w:id="27" w:name="simetria-de-reversão-temporal"/>
    <w:p>
      <w:pPr>
        <w:pStyle w:val="Heading1"/>
      </w:pPr>
      <w:r>
        <w:t xml:space="preserve">Simetria de Reversão Temporal</w:t>
      </w:r>
    </w:p>
    <w:bookmarkStart w:id="25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5"/>
    <w:bookmarkStart w:id="26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invariância por reversão temporal leva à relação entre soluções futuras e passadas, fundamental para a construção de operadores de criação e aniquilação.</w:t>
      </w:r>
    </w:p>
    <w:bookmarkEnd w:id="26"/>
    <w:bookmarkEnd w:id="27"/>
    <w:bookmarkStart w:id="36" w:name="visualização-computacional"/>
    <w:p>
      <w:pPr>
        <w:pStyle w:val="Heading1"/>
      </w:pPr>
      <w:r>
        <w:t xml:space="preserve">Visualização Computacional</w:t>
      </w:r>
    </w:p>
    <w:bookmarkStart w:id="31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7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37"/>
    <w:bookmarkStart w:id="42" w:name="exercícios"/>
    <w:p>
      <w:pPr>
        <w:pStyle w:val="Heading1"/>
      </w:pPr>
      <w:r>
        <w:t xml:space="preserve">Exercícios</w:t>
      </w:r>
    </w:p>
    <w:bookmarkStart w:id="38" w:name="conceitos-fundamentais"/>
    <w:p>
      <w:pPr>
        <w:pStyle w:val="Heading2"/>
      </w:pPr>
      <w:r>
        <w:t xml:space="preserve">Conceitos Fundamentais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Wronskiano e Independência Linear</w:t>
      </w:r>
    </w:p>
    <w:p>
      <w:pPr>
        <w:pStyle w:val="Compact"/>
        <w:numPr>
          <w:ilvl w:val="1"/>
          <w:numId w:val="1004"/>
        </w:numPr>
      </w:pP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4"/>
        </w:numPr>
      </w:pPr>
      <w:r>
        <w:t xml:space="preserve">Verifique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propriedade de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Soluções</w:t>
      </w:r>
    </w:p>
    <w:p>
      <w:pPr>
        <w:pStyle w:val="Compact"/>
        <w:numPr>
          <w:ilvl w:val="1"/>
          <w:numId w:val="1005"/>
        </w:numPr>
      </w:pP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Complexificação (Essencial)</w:t>
      </w:r>
    </w:p>
    <w:p>
      <w:pPr>
        <w:pStyle w:val="Compact"/>
        <w:numPr>
          <w:ilvl w:val="1"/>
          <w:numId w:val="1006"/>
        </w:numPr>
      </w:pP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Negativa</w:t>
      </w:r>
    </w:p>
    <w:p>
      <w:pPr>
        <w:pStyle w:val="Compact"/>
        <w:numPr>
          <w:ilvl w:val="1"/>
          <w:numId w:val="1007"/>
        </w:numPr>
      </w:pPr>
      <w:r>
        <w:t xml:space="preserve">Considere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.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Interprete fisicamente este resultado.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Propagador Futuro (Essencial)</w:t>
      </w:r>
    </w:p>
    <w:p>
      <w:pPr>
        <w:pStyle w:val="Compact"/>
        <w:numPr>
          <w:ilvl w:val="1"/>
          <w:numId w:val="1008"/>
        </w:numPr>
      </w:pP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bookmarkEnd w:id="38"/>
    <w:bookmarkStart w:id="39" w:name="propagadores-e-condições-de-contorno"/>
    <w:p>
      <w:pPr>
        <w:pStyle w:val="Heading2"/>
      </w:pPr>
      <w:r>
        <w:t xml:space="preserve">Propagadores e Condições de Contorno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Propagador Passado</w:t>
      </w:r>
    </w:p>
    <w:p>
      <w:pPr>
        <w:pStyle w:val="Compact"/>
        <w:numPr>
          <w:ilvl w:val="1"/>
          <w:numId w:val="1010"/>
        </w:numPr>
      </w:pPr>
      <w:r>
        <w:t xml:space="preserve">Construa a solução com condições no futuro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Condições de Contorno Espaciais</w:t>
      </w:r>
    </w:p>
    <w:p>
      <w:pPr>
        <w:pStyle w:val="Compact"/>
        <w:numPr>
          <w:ilvl w:val="1"/>
          <w:numId w:val="1011"/>
        </w:numPr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determine como combinar os propagadores futuro e passado.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Explique por que a solução envolve ambas as direções de propagação.</w:t>
      </w:r>
    </w:p>
    <w:bookmarkEnd w:id="39"/>
    <w:bookmarkStart w:id="40" w:name="propriedades-de-transformação"/>
    <w:p>
      <w:pPr>
        <w:pStyle w:val="Heading2"/>
      </w:pPr>
      <w:r>
        <w:t xml:space="preserve">Propriedades de Transformação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Reversão Temporal</w:t>
      </w:r>
    </w:p>
    <w:p>
      <w:pPr>
        <w:pStyle w:val="Compact"/>
        <w:numPr>
          <w:ilvl w:val="1"/>
          <w:numId w:val="1013"/>
        </w:numPr>
      </w:pP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Transformação de Rotações</w:t>
      </w:r>
    </w:p>
    <w:p>
      <w:pPr>
        <w:pStyle w:val="Compact"/>
        <w:numPr>
          <w:ilvl w:val="1"/>
          <w:numId w:val="1014"/>
        </w:numPr>
      </w:pPr>
      <w:r>
        <w:t xml:space="preserve">Considere uma rotação no espaço de fase</w:t>
      </w:r>
      <w:r>
        <w:t xml:space="preserve"> </w:t>
      </w:r>
      <m:oMath>
        <m:r>
          <m:t>R</m:t>
        </m:r>
      </m:oMath>
      <w:r>
        <w:t xml:space="preserve">.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Compare com a transformação temporal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 discuta a diferença.</w:t>
      </w:r>
    </w:p>
    <w:bookmarkEnd w:id="40"/>
    <w:bookmarkStart w:id="41" w:name="aplicações-e-generalizações"/>
    <w:p>
      <w:pPr>
        <w:pStyle w:val="Heading2"/>
      </w:pPr>
      <w:r>
        <w:t xml:space="preserve">Aplicações e Generalizações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Oscilador Harmônico com Forçamento</w:t>
      </w:r>
    </w:p>
    <w:p>
      <w:pPr>
        <w:pStyle w:val="Compact"/>
        <w:numPr>
          <w:ilvl w:val="1"/>
          <w:numId w:val="1016"/>
        </w:numPr>
      </w:pP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Escreva a solução geral e identifique os termos futuro e passado.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Sistemas com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Dependente do Tempo</w:t>
      </w:r>
    </w:p>
    <w:p>
      <w:pPr>
        <w:pStyle w:val="Compact"/>
        <w:numPr>
          <w:ilvl w:val="1"/>
          <w:numId w:val="1017"/>
        </w:numPr>
      </w:pPr>
      <w:r>
        <w:t xml:space="preserve">Generalize a construção para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variável.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Discuta como a conservação do Wronskiano é afetada.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Conexão com Mecânica Quântica</w:t>
      </w:r>
    </w:p>
    <w:p>
      <w:pPr>
        <w:pStyle w:val="Compact"/>
        <w:numPr>
          <w:ilvl w:val="1"/>
          <w:numId w:val="1018"/>
        </w:numPr>
      </w:pP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Mostre como a estrutura de norma positiva/negativa leva à quantização.</w:t>
      </w:r>
    </w:p>
    <w:bookmarkEnd w:id="41"/>
    <w:bookmarkEnd w:id="42"/>
    <w:bookmarkStart w:id="43" w:name="referências"/>
    <w:p>
      <w:pPr>
        <w:pStyle w:val="Heading1"/>
      </w:pPr>
      <w:r>
        <w:t xml:space="preserve">Referências</w:t>
      </w:r>
    </w:p>
    <w:p>
      <w:pPr>
        <w:pStyle w:val="Compact"/>
        <w:numPr>
          <w:ilvl w:val="0"/>
          <w:numId w:val="1019"/>
        </w:numPr>
      </w:pPr>
      <w:r>
        <w:t xml:space="preserve">Notas de aula sobre a delta de Dirac (material anterior)</w:t>
      </w:r>
    </w:p>
    <w:p>
      <w:pPr>
        <w:pStyle w:val="Compact"/>
        <w:numPr>
          <w:ilvl w:val="0"/>
          <w:numId w:val="1019"/>
        </w:numPr>
      </w:pPr>
      <w:r>
        <w:t xml:space="preserve">Mecânica Clássica Avançada - Capítulos sobre estrutura simplética</w:t>
      </w:r>
    </w:p>
    <w:p>
      <w:pPr>
        <w:pStyle w:val="Compact"/>
        <w:numPr>
          <w:ilvl w:val="0"/>
          <w:numId w:val="1019"/>
        </w:numPr>
      </w:pPr>
      <w:r>
        <w:t xml:space="preserve">Teoria Quântica de Campos - Propriedades de propagadores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2026-06-30T12:20:45Z</dcterms:created>
  <dcterms:modified xsi:type="dcterms:W3CDTF">2026-06-30T12:20:45Z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