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027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</w:t>
      </w:r>
    </w:p>
    <w:p w:rsidR="00B9027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Architecture</w:t>
      </w:r>
    </w:p>
    <w:p w:rsidR="00B90278" w:rsidRDefault="00B9027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90278">
        <w:tc>
          <w:tcPr>
            <w:tcW w:w="4508" w:type="dxa"/>
          </w:tcPr>
          <w:p w:rsidR="00B9027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B90278" w:rsidRDefault="00A52FF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3.12.2025</w:t>
            </w:r>
          </w:p>
        </w:tc>
      </w:tr>
      <w:tr w:rsidR="00B90278">
        <w:tc>
          <w:tcPr>
            <w:tcW w:w="4508" w:type="dxa"/>
          </w:tcPr>
          <w:p w:rsidR="00B9027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B90278" w:rsidRDefault="00B90278">
            <w:pPr>
              <w:rPr>
                <w:rFonts w:ascii="Calibri" w:eastAsia="Calibri" w:hAnsi="Calibri" w:cs="Calibri"/>
              </w:rPr>
            </w:pPr>
          </w:p>
        </w:tc>
      </w:tr>
      <w:tr w:rsidR="00B90278">
        <w:tc>
          <w:tcPr>
            <w:tcW w:w="4508" w:type="dxa"/>
          </w:tcPr>
          <w:p w:rsidR="00B9027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B90278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  <w:r w:rsidR="008F1F69">
              <w:rPr>
                <w:rFonts w:ascii="Calibri" w:eastAsia="Calibri" w:hAnsi="Calibri" w:cs="Calibri"/>
              </w:rPr>
              <w:t>(Doctor Appointment Booking System)</w:t>
            </w:r>
          </w:p>
        </w:tc>
      </w:tr>
      <w:tr w:rsidR="00B90278">
        <w:tc>
          <w:tcPr>
            <w:tcW w:w="4508" w:type="dxa"/>
          </w:tcPr>
          <w:p w:rsidR="00B9027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B90278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:rsidR="00B90278" w:rsidRDefault="00B90278">
      <w:pPr>
        <w:spacing w:after="160" w:line="259" w:lineRule="auto"/>
        <w:rPr>
          <w:rFonts w:ascii="Calibri" w:eastAsia="Calibri" w:hAnsi="Calibri" w:cs="Calibri"/>
        </w:rPr>
      </w:pPr>
    </w:p>
    <w:p w:rsidR="00B90278" w:rsidRDefault="00000000">
      <w:pPr>
        <w:spacing w:before="240" w:after="24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Architecture:</w:t>
      </w:r>
    </w:p>
    <w:p w:rsidR="00B90278" w:rsidRDefault="00000000">
      <w:pPr>
        <w:spacing w:before="240"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solution architecture for Doctor Appointment Booking System ensures a robust, user-friendly, and scalable platform that connects patients with healthcare providers. The architecture focuses on responsive design, secure data management, intelligent scheduling, and real-time notifications to ensure smooth appointment workflows and high user satisfaction.</w:t>
      </w:r>
    </w:p>
    <w:p w:rsidR="00B90278" w:rsidRDefault="00000000">
      <w:pPr>
        <w:spacing w:before="240" w:after="24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Key Features:</w:t>
      </w:r>
    </w:p>
    <w:p w:rsidR="00B90278" w:rsidRDefault="00000000">
      <w:pPr>
        <w:numPr>
          <w:ilvl w:val="0"/>
          <w:numId w:val="1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Seamless appointment booking with real-time availability</w:t>
      </w:r>
    </w:p>
    <w:p w:rsidR="00B90278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End-to-end appointment lifecycle management</w:t>
      </w:r>
    </w:p>
    <w:p w:rsidR="00B90278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Scalable user authentication and authorization</w:t>
      </w:r>
    </w:p>
    <w:p w:rsidR="00B90278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Secure patient data storage with HIPAA compliance</w:t>
      </w:r>
    </w:p>
    <w:p w:rsidR="00B90278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Reliable real-time notifications and reminders</w:t>
      </w:r>
    </w:p>
    <w:p w:rsidR="00B90278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Multi-device responsive design (web and mobile)</w:t>
      </w:r>
    </w:p>
    <w:p w:rsidR="00B90278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Intelligent doctor search and filtering system</w:t>
      </w:r>
    </w:p>
    <w:p w:rsidR="00B90278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Calendar integration for doctors and patients</w:t>
      </w:r>
    </w:p>
    <w:p w:rsidR="00B90278" w:rsidRDefault="00000000">
      <w:pPr>
        <w:numPr>
          <w:ilvl w:val="0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Payment gateway for consultation fees</w:t>
      </w:r>
    </w:p>
    <w:p w:rsidR="00B90278" w:rsidRDefault="00B90278">
      <w:pPr>
        <w:spacing w:after="160" w:line="259" w:lineRule="auto"/>
        <w:rPr>
          <w:b/>
          <w:bCs/>
          <w:sz w:val="24"/>
          <w:szCs w:val="24"/>
        </w:rPr>
      </w:pPr>
    </w:p>
    <w:p w:rsidR="00B90278" w:rsidRDefault="00B90278">
      <w:pPr>
        <w:spacing w:after="160" w:line="259" w:lineRule="auto"/>
        <w:rPr>
          <w:b/>
          <w:bCs/>
          <w:sz w:val="24"/>
          <w:szCs w:val="24"/>
        </w:rPr>
      </w:pPr>
    </w:p>
    <w:p w:rsidR="00B9027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b/>
          <w:bCs/>
          <w:sz w:val="24"/>
          <w:szCs w:val="24"/>
        </w:rPr>
        <w:t>Example - Solution Architecture Diagram</w:t>
      </w:r>
      <w:r>
        <w:rPr>
          <w:rFonts w:ascii="Calibri" w:eastAsia="Calibri" w:hAnsi="Calibri" w:cs="Calibri"/>
          <w:b/>
          <w:bCs/>
        </w:rPr>
        <w:t xml:space="preserve">: </w:t>
      </w:r>
    </w:p>
    <w:p w:rsidR="00B9027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>
            <wp:extent cx="5943600" cy="3860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902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13A19B-58A9-47BD-8BAA-AB53370C5CBC}"/>
    <w:embedBold r:id="rId2" w:fontKey="{2CC57464-F82A-464A-8A39-DE4EE772D3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7034E75-B595-487B-A657-F408ED4542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45D"/>
    <w:multiLevelType w:val="multilevel"/>
    <w:tmpl w:val="B1CE9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917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278"/>
    <w:rsid w:val="008E1277"/>
    <w:rsid w:val="008F1F69"/>
    <w:rsid w:val="00A21E80"/>
    <w:rsid w:val="00A52FF4"/>
    <w:rsid w:val="00B90278"/>
    <w:rsid w:val="00BF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88EF"/>
  <w15:docId w15:val="{329455AE-7F4A-4FBE-BA37-D51D3D7FC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ranjithaseenivasan2004@gmail.com</cp:lastModifiedBy>
  <cp:revision>4</cp:revision>
  <dcterms:created xsi:type="dcterms:W3CDTF">2025-12-05T01:51:00Z</dcterms:created>
  <dcterms:modified xsi:type="dcterms:W3CDTF">2025-12-05T01:52:00Z</dcterms:modified>
</cp:coreProperties>
</file>