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o1top-sectionleft-box"/>
        <w:tblW w:w="0" w:type="auto"/>
        <w:tblCellSpacing w:w="0" w:type="dxa"/>
        <w:shd w:val="clear" w:color="auto" w:fill="454545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D67F24" w14:paraId="688A0BFF" w14:textId="77777777">
        <w:trPr>
          <w:tblCellSpacing w:w="0" w:type="dxa"/>
        </w:trPr>
        <w:tc>
          <w:tcPr>
            <w:tcW w:w="12240" w:type="dxa"/>
            <w:shd w:val="clear" w:color="auto" w:fill="454545"/>
            <w:tcMar>
              <w:top w:w="0" w:type="dxa"/>
              <w:left w:w="0" w:type="dxa"/>
              <w:bottom w:w="420" w:type="dxa"/>
              <w:right w:w="0" w:type="dxa"/>
            </w:tcMar>
            <w:vAlign w:val="center"/>
            <w:hideMark/>
          </w:tcPr>
          <w:p w14:paraId="033B114F" w14:textId="77777777" w:rsidR="00D67F24" w:rsidRDefault="00000000">
            <w:pPr>
              <w:pStyle w:val="skn-mlo1name"/>
              <w:pBdr>
                <w:left w:val="none" w:sz="0" w:space="18" w:color="auto"/>
                <w:bottom w:val="none" w:sz="0" w:space="0" w:color="auto"/>
                <w:right w:val="none" w:sz="0" w:space="18" w:color="auto"/>
              </w:pBdr>
              <w:ind w:left="360" w:right="360"/>
              <w:jc w:val="center"/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</w:pPr>
            <w:r>
              <w:rPr>
                <w:rStyle w:val="span"/>
                <w:rFonts w:ascii="Nunito Sans" w:eastAsia="Nunito Sans" w:hAnsi="Nunito Sans" w:cs="Nunito Sans"/>
              </w:rPr>
              <w:t>Victor A</w:t>
            </w:r>
            <w:r>
              <w:rPr>
                <w:rStyle w:val="skn-mlo1top-sectionleft-boxname-sec"/>
                <w:rFonts w:ascii="Nunito Sans" w:eastAsia="Nunito Sans" w:hAnsi="Nunito Sans" w:cs="Nunito Sans"/>
                <w:shd w:val="clear" w:color="auto" w:fill="auto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</w:rPr>
              <w:t>Liriano Luis</w:t>
            </w:r>
            <w:r>
              <w:pict w14:anchorId="74654FCF">
                <v:rect id="_x0000_s2052" style="position:absolute;left:0;text-align:left;margin-left:386pt;margin-top:0;width:226pt;height:11in;z-index:-251658240;mso-position-horizontal-relative:page;mso-position-vertical-relative:page" o:allowincell="f" fillcolor="#f9f9f9" stroked="f">
                  <v:path strokeok="f"/>
                  <w10:wrap anchorx="page" anchory="page"/>
                </v:rect>
              </w:pict>
            </w:r>
          </w:p>
          <w:p w14:paraId="0C13A412" w14:textId="77777777" w:rsidR="00D67F24" w:rsidRDefault="00000000">
            <w:pPr>
              <w:pStyle w:val="skn-mlo1top-sectionleft-boxname-secParagraph"/>
              <w:pBdr>
                <w:bottom w:val="none" w:sz="0" w:space="0" w:color="auto"/>
              </w:pBdr>
              <w:shd w:val="clear" w:color="auto" w:fill="auto"/>
              <w:spacing w:line="20" w:lineRule="atLeast"/>
              <w:textAlignment w:val="auto"/>
              <w:rPr>
                <w:rStyle w:val="skn-mlo1top-sectionleft-boxname-sec"/>
                <w:rFonts w:ascii="Nunito Sans" w:eastAsia="Nunito Sans" w:hAnsi="Nunito Sans" w:cs="Nunito Sans"/>
                <w:color w:val="050505"/>
                <w:sz w:val="20"/>
                <w:szCs w:val="20"/>
                <w:shd w:val="clear" w:color="auto" w:fill="auto"/>
              </w:rPr>
            </w:pPr>
            <w:r>
              <w:rPr>
                <w:color w:val="FFFFFF"/>
                <w:sz w:val="2"/>
              </w:rPr>
              <w:t>.</w:t>
            </w:r>
            <w:r>
              <w:pict w14:anchorId="6DB3AD62">
                <v:rect id="_x0000_s2050" style="position:absolute;left:0;text-align:left;margin-left:0;margin-top:0;width:612pt;height:23pt;z-index:251659264;mso-position-horizontal-relative:page;mso-position-vertical-relative:page" o:allowincell="f" fillcolor="#454545" stroked="f">
                  <v:path strokeok="f"/>
                  <w10:wrap anchorx="page" anchory="page"/>
                </v:rect>
              </w:pict>
            </w:r>
          </w:p>
        </w:tc>
      </w:tr>
    </w:tbl>
    <w:p w14:paraId="12FB3515" w14:textId="77777777" w:rsidR="00D67F24" w:rsidRDefault="00D67F24">
      <w:pPr>
        <w:rPr>
          <w:vanish/>
        </w:rPr>
      </w:pPr>
    </w:p>
    <w:tbl>
      <w:tblPr>
        <w:tblStyle w:val="skn-mlo1mid-section"/>
        <w:tblW w:w="0" w:type="auto"/>
        <w:tblCellSpacing w:w="0" w:type="dxa"/>
        <w:tblLayout w:type="fixed"/>
        <w:tblCellMar>
          <w:left w:w="340" w:type="dxa"/>
          <w:right w:w="0" w:type="dxa"/>
        </w:tblCellMar>
        <w:tblLook w:val="05E0" w:firstRow="1" w:lastRow="1" w:firstColumn="1" w:lastColumn="1" w:noHBand="0" w:noVBand="1"/>
      </w:tblPr>
      <w:tblGrid>
        <w:gridCol w:w="7720"/>
        <w:gridCol w:w="4520"/>
      </w:tblGrid>
      <w:tr w:rsidR="00D67F24" w14:paraId="059DCF23" w14:textId="77777777">
        <w:trPr>
          <w:tblCellSpacing w:w="0" w:type="dxa"/>
        </w:trPr>
        <w:tc>
          <w:tcPr>
            <w:tcW w:w="7720" w:type="dxa"/>
            <w:tcMar>
              <w:top w:w="0" w:type="dxa"/>
              <w:left w:w="0" w:type="dxa"/>
              <w:bottom w:w="0" w:type="dxa"/>
              <w:right w:w="480" w:type="dxa"/>
            </w:tcMar>
            <w:hideMark/>
          </w:tcPr>
          <w:p w14:paraId="4A30300F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Career Objective</w:t>
            </w:r>
          </w:p>
          <w:p w14:paraId="35B08997" w14:textId="77777777" w:rsidR="00D67F24" w:rsidRDefault="00000000">
            <w:pPr>
              <w:pStyle w:val="p"/>
              <w:spacing w:line="36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Results oriented professional. Responsible, passionate and motivated, with a drive for excellence.</w:t>
            </w:r>
          </w:p>
          <w:p w14:paraId="509B2D09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Experience</w:t>
            </w:r>
          </w:p>
          <w:p w14:paraId="6C1BA189" w14:textId="77777777" w:rsidR="00D67F24" w:rsidRDefault="00000000">
            <w:pPr>
              <w:pStyle w:val="skn-mlo1txt-bold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Technical Support Specialist</w:t>
            </w:r>
          </w:p>
          <w:p w14:paraId="7B10FADA" w14:textId="287EF6D9" w:rsidR="00D67F24" w:rsidRDefault="00D922A8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November</w:t>
            </w:r>
            <w:r w:rsidR="00000000"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202</w:t>
            </w: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2</w:t>
            </w:r>
            <w:r w:rsidR="00000000"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 xml:space="preserve"> - </w:t>
            </w:r>
            <w:proofErr w:type="spellStart"/>
            <w:r w:rsidR="00000000"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Present</w:t>
            </w:r>
            <w:r w:rsidR="00000000">
              <w:rPr>
                <w:rStyle w:val="skn-mlo1sprtr"/>
              </w:rPr>
              <w:t>│</w:t>
            </w:r>
            <w:r w:rsidR="00000000"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Fanatics</w:t>
            </w:r>
            <w:proofErr w:type="spellEnd"/>
            <w:r w:rsidR="00000000"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, Louisville, Kentucky</w:t>
            </w:r>
          </w:p>
          <w:p w14:paraId="5574879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Troubleshot issues on device-specific problems, network performance, and internet connectivity.</w:t>
            </w:r>
          </w:p>
          <w:p w14:paraId="72827236" w14:textId="77777777" w:rsidR="00D67F24" w:rsidRDefault="00000000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Developed procedures for installing, configuring, troubleshooting, and maintaining computer systems.</w:t>
            </w:r>
          </w:p>
          <w:p w14:paraId="4A8E2194" w14:textId="63B1DC86" w:rsidR="00396175" w:rsidRPr="00396175" w:rsidRDefault="00000000" w:rsidP="00396175">
            <w:pPr>
              <w:pStyle w:val="skn-mlo1ulli"/>
              <w:numPr>
                <w:ilvl w:val="0"/>
                <w:numId w:val="1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396175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Installed operating systems on new computers; configured settings to meet user requirements.</w:t>
            </w:r>
          </w:p>
          <w:p w14:paraId="554E643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Experience Associate Software Developer</w:t>
            </w:r>
          </w:p>
          <w:p w14:paraId="3B673319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2021 - July 2022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Costa Farms, Miami, FL.</w:t>
            </w:r>
          </w:p>
          <w:p w14:paraId="01202ADD" w14:textId="77777777" w:rsidR="00D67F24" w:rsidRDefault="00000000">
            <w:pPr>
              <w:pStyle w:val="skn-mlo1ulli"/>
              <w:numPr>
                <w:ilvl w:val="0"/>
                <w:numId w:val="2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4A191F86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Consultant and developer RPA</w:t>
            </w:r>
          </w:p>
          <w:p w14:paraId="40DB3D35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November 2017 - May 2019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Doble O Consulting, Zapopan, Jal</w:t>
            </w:r>
          </w:p>
          <w:p w14:paraId="35C80447" w14:textId="77777777" w:rsidR="00D67F24" w:rsidRDefault="00000000">
            <w:pPr>
              <w:pStyle w:val="skn-mlo1ulli"/>
              <w:numPr>
                <w:ilvl w:val="0"/>
                <w:numId w:val="3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Develop projects according to customer needs, maintenance and application support.</w:t>
            </w:r>
          </w:p>
          <w:p w14:paraId="5558F275" w14:textId="77777777" w:rsidR="00D67F24" w:rsidRDefault="00000000">
            <w:pPr>
              <w:pStyle w:val="skn-mlo1txt-bold"/>
              <w:pBdr>
                <w:top w:val="none" w:sz="0" w:space="14" w:color="auto"/>
              </w:pBdr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  <w:t>Data Base and SIGE administrator</w:t>
            </w:r>
          </w:p>
          <w:p w14:paraId="505A441A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September 2014 - August 2016</w:t>
            </w:r>
            <w:r>
              <w:rPr>
                <w:rStyle w:val="skn-mlo1sprtr"/>
              </w:rPr>
              <w:t>│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2"/>
                <w:szCs w:val="22"/>
              </w:rPr>
              <w:t>ONEI, Santa Clara, Villa Clara, US</w:t>
            </w:r>
          </w:p>
          <w:p w14:paraId="31F36BDE" w14:textId="77777777" w:rsidR="00D67F24" w:rsidRDefault="00000000">
            <w:pPr>
              <w:pStyle w:val="skn-mlo1ulli"/>
              <w:numPr>
                <w:ilvl w:val="0"/>
                <w:numId w:val="4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Maintenance and support of the government information system (SIGE).</w:t>
            </w:r>
          </w:p>
          <w:p w14:paraId="627DF5FE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left-box"/>
                <w:rFonts w:ascii="Nunito Sans" w:eastAsia="Nunito Sans" w:hAnsi="Nunito Sans" w:cs="Nunito Sans"/>
              </w:rPr>
            </w:pPr>
            <w:r>
              <w:rPr>
                <w:rStyle w:val="skn-mlo1mid-sectionleft-box"/>
                <w:rFonts w:ascii="Nunito Sans" w:eastAsia="Nunito Sans" w:hAnsi="Nunito Sans" w:cs="Nunito Sans"/>
              </w:rPr>
              <w:t>Education</w:t>
            </w:r>
          </w:p>
          <w:p w14:paraId="15530304" w14:textId="77777777" w:rsidR="00D67F24" w:rsidRDefault="0000000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Bachelor of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in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Nunito Sans" w:eastAsia="Nunito Sans" w:hAnsi="Nunito Sans" w:cs="Nunito Sans"/>
                <w:b/>
                <w:bCs/>
                <w:color w:val="050505"/>
                <w:sz w:val="22"/>
                <w:szCs w:val="22"/>
              </w:rPr>
              <w:t>Computer Science</w:t>
            </w:r>
            <w:r>
              <w:rPr>
                <w:rStyle w:val="skn-mlo1txt-boldCharacter"/>
                <w:rFonts w:ascii="Nunito Sans" w:eastAsia="Nunito Sans" w:hAnsi="Nunito Sans" w:cs="Nunito Sans"/>
                <w:color w:val="050505"/>
                <w:sz w:val="22"/>
                <w:szCs w:val="22"/>
              </w:rPr>
              <w:t xml:space="preserve"> </w:t>
            </w:r>
          </w:p>
          <w:p w14:paraId="2CA77FF4" w14:textId="77777777" w:rsidR="00D67F24" w:rsidRDefault="00000000">
            <w:pPr>
              <w:pStyle w:val="skn-mlo1disp-block"/>
              <w:spacing w:line="30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454545"/>
                <w:sz w:val="22"/>
                <w:szCs w:val="22"/>
              </w:rPr>
            </w:pPr>
            <w:r>
              <w:rPr>
                <w:rStyle w:val="span"/>
                <w:rFonts w:ascii="Nunito Sans" w:eastAsia="Nunito Sans" w:hAnsi="Nunito Sans" w:cs="Nunito Sans"/>
                <w:color w:val="454545"/>
                <w:sz w:val="22"/>
                <w:szCs w:val="22"/>
              </w:rPr>
              <w:t>July 2014</w:t>
            </w:r>
          </w:p>
          <w:p w14:paraId="30E482C4" w14:textId="77777777" w:rsidR="00D67F24" w:rsidRDefault="00000000">
            <w:pPr>
              <w:pStyle w:val="skn-mlo1disp-block"/>
              <w:spacing w:line="280" w:lineRule="atLeast"/>
              <w:ind w:left="340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Universidad Central de Las Villas</w:t>
            </w:r>
            <w:r>
              <w:rPr>
                <w:rStyle w:val="skn-mlo1space-bw"/>
                <w:rFonts w:ascii="Nunito Sans" w:eastAsia="Nunito Sans" w:hAnsi="Nunito Sans" w:cs="Nunito Sans"/>
                <w:color w:val="050505"/>
                <w:sz w:val="20"/>
                <w:szCs w:val="20"/>
              </w:rPr>
              <w:t>, </w:t>
            </w: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Santa Clara, Villa Clara</w:t>
            </w:r>
          </w:p>
          <w:p w14:paraId="49796BD9" w14:textId="77777777" w:rsidR="00D67F24" w:rsidRDefault="00D67F24">
            <w:pPr>
              <w:pStyle w:val="skn-mlo1mid-sectionleft-boxParagraph0"/>
              <w:spacing w:line="20" w:lineRule="exact"/>
              <w:ind w:left="340"/>
              <w:textAlignment w:val="auto"/>
              <w:rPr>
                <w:rStyle w:val="skn-mlo1mid-sectionlef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</w:p>
        </w:tc>
        <w:tc>
          <w:tcPr>
            <w:tcW w:w="4520" w:type="dxa"/>
            <w:tcMar>
              <w:top w:w="0" w:type="dxa"/>
              <w:left w:w="0" w:type="dxa"/>
              <w:bottom w:w="0" w:type="dxa"/>
              <w:right w:w="340" w:type="dxa"/>
            </w:tcMar>
            <w:hideMark/>
          </w:tcPr>
          <w:p w14:paraId="522B4B15" w14:textId="77777777" w:rsidR="00D67F24" w:rsidRDefault="00000000">
            <w:pPr>
              <w:pStyle w:val="skn-mlo1sectiontitle"/>
              <w:spacing w:before="3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Contact</w:t>
            </w: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6C53E441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1EC4A01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210F8C1A" wp14:editId="6C7E92E4">
                        <wp:extent cx="229101" cy="229235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40DFFF5A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7866949599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968732B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2A070D89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671725A4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4ED61FAD" wp14:editId="078A0A97">
                        <wp:extent cx="229101" cy="22923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7E0BE96E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vlirianoluis@gmail.com</w:t>
                  </w:r>
                </w:p>
              </w:tc>
            </w:tr>
          </w:tbl>
          <w:p w14:paraId="6B9EFBE3" w14:textId="77777777" w:rsidR="00D67F24" w:rsidRDefault="00D67F24">
            <w:pPr>
              <w:rPr>
                <w:vanish/>
              </w:rPr>
            </w:pPr>
          </w:p>
          <w:tbl>
            <w:tblPr>
              <w:tblStyle w:val="skn-mlo1icon-rownth-last-child1"/>
              <w:tblW w:w="0" w:type="auto"/>
              <w:tblCellSpacing w:w="0" w:type="dxa"/>
              <w:tblInd w:w="34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60"/>
              <w:gridCol w:w="3640"/>
            </w:tblGrid>
            <w:tr w:rsidR="00D67F24" w14:paraId="336E2D84" w14:textId="77777777">
              <w:trPr>
                <w:trHeight w:val="360"/>
                <w:tblCellSpacing w:w="0" w:type="dxa"/>
              </w:trPr>
              <w:tc>
                <w:tcPr>
                  <w:tcW w:w="56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hideMark/>
                </w:tcPr>
                <w:p w14:paraId="4D32195E" w14:textId="77777777" w:rsidR="00D67F24" w:rsidRDefault="00000000">
                  <w:pPr>
                    <w:spacing w:before="20"/>
                    <w:rPr>
                      <w:rStyle w:val="skn-mlo1mid-sectionright-box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kn-mlo1mid-sectionright-box"/>
                      <w:rFonts w:ascii="Nunito Sans" w:eastAsia="Nunito Sans" w:hAnsi="Nunito Sans" w:cs="Nunito Sans"/>
                      <w:noProof/>
                      <w:color w:val="050505"/>
                      <w:sz w:val="20"/>
                      <w:szCs w:val="20"/>
                    </w:rPr>
                    <w:drawing>
                      <wp:inline distT="0" distB="0" distL="0" distR="0" wp14:anchorId="55C4F50E" wp14:editId="7FFA0EBF">
                        <wp:extent cx="229101" cy="22923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101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0" w:type="dxa"/>
                  <w:tcMar>
                    <w:top w:w="0" w:type="dxa"/>
                    <w:left w:w="0" w:type="dxa"/>
                    <w:bottom w:w="200" w:type="dxa"/>
                    <w:right w:w="500" w:type="dxa"/>
                  </w:tcMar>
                  <w:hideMark/>
                </w:tcPr>
                <w:p w14:paraId="16040630" w14:textId="77777777" w:rsidR="00D67F24" w:rsidRDefault="00000000">
                  <w:pPr>
                    <w:rPr>
                      <w:rStyle w:val="skn-mlo1ico-svg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Louisville,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KY</w:t>
                  </w:r>
                  <w:r>
                    <w:rPr>
                      <w:rStyle w:val="skn-mlo1ico-txt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Nunito Sans" w:eastAsia="Nunito Sans" w:hAnsi="Nunito Sans" w:cs="Nunito Sans"/>
                      <w:color w:val="050505"/>
                      <w:sz w:val="20"/>
                      <w:szCs w:val="20"/>
                    </w:rPr>
                    <w:t>40220</w:t>
                  </w:r>
                </w:p>
              </w:tc>
            </w:tr>
          </w:tbl>
          <w:p w14:paraId="24D4DEC5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Skills</w:t>
            </w:r>
          </w:p>
          <w:p w14:paraId="1572FFCA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Testing (Selenium), X Path.</w:t>
            </w:r>
          </w:p>
          <w:p w14:paraId="5A188DBB" w14:textId="4290D82D" w:rsidR="00D67F24" w:rsidRPr="00396175" w:rsidRDefault="00000000" w:rsidP="00396175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 w:rsidRPr="00396175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Object Oriented</w:t>
            </w:r>
          </w:p>
          <w:p w14:paraId="7B021792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Active Learning</w:t>
            </w:r>
          </w:p>
          <w:p w14:paraId="1A4F37AC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Programming (POO), Java, RPA</w:t>
            </w:r>
          </w:p>
          <w:p w14:paraId="6C17903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Critical Thinking Coordination</w:t>
            </w:r>
          </w:p>
          <w:p w14:paraId="5F0523F6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Service Orientation</w:t>
            </w:r>
          </w:p>
          <w:p w14:paraId="6341905F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Application Installation</w:t>
            </w:r>
          </w:p>
          <w:p w14:paraId="654C7DF4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Remote Technical Assistance</w:t>
            </w:r>
          </w:p>
          <w:p w14:paraId="4288D3A1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Troubleshooting and Diagnosing</w:t>
            </w:r>
          </w:p>
          <w:p w14:paraId="162BA71A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Upgrades</w:t>
            </w:r>
          </w:p>
          <w:p w14:paraId="23B63B3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Technical Instruction</w:t>
            </w:r>
          </w:p>
          <w:p w14:paraId="210B1569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Technical Support and Assistance</w:t>
            </w:r>
          </w:p>
          <w:p w14:paraId="414121DB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First Level Support</w:t>
            </w:r>
          </w:p>
          <w:p w14:paraId="7ABC97AF" w14:textId="77777777" w:rsidR="00D67F24" w:rsidRDefault="00000000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Hardware and Software Configuration</w:t>
            </w:r>
          </w:p>
          <w:p w14:paraId="332463F0" w14:textId="62CAF2E2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Label Printers</w:t>
            </w:r>
          </w:p>
          <w:p w14:paraId="63B64E46" w14:textId="1B71C46E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Scanners</w:t>
            </w:r>
          </w:p>
          <w:p w14:paraId="1081C84F" w14:textId="3B214A62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TCP/IP, DNS, DHCP</w:t>
            </w:r>
          </w:p>
          <w:p w14:paraId="568B5B94" w14:textId="1A04FE69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Windows</w:t>
            </w:r>
            <w:r w:rsidR="0019548E"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 xml:space="preserve"> XP,7, 10, 11</w:t>
            </w:r>
          </w:p>
          <w:p w14:paraId="41A11B11" w14:textId="758A527C" w:rsidR="00D80E9F" w:rsidRDefault="00D80E9F">
            <w:pPr>
              <w:pStyle w:val="p"/>
              <w:numPr>
                <w:ilvl w:val="0"/>
                <w:numId w:val="5"/>
              </w:numPr>
              <w:spacing w:before="80" w:line="280" w:lineRule="atLeast"/>
              <w:ind w:left="900" w:hanging="372"/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pan"/>
                <w:rFonts w:ascii="Nunito Sans" w:eastAsia="Nunito Sans" w:hAnsi="Nunito Sans" w:cs="Nunito Sans"/>
                <w:color w:val="050505"/>
                <w:sz w:val="20"/>
                <w:szCs w:val="20"/>
              </w:rPr>
              <w:t>Active Directory</w:t>
            </w:r>
          </w:p>
          <w:p w14:paraId="30141F91" w14:textId="77777777" w:rsidR="00D67F24" w:rsidRDefault="00000000">
            <w:pPr>
              <w:pStyle w:val="skn-mlo1sectiontitle"/>
              <w:spacing w:before="480" w:after="240"/>
              <w:ind w:left="340"/>
              <w:rPr>
                <w:rStyle w:val="skn-mlo1mid-sectionright-box"/>
                <w:rFonts w:ascii="Nunito Sans" w:eastAsia="Nunito Sans" w:hAnsi="Nunito Sans" w:cs="Nunito Sans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</w:rPr>
              <w:t>Languages</w:t>
            </w:r>
          </w:p>
          <w:p w14:paraId="0F0BD56C" w14:textId="77777777" w:rsidR="00D67F24" w:rsidRDefault="00000000">
            <w:pPr>
              <w:pStyle w:val="skn-mlo1txt-bold"/>
              <w:numPr>
                <w:ilvl w:val="0"/>
                <w:numId w:val="6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Spanish</w:t>
            </w:r>
          </w:p>
          <w:p w14:paraId="5407383F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Native</w:t>
            </w:r>
          </w:p>
          <w:p w14:paraId="3405A294" w14:textId="77777777" w:rsidR="00D67F24" w:rsidRDefault="00000000">
            <w:pPr>
              <w:pStyle w:val="skn-mlo1txt-bold"/>
              <w:numPr>
                <w:ilvl w:val="0"/>
                <w:numId w:val="7"/>
              </w:numPr>
              <w:spacing w:before="80" w:line="280" w:lineRule="atLeast"/>
              <w:ind w:left="900" w:hanging="372"/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color w:val="050505"/>
                <w:sz w:val="20"/>
                <w:szCs w:val="20"/>
              </w:rPr>
              <w:t>English</w:t>
            </w:r>
          </w:p>
          <w:p w14:paraId="573ACB80" w14:textId="77777777" w:rsidR="00D67F24" w:rsidRDefault="00000000">
            <w:pPr>
              <w:pStyle w:val="skn-mlo1clr-pickrParagraph"/>
              <w:spacing w:line="280" w:lineRule="atLeast"/>
              <w:ind w:left="900"/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</w:pPr>
            <w:r>
              <w:rPr>
                <w:rStyle w:val="skn-mlo1mid-sectionright-box"/>
                <w:rFonts w:ascii="Nunito Sans" w:eastAsia="Nunito Sans" w:hAnsi="Nunito Sans" w:cs="Nunito Sans"/>
                <w:sz w:val="20"/>
                <w:szCs w:val="20"/>
              </w:rPr>
              <w:t>Advanced</w:t>
            </w:r>
          </w:p>
        </w:tc>
      </w:tr>
    </w:tbl>
    <w:p w14:paraId="122018D5" w14:textId="77777777" w:rsidR="00D67F24" w:rsidRDefault="00000000">
      <w:pPr>
        <w:spacing w:line="20" w:lineRule="auto"/>
        <w:rPr>
          <w:rFonts w:ascii="Nunito Sans" w:eastAsia="Nunito Sans" w:hAnsi="Nunito Sans" w:cs="Nunito Sans"/>
          <w:color w:val="050505"/>
          <w:sz w:val="20"/>
          <w:szCs w:val="20"/>
        </w:rPr>
      </w:pPr>
      <w:r>
        <w:rPr>
          <w:color w:val="FFFFFF"/>
          <w:sz w:val="2"/>
        </w:rPr>
        <w:t>.</w:t>
      </w:r>
      <w:r>
        <w:pict w14:anchorId="3714AE79">
          <v:rect id="_x0000_s2051" style="position:absolute;margin-left:386pt;margin-top:23pt;width:226pt;height:746pt;z-index:-251656192;mso-position-horizontal-relative:page;mso-position-vertical-relative:page" o:allowincell="f" fillcolor="this" stroked="f">
            <v:fill opacity="0"/>
            <v:path strokeok="f"/>
            <w10:wrap anchorx="page" anchory="page"/>
          </v:rect>
        </w:pict>
      </w:r>
    </w:p>
    <w:sectPr w:rsidR="00D67F24">
      <w:headerReference w:type="default" r:id="rId10"/>
      <w:pgSz w:w="12240" w:h="15840"/>
      <w:pgMar w:top="460" w:right="0" w:bottom="46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2BC5" w14:textId="77777777" w:rsidR="00D8296A" w:rsidRDefault="00D8296A">
      <w:r>
        <w:separator/>
      </w:r>
    </w:p>
  </w:endnote>
  <w:endnote w:type="continuationSeparator" w:id="0">
    <w:p w14:paraId="0949504E" w14:textId="77777777" w:rsidR="00D8296A" w:rsidRDefault="00D8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  <w:embedRegular r:id="rId1" w:fontKey="{E6E133D1-7046-404D-9856-51B5B5CF92C4}"/>
    <w:embedBold r:id="rId2" w:fontKey="{1E950200-FF67-4B93-A9B6-7B6901CCBF0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2C20" w14:textId="77777777" w:rsidR="00D8296A" w:rsidRDefault="00D8296A">
      <w:r>
        <w:separator/>
      </w:r>
    </w:p>
  </w:footnote>
  <w:footnote w:type="continuationSeparator" w:id="0">
    <w:p w14:paraId="5688BF35" w14:textId="77777777" w:rsidR="00D8296A" w:rsidRDefault="00D82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3AA" w14:textId="77777777" w:rsidR="00D67F24" w:rsidRDefault="00000000">
    <w:pPr>
      <w:spacing w:line="20" w:lineRule="auto"/>
    </w:pPr>
    <w:r>
      <w:pict w14:anchorId="706C8228">
        <v:rect id="_x0000_s1025" style="position:absolute;margin-left:386pt;margin-top:0;width:226pt;height:11in;z-index:-251658752;mso-position-horizontal-relative:page;mso-position-vertical-relative:page" o:allowincell="f" fillcolor="#f9f9f9" stroked="f">
          <v:path strokeok="f"/>
          <w10:wrap anchorx="page" anchory="page"/>
        </v:rect>
      </w:pict>
    </w: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98C83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72E4F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72C8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1E5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AE3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1A7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1A6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56B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7810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0D27E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9DEE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1AB8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E266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DAE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505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C33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1692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28DA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8F89B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26BC5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C66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98F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6CF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460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C83F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A8E2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25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ECCF3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45286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4EB8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A9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FC82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54B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C0B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0224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604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543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F3D0F4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96B0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4ED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C06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CF7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585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5E23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85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636BC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CA664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789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385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346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FA9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5483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026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A689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BFACF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54545"/>
        <w:position w:val="2"/>
        <w:sz w:val="22"/>
      </w:rPr>
    </w:lvl>
    <w:lvl w:ilvl="1" w:tplc="599A05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F84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A6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4A06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7E0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AC7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B01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44D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80006913">
    <w:abstractNumId w:val="0"/>
  </w:num>
  <w:num w:numId="2" w16cid:durableId="1213031759">
    <w:abstractNumId w:val="1"/>
  </w:num>
  <w:num w:numId="3" w16cid:durableId="97332113">
    <w:abstractNumId w:val="2"/>
  </w:num>
  <w:num w:numId="4" w16cid:durableId="1293563136">
    <w:abstractNumId w:val="3"/>
  </w:num>
  <w:num w:numId="5" w16cid:durableId="754983955">
    <w:abstractNumId w:val="4"/>
  </w:num>
  <w:num w:numId="6" w16cid:durableId="1495563034">
    <w:abstractNumId w:val="5"/>
  </w:num>
  <w:num w:numId="7" w16cid:durableId="1325351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proofState w:spelling="clean" w:grammar="clean"/>
  <w:defaultTabStop w:val="720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24"/>
    <w:rsid w:val="0019548E"/>
    <w:rsid w:val="00396175"/>
    <w:rsid w:val="00422120"/>
    <w:rsid w:val="00D67F24"/>
    <w:rsid w:val="00D80E9F"/>
    <w:rsid w:val="00D8296A"/>
    <w:rsid w:val="00D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FB62FA7"/>
  <w15:docId w15:val="{06A1EED9-2721-4B2C-BA74-52927253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1pagesize">
    <w:name w:val="skn-mlo1_pagesize"/>
    <w:basedOn w:val="Normal"/>
  </w:style>
  <w:style w:type="paragraph" w:customStyle="1" w:styleId="skn-mlo1top-section">
    <w:name w:val="skn-mlo1_top-section"/>
    <w:basedOn w:val="Normal"/>
    <w:pPr>
      <w:shd w:val="clear" w:color="auto" w:fill="454545"/>
    </w:pPr>
    <w:rPr>
      <w:shd w:val="clear" w:color="auto" w:fill="454545"/>
    </w:rPr>
  </w:style>
  <w:style w:type="character" w:customStyle="1" w:styleId="skn-mlo1top-sectionleft-boxname-sec">
    <w:name w:val="skn-mlo1_top-section_left-box_name-sec"/>
    <w:basedOn w:val="DefaultParagraphFont"/>
    <w:rPr>
      <w:shd w:val="clear" w:color="auto" w:fill="454545"/>
    </w:rPr>
  </w:style>
  <w:style w:type="paragraph" w:customStyle="1" w:styleId="skn-mlo1top-sectionleft-boxname-secdiv">
    <w:name w:val="skn-mlo1_top-section_left-box_name-sec &gt; div"/>
    <w:basedOn w:val="Normal"/>
    <w:pPr>
      <w:pBdr>
        <w:left w:val="none" w:sz="0" w:space="18" w:color="auto"/>
        <w:right w:val="none" w:sz="0" w:space="18" w:color="auto"/>
      </w:pBdr>
    </w:pPr>
  </w:style>
  <w:style w:type="paragraph" w:customStyle="1" w:styleId="skn-mlo1name">
    <w:name w:val="skn-mlo1_name"/>
    <w:basedOn w:val="Normal"/>
    <w:pPr>
      <w:pBdr>
        <w:bottom w:val="none" w:sz="0" w:space="6" w:color="auto"/>
      </w:pBdr>
      <w:spacing w:line="660" w:lineRule="atLeast"/>
    </w:pPr>
    <w:rPr>
      <w:caps/>
      <w:color w:val="FFFFFF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o1top-sectionleft-boxname-secParagraph">
    <w:name w:val="skn-mlo1_top-section_left-box_name-sec Paragraph"/>
    <w:basedOn w:val="Normal"/>
    <w:pPr>
      <w:pBdr>
        <w:bottom w:val="none" w:sz="0" w:space="21" w:color="auto"/>
      </w:pBdr>
      <w:shd w:val="clear" w:color="auto" w:fill="454545"/>
      <w:jc w:val="center"/>
      <w:textAlignment w:val="center"/>
    </w:pPr>
    <w:rPr>
      <w:shd w:val="clear" w:color="auto" w:fill="454545"/>
    </w:rPr>
  </w:style>
  <w:style w:type="table" w:customStyle="1" w:styleId="skn-mlo1top-sectionleft-box">
    <w:name w:val="skn-mlo1_top-section_left-box"/>
    <w:basedOn w:val="TableNormal"/>
    <w:tblPr/>
  </w:style>
  <w:style w:type="character" w:customStyle="1" w:styleId="skn-mlo1mid-sectionleft-box">
    <w:name w:val="skn-mlo1_mid-section_left-box"/>
    <w:basedOn w:val="DefaultParagraphFont"/>
  </w:style>
  <w:style w:type="paragraph" w:customStyle="1" w:styleId="skn-mlo1mid-sectionleft-boxsectionnth-child1">
    <w:name w:val="skn-mlo1_mid-section_left-box_section_nth-child(1)"/>
    <w:basedOn w:val="Normal"/>
  </w:style>
  <w:style w:type="paragraph" w:customStyle="1" w:styleId="skn-mlo1heading">
    <w:name w:val="skn-mlo1_heading"/>
    <w:basedOn w:val="Normal"/>
  </w:style>
  <w:style w:type="paragraph" w:customStyle="1" w:styleId="skn-mlo1sectiontitle">
    <w:name w:val="skn-mlo1_sectiontitle"/>
    <w:basedOn w:val="Normal"/>
    <w:pPr>
      <w:spacing w:line="320" w:lineRule="atLeast"/>
    </w:pPr>
    <w:rPr>
      <w:b/>
      <w:bCs/>
      <w:caps/>
      <w:color w:val="454545"/>
      <w:spacing w:val="12"/>
    </w:rPr>
  </w:style>
  <w:style w:type="paragraph" w:customStyle="1" w:styleId="skn-mlo1mid-sectionleft-boxparagraph">
    <w:name w:val="skn-mlo1_mid-section_left-box_paragraph"/>
    <w:basedOn w:val="Normal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paragraph" w:customStyle="1" w:styleId="skn-mlo1mid-sectionsection">
    <w:name w:val="skn-mlo1_mid-section_section"/>
    <w:basedOn w:val="Normal"/>
  </w:style>
  <w:style w:type="paragraph" w:customStyle="1" w:styleId="skn-mlo1txt-bold">
    <w:name w:val="skn-mlo1_txt-bold"/>
    <w:basedOn w:val="Normal"/>
    <w:rPr>
      <w:b/>
      <w:bCs/>
    </w:rPr>
  </w:style>
  <w:style w:type="paragraph" w:customStyle="1" w:styleId="skn-mlo1disp-block">
    <w:name w:val="skn-mlo1_disp-block"/>
    <w:basedOn w:val="Normal"/>
  </w:style>
  <w:style w:type="character" w:customStyle="1" w:styleId="skn-mlo1clr-pickr">
    <w:name w:val="skn-mlo1_clr-pickr"/>
    <w:basedOn w:val="DefaultParagraphFont"/>
    <w:rPr>
      <w:color w:val="454545"/>
    </w:rPr>
  </w:style>
  <w:style w:type="character" w:customStyle="1" w:styleId="skn-mlo1sprtr">
    <w:name w:val="skn-mlo1_sprtr"/>
    <w:basedOn w:val="DefaultParagraphFont"/>
    <w:rPr>
      <w:rFonts w:ascii="Arial" w:eastAsia="Arial" w:hAnsi="Arial" w:cs="Arial"/>
      <w:color w:val="696969"/>
      <w:sz w:val="25"/>
      <w:szCs w:val="25"/>
    </w:rPr>
  </w:style>
  <w:style w:type="paragraph" w:customStyle="1" w:styleId="skn-mlo1ulli">
    <w:name w:val="skn-mlo1_ul_li"/>
    <w:basedOn w:val="Normal"/>
    <w:pPr>
      <w:pBdr>
        <w:left w:val="none" w:sz="0" w:space="9" w:color="auto"/>
      </w:pBdr>
    </w:pPr>
  </w:style>
  <w:style w:type="character" w:customStyle="1" w:styleId="skn-mlo1detail-txt">
    <w:name w:val="skn-mlo1_detail-txt"/>
    <w:basedOn w:val="DefaultParagraphFont"/>
    <w:rPr>
      <w:sz w:val="22"/>
      <w:szCs w:val="22"/>
    </w:rPr>
  </w:style>
  <w:style w:type="character" w:customStyle="1" w:styleId="skn-mlo1txt-boldCharacter">
    <w:name w:val="skn-mlo1_txt-bold Character"/>
    <w:basedOn w:val="DefaultParagraphFont"/>
    <w:rPr>
      <w:b/>
      <w:bCs/>
    </w:rPr>
  </w:style>
  <w:style w:type="character" w:customStyle="1" w:styleId="skn-mlo1space-bw">
    <w:name w:val="skn-mlo1_space-bw"/>
    <w:basedOn w:val="DefaultParagraphFont"/>
  </w:style>
  <w:style w:type="paragraph" w:customStyle="1" w:styleId="skn-mlo1mid-sectionleft-boxParagraph0">
    <w:name w:val="skn-mlo1_mid-section_left-box Paragraph"/>
    <w:basedOn w:val="Normal"/>
  </w:style>
  <w:style w:type="character" w:customStyle="1" w:styleId="skn-mlo1mid-sectionright-box">
    <w:name w:val="skn-mlo1_mid-section_right-box"/>
    <w:basedOn w:val="DefaultParagraphFont"/>
  </w:style>
  <w:style w:type="paragraph" w:customStyle="1" w:styleId="skn-mlo1mid-sectionright-boxsectionnth-child1">
    <w:name w:val="skn-mlo1_mid-section_right-box_section_nth-child(1)"/>
    <w:basedOn w:val="Normal"/>
  </w:style>
  <w:style w:type="character" w:customStyle="1" w:styleId="skn-mlo1ico-svg">
    <w:name w:val="skn-mlo1_ico-svg"/>
    <w:basedOn w:val="DefaultParagraphFont"/>
  </w:style>
  <w:style w:type="character" w:customStyle="1" w:styleId="skn-mlo1ico-txt">
    <w:name w:val="skn-mlo1_ico-txt"/>
    <w:basedOn w:val="DefaultParagraphFont"/>
  </w:style>
  <w:style w:type="table" w:customStyle="1" w:styleId="skn-mlo1icon-row">
    <w:name w:val="skn-mlo1_icon-row"/>
    <w:basedOn w:val="TableNormal"/>
    <w:tblPr/>
  </w:style>
  <w:style w:type="table" w:customStyle="1" w:styleId="skn-mlo1icon-rownth-last-child1">
    <w:name w:val="skn-mlo1_icon-row_nth-last-child(1)"/>
    <w:basedOn w:val="TableNormal"/>
    <w:tblPr/>
  </w:style>
  <w:style w:type="paragraph" w:customStyle="1" w:styleId="skn-mlo1right-boxsinglecolumn">
    <w:name w:val="skn-mlo1_right-box_singlecolumn"/>
    <w:basedOn w:val="Normal"/>
  </w:style>
  <w:style w:type="paragraph" w:customStyle="1" w:styleId="skn-mlo1firstparagraph">
    <w:name w:val="skn-mlo1_firstparagraph"/>
    <w:basedOn w:val="Normal"/>
  </w:style>
  <w:style w:type="paragraph" w:customStyle="1" w:styleId="skn-mlo1clr-pickrParagraph">
    <w:name w:val="skn-mlo1_clr-pickr Paragraph"/>
    <w:basedOn w:val="Normal"/>
    <w:rPr>
      <w:color w:val="454545"/>
    </w:rPr>
  </w:style>
  <w:style w:type="table" w:customStyle="1" w:styleId="skn-mlo1mid-section">
    <w:name w:val="skn-mlo1_mid-section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 A Liriano Luis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 A Liriano Luis</dc:title>
  <cp:lastModifiedBy>SD-Victor Liriano Luis</cp:lastModifiedBy>
  <cp:revision>3</cp:revision>
  <dcterms:created xsi:type="dcterms:W3CDTF">2023-12-08T21:47:00Z</dcterms:created>
  <dcterms:modified xsi:type="dcterms:W3CDTF">2023-12-15T16:32:00Z</dcterms:modified>
</cp:coreProperties>
</file>