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96" w:rsidRDefault="00DD5D96">
      <w:r>
        <w:t>1.</w:t>
      </w:r>
    </w:p>
    <w:p w:rsidR="00266A72" w:rsidRDefault="002F04B3">
      <w:r>
        <w:t>a)</w:t>
      </w:r>
    </w:p>
    <w:p w:rsidR="002F04B3" w:rsidRDefault="002F04B3">
      <w:r>
        <w:t>Sample mean and sample variance of both stores can be calculated as follows: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77"/>
        <w:gridCol w:w="977"/>
      </w:tblGrid>
      <w:tr w:rsidR="0079639A" w:rsidRPr="0079639A" w:rsidTr="0079639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Miller's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Albert's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119.25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111.99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121.32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114.88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115.11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117.02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116.89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116.62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121.72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115.38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114.4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113.91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111.87</w:t>
            </w:r>
          </w:p>
        </w:tc>
      </w:tr>
      <w:tr w:rsidR="0079639A" w:rsidRPr="0079639A" w:rsidTr="0079639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121.916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114.807</w:t>
            </w:r>
          </w:p>
        </w:tc>
      </w:tr>
      <w:tr w:rsidR="0079639A" w:rsidRPr="0079639A" w:rsidTr="0079639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1.955004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3.386712</w:t>
            </w:r>
          </w:p>
        </w:tc>
      </w:tr>
    </w:tbl>
    <w:p w:rsidR="002F04B3" w:rsidRPr="0079639A" w:rsidRDefault="002F04B3" w:rsidP="0079639A">
      <w:pPr>
        <w:jc w:val="center"/>
        <w:rPr>
          <w:sz w:val="20"/>
          <w:szCs w:val="20"/>
        </w:rPr>
      </w:pPr>
    </w:p>
    <w:p w:rsidR="006C14C3" w:rsidRDefault="006C14C3">
      <w:r>
        <w:t>Let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Mean </w:t>
      </w:r>
      <w:r w:rsidR="007843D7">
        <w:rPr>
          <w:rFonts w:eastAsiaTheme="minorEastAsia"/>
        </w:rPr>
        <w:t>weekly expense</w:t>
      </w:r>
      <w:r>
        <w:rPr>
          <w:rFonts w:eastAsiaTheme="minorEastAsia"/>
        </w:rPr>
        <w:t xml:space="preserve"> of Miller’s = 121.916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w:r w:rsidR="007843D7">
        <w:rPr>
          <w:rFonts w:eastAsiaTheme="minorEastAsia"/>
        </w:rPr>
        <w:t>Mean weekly expense</w:t>
      </w:r>
      <w:r>
        <w:rPr>
          <w:rFonts w:eastAsiaTheme="minorEastAsia"/>
        </w:rPr>
        <w:t xml:space="preserve"> of Albert’s = </w:t>
      </w:r>
      <w:r w:rsidRPr="0079639A">
        <w:rPr>
          <w:rFonts w:eastAsia="Times New Roman" w:cs="Times New Roman"/>
          <w:color w:val="000000"/>
          <w:sz w:val="20"/>
          <w:szCs w:val="20"/>
        </w:rPr>
        <w:t>114.807</w:t>
      </w:r>
    </w:p>
    <w:p w:rsidR="000D238F" w:rsidRDefault="000D238F"/>
    <w:p w:rsidR="002F04B3" w:rsidRDefault="00C75AEB">
      <w:r>
        <w:t xml:space="preserve">Two samples are assumed to be independent and have equal variances. So, we can calculate the Pooled estimate of </w:t>
      </w:r>
      <w:r w:rsidR="009D4414">
        <w:t>Standard Error</w:t>
      </w:r>
      <w:r>
        <w:t>:</w:t>
      </w:r>
    </w:p>
    <w:p w:rsidR="00C75AEB" w:rsidRPr="00531AD7" w:rsidRDefault="000F27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1.955004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3.386712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=0.731</m:t>
          </m:r>
        </m:oMath>
      </m:oMathPara>
    </w:p>
    <w:p w:rsidR="00A95790" w:rsidRDefault="008F090F">
      <w:r>
        <w:t xml:space="preserve">This is a two-tailed hypothesis </w:t>
      </w:r>
      <w:r w:rsidR="002D0979">
        <w:t xml:space="preserve">testing </w:t>
      </w:r>
      <w:r>
        <w:t>with</w:t>
      </w:r>
      <w:r w:rsidR="00EE7EF2">
        <w:t xml:space="preserve"> the mean different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7EF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E7EF2">
        <w:rPr>
          <w:rFonts w:eastAsiaTheme="minorEastAsia"/>
        </w:rPr>
        <w:t xml:space="preserve"> </w:t>
      </w:r>
      <w:r w:rsidR="00A95790">
        <w:t>=</w:t>
      </w:r>
      <w:r>
        <w:t xml:space="preserve"> </w:t>
      </w:r>
      <w:r w:rsidR="00EE7EF2">
        <w:t>0</w:t>
      </w:r>
    </w:p>
    <w:p w:rsidR="00A95790" w:rsidRDefault="00F13ACF">
      <w:r>
        <w:t>Test statistic can be calculated as:</w:t>
      </w:r>
    </w:p>
    <w:p w:rsidR="00F13ACF" w:rsidRDefault="00F13ACF"/>
    <w:p w:rsidR="00F13ACF" w:rsidRPr="008249F0" w:rsidRDefault="00F13A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121.916-114.807</m:t>
                  </m:r>
                </m:e>
              </m:d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0.731</m:t>
              </m:r>
            </m:den>
          </m:f>
          <m:r>
            <w:rPr>
              <w:rFonts w:ascii="Cambria Math" w:hAnsi="Cambria Math"/>
            </w:rPr>
            <m:t>=9.73</m:t>
          </m:r>
        </m:oMath>
      </m:oMathPara>
    </w:p>
    <w:p w:rsidR="008249F0" w:rsidRDefault="008249F0">
      <w:pPr>
        <w:rPr>
          <w:rFonts w:eastAsiaTheme="minorEastAsia"/>
        </w:rPr>
      </w:pPr>
    </w:p>
    <w:p w:rsidR="008249F0" w:rsidRDefault="008249F0">
      <w:pPr>
        <w:rPr>
          <w:rFonts w:eastAsiaTheme="minorEastAsia"/>
        </w:rPr>
      </w:pPr>
      <w:r>
        <w:rPr>
          <w:rFonts w:eastAsiaTheme="minorEastAsia"/>
        </w:rPr>
        <w:t xml:space="preserve">At 0.05 level of significance with degree of freedom = 18, the cutoff t-statistic = </w:t>
      </w:r>
      <w:r w:rsidR="00462A69">
        <w:rPr>
          <w:rFonts w:eastAsiaTheme="minorEastAsia"/>
        </w:rPr>
        <w:t>2.101</w:t>
      </w:r>
    </w:p>
    <w:p w:rsidR="00117D46" w:rsidRDefault="00117D46">
      <w:pPr>
        <w:rPr>
          <w:rFonts w:eastAsiaTheme="minorEastAsia"/>
          <w:u w:val="single"/>
        </w:rPr>
      </w:pPr>
      <w:r>
        <w:rPr>
          <w:rFonts w:eastAsiaTheme="minorEastAsia"/>
        </w:rPr>
        <w:t>Since the Test statistic value exceeds the cutof</w:t>
      </w:r>
      <w:r w:rsidR="005C4362">
        <w:rPr>
          <w:rFonts w:eastAsiaTheme="minorEastAsia"/>
        </w:rPr>
        <w:t xml:space="preserve">f t-statistic, we reject the null Hypothesis and conclude that the mean </w:t>
      </w:r>
      <w:r w:rsidR="001449BD">
        <w:rPr>
          <w:rFonts w:eastAsiaTheme="minorEastAsia"/>
        </w:rPr>
        <w:t xml:space="preserve">weekly expense </w:t>
      </w:r>
      <w:r w:rsidR="005C4362">
        <w:rPr>
          <w:rFonts w:eastAsiaTheme="minorEastAsia"/>
        </w:rPr>
        <w:t>between Miller’s and Albert’s supermarket chains are different</w:t>
      </w:r>
      <w:r w:rsidR="005C4362">
        <w:rPr>
          <w:rFonts w:eastAsiaTheme="minorEastAsia"/>
        </w:rPr>
        <w:tab/>
      </w:r>
      <w:r w:rsidR="005C4362" w:rsidRPr="005C4362">
        <w:rPr>
          <w:rFonts w:eastAsiaTheme="minorEastAsia"/>
          <w:u w:val="single"/>
        </w:rPr>
        <w:t>ANS</w:t>
      </w:r>
    </w:p>
    <w:p w:rsidR="00C922C5" w:rsidRDefault="00C922C5">
      <w:pPr>
        <w:rPr>
          <w:rFonts w:eastAsiaTheme="minorEastAsia"/>
        </w:rPr>
      </w:pPr>
    </w:p>
    <w:p w:rsidR="005C4362" w:rsidRDefault="00C922C5">
      <w:pPr>
        <w:rPr>
          <w:rFonts w:eastAsiaTheme="minorEastAsia"/>
        </w:rPr>
      </w:pPr>
      <w:r>
        <w:rPr>
          <w:rFonts w:eastAsiaTheme="minorEastAsia"/>
        </w:rPr>
        <w:lastRenderedPageBreak/>
        <w:t>b)</w:t>
      </w:r>
    </w:p>
    <w:p w:rsidR="00C922C5" w:rsidRDefault="00AB4736">
      <w:r>
        <w:t xml:space="preserve">A </w:t>
      </w:r>
      <w:r w:rsidR="00C922C5">
        <w:t>95% confidence interval band can be calculated as follows:</w:t>
      </w:r>
    </w:p>
    <w:p w:rsidR="00C922C5" w:rsidRPr="00C95712" w:rsidRDefault="000F279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121.916-114.807</m:t>
              </m:r>
            </m:e>
          </m:d>
          <m:r>
            <w:rPr>
              <w:rFonts w:ascii="Cambria Math" w:hAnsi="Cambria Math"/>
            </w:rPr>
            <m:t xml:space="preserve">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+</m:t>
              </m:r>
            </m:e>
          </m:bar>
          <m:r>
            <w:rPr>
              <w:rFonts w:ascii="Cambria Math" w:hAnsi="Cambria Math"/>
            </w:rPr>
            <m:t xml:space="preserve"> 2.101*0.731=[8.645 , 5.573]</m:t>
          </m:r>
        </m:oMath>
      </m:oMathPara>
    </w:p>
    <w:p w:rsidR="00C95712" w:rsidRDefault="00C95712">
      <w:pPr>
        <w:rPr>
          <w:rFonts w:eastAsiaTheme="minorEastAsia"/>
        </w:rPr>
      </w:pPr>
    </w:p>
    <w:p w:rsidR="00C95712" w:rsidRDefault="00C95712">
      <w:pPr>
        <w:rPr>
          <w:u w:val="single"/>
        </w:rPr>
      </w:pPr>
      <w:r>
        <w:rPr>
          <w:rFonts w:eastAsiaTheme="minorEastAsia"/>
        </w:rPr>
        <w:t xml:space="preserve">So, at </w:t>
      </w:r>
      <w:r>
        <w:t xml:space="preserve">95% confidence interval, the mean </w:t>
      </w:r>
      <w:r w:rsidR="001449BD">
        <w:rPr>
          <w:rFonts w:eastAsiaTheme="minorEastAsia"/>
        </w:rPr>
        <w:t>weekly expense</w:t>
      </w:r>
      <w:r w:rsidR="001449BD">
        <w:t xml:space="preserve"> </w:t>
      </w:r>
      <w:r>
        <w:t xml:space="preserve">different between Miller’s and Albert’s is between </w:t>
      </w:r>
      <w:r w:rsidR="00945D8C">
        <w:t>$8.645</w:t>
      </w:r>
      <w:r>
        <w:t xml:space="preserve"> and </w:t>
      </w:r>
      <w:r w:rsidR="00945D8C">
        <w:t>$5.573</w:t>
      </w:r>
      <w:r>
        <w:tab/>
      </w:r>
      <w:r w:rsidRPr="00C95712">
        <w:rPr>
          <w:u w:val="single"/>
        </w:rPr>
        <w:t>ANS</w:t>
      </w:r>
    </w:p>
    <w:p w:rsidR="00C95712" w:rsidRDefault="00C95712">
      <w:pPr>
        <w:rPr>
          <w:u w:val="single"/>
        </w:rPr>
      </w:pPr>
    </w:p>
    <w:p w:rsidR="00C95712" w:rsidRDefault="00C95712">
      <w:r>
        <w:t>c)</w:t>
      </w:r>
    </w:p>
    <w:p w:rsidR="006E2253" w:rsidRDefault="006E2253">
      <w:pPr>
        <w:rPr>
          <w:rFonts w:eastAsiaTheme="minorEastAsia"/>
        </w:rPr>
      </w:pPr>
      <w:r>
        <w:t>Null Hypothesis: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≤5</m:t>
        </m:r>
      </m:oMath>
    </w:p>
    <w:p w:rsidR="00D52F57" w:rsidRDefault="00D52F57">
      <w:pPr>
        <w:rPr>
          <w:rFonts w:eastAsiaTheme="minorEastAsia"/>
        </w:rPr>
      </w:pPr>
      <w:r>
        <w:rPr>
          <w:rFonts w:eastAsiaTheme="minorEastAsia"/>
        </w:rPr>
        <w:t>Alternative Hypothesis: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&gt;5</m:t>
        </m:r>
      </m:oMath>
    </w:p>
    <w:p w:rsidR="00D52F57" w:rsidRDefault="00D52F57">
      <w:pPr>
        <w:rPr>
          <w:rFonts w:eastAsiaTheme="minorEastAsia"/>
        </w:rPr>
      </w:pPr>
    </w:p>
    <w:p w:rsidR="00D52F57" w:rsidRDefault="00D52F57">
      <w:pPr>
        <w:rPr>
          <w:rFonts w:eastAsiaTheme="minorEastAsia"/>
        </w:rPr>
      </w:pPr>
      <w:r>
        <w:rPr>
          <w:rFonts w:eastAsiaTheme="minorEastAsia"/>
        </w:rPr>
        <w:t>From a), the Test statistic can be calculated as follows:</w:t>
      </w:r>
    </w:p>
    <w:p w:rsidR="00D52F57" w:rsidRPr="008249F0" w:rsidRDefault="00D52F57" w:rsidP="00D52F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121.916-114.807</m:t>
                  </m:r>
                </m:e>
              </m:d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0.731</m:t>
              </m:r>
            </m:den>
          </m:f>
          <m:r>
            <w:rPr>
              <w:rFonts w:ascii="Cambria Math" w:hAnsi="Cambria Math"/>
            </w:rPr>
            <m:t>=2.885</m:t>
          </m:r>
        </m:oMath>
      </m:oMathPara>
    </w:p>
    <w:p w:rsidR="00D52F57" w:rsidRDefault="00D52F57"/>
    <w:p w:rsidR="004905B5" w:rsidRDefault="00102B6C">
      <w:pPr>
        <w:rPr>
          <w:rFonts w:eastAsiaTheme="minorEastAsia"/>
        </w:rPr>
      </w:pPr>
      <w:r>
        <w:t xml:space="preserve">This is a one-tailed hypothesis testing. </w:t>
      </w:r>
      <w:r>
        <w:rPr>
          <w:rFonts w:eastAsiaTheme="minorEastAsia"/>
        </w:rPr>
        <w:t xml:space="preserve">At 0.05 level of significance with degree of freedom = 18, the cutoff t-statistic = </w:t>
      </w:r>
      <w:r w:rsidR="009A4FE4">
        <w:rPr>
          <w:rFonts w:eastAsiaTheme="minorEastAsia"/>
        </w:rPr>
        <w:t>1.734</w:t>
      </w:r>
    </w:p>
    <w:p w:rsidR="00EE61BE" w:rsidRDefault="00EE61BE">
      <w:pPr>
        <w:rPr>
          <w:rFonts w:eastAsia="Times New Roman" w:cs="Times New Roman"/>
          <w:color w:val="000000"/>
          <w:sz w:val="20"/>
          <w:szCs w:val="20"/>
          <w:u w:val="single"/>
        </w:rPr>
      </w:pPr>
      <w:r>
        <w:rPr>
          <w:rFonts w:eastAsiaTheme="minorEastAsia"/>
        </w:rPr>
        <w:t>Since the Test statistic value exceeds the cutoff t-statistic, we reject the null Hypothesis a</w:t>
      </w:r>
      <w:r w:rsidR="004265EB">
        <w:rPr>
          <w:rFonts w:eastAsiaTheme="minorEastAsia"/>
        </w:rPr>
        <w:t>nd conclude that the mean weekly expense</w:t>
      </w:r>
      <w:r>
        <w:rPr>
          <w:rFonts w:eastAsiaTheme="minorEastAsia"/>
        </w:rPr>
        <w:t xml:space="preserve"> of Miller’s supermarket chain is more than $5 higher than </w:t>
      </w:r>
      <w:r w:rsidRPr="0079639A">
        <w:rPr>
          <w:rFonts w:eastAsia="Times New Roman" w:cs="Times New Roman"/>
          <w:color w:val="000000"/>
          <w:sz w:val="20"/>
          <w:szCs w:val="20"/>
        </w:rPr>
        <w:t>Albert's</w:t>
      </w:r>
      <w:r>
        <w:rPr>
          <w:rFonts w:eastAsia="Times New Roman" w:cs="Times New Roman"/>
          <w:color w:val="000000"/>
          <w:sz w:val="20"/>
          <w:szCs w:val="20"/>
        </w:rPr>
        <w:t>.</w:t>
      </w:r>
      <w:r w:rsidR="00DA1245" w:rsidRPr="00DA1245">
        <w:rPr>
          <w:rFonts w:eastAsia="Times New Roman" w:cs="Times New Roman"/>
          <w:color w:val="000000"/>
          <w:sz w:val="20"/>
          <w:szCs w:val="20"/>
          <w:u w:val="single"/>
        </w:rPr>
        <w:t>ANS</w:t>
      </w:r>
    </w:p>
    <w:p w:rsidR="00362235" w:rsidRDefault="00362235">
      <w:pPr>
        <w:rPr>
          <w:rFonts w:eastAsia="Times New Roman" w:cs="Times New Roman"/>
          <w:color w:val="000000"/>
          <w:sz w:val="20"/>
          <w:szCs w:val="20"/>
          <w:u w:val="single"/>
        </w:rPr>
      </w:pPr>
    </w:p>
    <w:p w:rsidR="00362235" w:rsidRDefault="00362235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2.</w:t>
      </w:r>
    </w:p>
    <w:p w:rsidR="00362235" w:rsidRDefault="00362235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a)</w:t>
      </w:r>
    </w:p>
    <w:p w:rsidR="00A90ED4" w:rsidRDefault="00A90ED4" w:rsidP="00A90ED4">
      <w:pPr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114901" cy="8570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98" cy="86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09" w:rsidRDefault="002054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For Home Type, </w:t>
      </w:r>
      <w:r w:rsidR="00A90ED4">
        <w:rPr>
          <w:rFonts w:eastAsia="Times New Roman" w:cs="Times New Roman"/>
          <w:color w:val="000000"/>
          <w:sz w:val="20"/>
          <w:szCs w:val="20"/>
        </w:rPr>
        <w:t xml:space="preserve">as </w:t>
      </w:r>
      <w:r w:rsidR="00D42FE7">
        <w:rPr>
          <w:rFonts w:eastAsia="Times New Roman" w:cs="Times New Roman"/>
          <w:color w:val="000000"/>
          <w:sz w:val="20"/>
          <w:szCs w:val="20"/>
        </w:rPr>
        <w:t>Condo/Coop</w:t>
      </w:r>
      <w:r w:rsidR="00A90ED4">
        <w:rPr>
          <w:rFonts w:eastAsia="Times New Roman" w:cs="Times New Roman"/>
          <w:color w:val="000000"/>
          <w:sz w:val="20"/>
          <w:szCs w:val="20"/>
        </w:rPr>
        <w:t xml:space="preserve"> estates generally have a </w:t>
      </w:r>
      <w:r w:rsidR="00D42FE7">
        <w:rPr>
          <w:rFonts w:eastAsia="Times New Roman" w:cs="Times New Roman"/>
          <w:color w:val="000000"/>
          <w:sz w:val="20"/>
          <w:szCs w:val="20"/>
        </w:rPr>
        <w:t>lower</w:t>
      </w:r>
      <w:r w:rsidR="00A90ED4">
        <w:rPr>
          <w:rFonts w:eastAsia="Times New Roman" w:cs="Times New Roman"/>
          <w:color w:val="000000"/>
          <w:sz w:val="20"/>
          <w:szCs w:val="20"/>
        </w:rPr>
        <w:t xml:space="preserve"> price, </w:t>
      </w:r>
      <w:r w:rsidR="00D42FE7">
        <w:rPr>
          <w:rFonts w:eastAsia="Times New Roman" w:cs="Times New Roman"/>
          <w:color w:val="000000"/>
          <w:sz w:val="20"/>
          <w:szCs w:val="20"/>
        </w:rPr>
        <w:t>it is set as a baseline. A</w:t>
      </w:r>
      <w:r>
        <w:rPr>
          <w:rFonts w:eastAsia="Times New Roman" w:cs="Times New Roman"/>
          <w:color w:val="000000"/>
          <w:sz w:val="20"/>
          <w:szCs w:val="20"/>
        </w:rPr>
        <w:t xml:space="preserve"> dummy variable ‘is_single_family_resident’ is created and has </w:t>
      </w:r>
      <w:r w:rsidR="00A850E5">
        <w:rPr>
          <w:rFonts w:eastAsia="Times New Roman" w:cs="Times New Roman"/>
          <w:color w:val="000000"/>
          <w:sz w:val="20"/>
          <w:szCs w:val="20"/>
        </w:rPr>
        <w:t xml:space="preserve">a </w:t>
      </w:r>
      <w:r>
        <w:rPr>
          <w:rFonts w:eastAsia="Times New Roman" w:cs="Times New Roman"/>
          <w:color w:val="000000"/>
          <w:sz w:val="20"/>
          <w:szCs w:val="20"/>
        </w:rPr>
        <w:t xml:space="preserve">value </w:t>
      </w:r>
      <w:r w:rsidR="00A850E5">
        <w:rPr>
          <w:rFonts w:eastAsia="Times New Roman" w:cs="Times New Roman"/>
          <w:color w:val="000000"/>
          <w:sz w:val="20"/>
          <w:szCs w:val="20"/>
        </w:rPr>
        <w:t xml:space="preserve">of </w:t>
      </w:r>
      <w:r>
        <w:rPr>
          <w:rFonts w:eastAsia="Times New Roman" w:cs="Times New Roman"/>
          <w:color w:val="000000"/>
          <w:sz w:val="20"/>
          <w:szCs w:val="20"/>
        </w:rPr>
        <w:t>1 if the Home Type is ‘Single Family Residential’</w:t>
      </w:r>
      <w:r w:rsidR="00A850E5">
        <w:rPr>
          <w:rFonts w:eastAsia="Times New Roman" w:cs="Times New Roman"/>
          <w:color w:val="000000"/>
          <w:sz w:val="20"/>
          <w:szCs w:val="20"/>
        </w:rPr>
        <w:t>, 0 otherwise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 w:rsidR="00D76F09" w:rsidRDefault="00D76F09" w:rsidP="00D76F09">
      <w:pPr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597150" cy="1122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09" w:rsidRDefault="00D76F09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For Location, Downtown LA estates generally have a lower price, 2 dummy variable are crated:</w:t>
      </w:r>
    </w:p>
    <w:p w:rsidR="00D76F09" w:rsidRDefault="00B247DC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‘is_Beverly_Hills’ – equals 1 </w:t>
      </w:r>
      <w:r w:rsidR="006C15CD">
        <w:rPr>
          <w:rFonts w:eastAsia="Times New Roman" w:cs="Times New Roman"/>
          <w:color w:val="000000"/>
          <w:sz w:val="20"/>
          <w:szCs w:val="20"/>
        </w:rPr>
        <w:t>if the location is Beverly Hills, 0 otherwise.</w:t>
      </w:r>
    </w:p>
    <w:p w:rsidR="006C15CD" w:rsidRDefault="006C15CD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‘is_Santa_Monica’ – equals 1 if the location is Santa Monica, 0 otherwise.</w:t>
      </w:r>
    </w:p>
    <w:p w:rsidR="006C15CD" w:rsidRDefault="006C15CD" w:rsidP="00D76F09">
      <w:pPr>
        <w:rPr>
          <w:rFonts w:eastAsia="Times New Roman" w:cs="Times New Roman"/>
          <w:color w:val="000000"/>
          <w:sz w:val="20"/>
          <w:szCs w:val="20"/>
        </w:rPr>
      </w:pPr>
    </w:p>
    <w:p w:rsidR="006C15CD" w:rsidRDefault="00834E67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5929630" cy="796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E67" w:rsidRDefault="00834E67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From the correlation matrix, SQFT(Square footage of the living space) seems to be the best predictor.</w:t>
      </w:r>
      <w:r w:rsidR="0026421D">
        <w:rPr>
          <w:rFonts w:eastAsia="Times New Roman" w:cs="Times New Roman"/>
          <w:color w:val="000000"/>
          <w:sz w:val="20"/>
          <w:szCs w:val="20"/>
        </w:rPr>
        <w:tab/>
      </w:r>
      <w:r w:rsidR="0026421D" w:rsidRPr="0026421D">
        <w:rPr>
          <w:rFonts w:eastAsia="Times New Roman" w:cs="Times New Roman"/>
          <w:color w:val="000000"/>
          <w:sz w:val="20"/>
          <w:szCs w:val="20"/>
          <w:u w:val="single"/>
        </w:rPr>
        <w:t>ANS</w:t>
      </w:r>
    </w:p>
    <w:p w:rsidR="0026421D" w:rsidRDefault="00F23B1F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b)</w:t>
      </w:r>
    </w:p>
    <w:p w:rsidR="00F23B1F" w:rsidRPr="0026421D" w:rsidRDefault="00F23B1F" w:rsidP="00B26647">
      <w:pPr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1817580" cy="54601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661" cy="55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09" w:rsidRDefault="006E4D14">
      <w:r>
        <w:t>Fit price by SQFT, the regression function is:</w:t>
      </w:r>
    </w:p>
    <w:p w:rsidR="006E4D14" w:rsidRPr="00197BF9" w:rsidRDefault="00197B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Price= -765663.5+1305.83*SQFT</m:t>
          </m:r>
        </m:oMath>
      </m:oMathPara>
    </w:p>
    <w:p w:rsidR="00197BF9" w:rsidRDefault="00197BF9">
      <w:pPr>
        <w:rPr>
          <w:rFonts w:eastAsiaTheme="minorEastAsia"/>
        </w:rPr>
      </w:pPr>
      <w:r w:rsidRPr="00197BF9">
        <w:rPr>
          <w:rFonts w:eastAsiaTheme="minorEastAsia"/>
          <w:u w:val="single"/>
        </w:rPr>
        <w:t>ANS</w:t>
      </w:r>
    </w:p>
    <w:p w:rsidR="00197BF9" w:rsidRDefault="00197BF9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B26647" w:rsidRDefault="00B26647">
      <w:r>
        <w:rPr>
          <w:noProof/>
        </w:rPr>
        <w:drawing>
          <wp:inline distT="0" distB="0" distL="0" distR="0">
            <wp:extent cx="1873679" cy="884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99" cy="88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647" w:rsidRDefault="00B26647">
      <w:r>
        <w:t>Standard error of the estimate is $3,167,283</w:t>
      </w:r>
      <w:r w:rsidR="0026270C">
        <w:t xml:space="preserve">. This is lower than the standard deviation of Y variable(Price), which is </w:t>
      </w:r>
      <w:r w:rsidR="003826B1">
        <w:t>$7,230,747</w:t>
      </w:r>
      <w:r w:rsidR="00B418B4">
        <w:t>. That is, u</w:t>
      </w:r>
      <w:r w:rsidR="009E2CA7">
        <w:t>sing SQFT is helpful in predicting the real estate price, b</w:t>
      </w:r>
      <w:r w:rsidR="003826B1">
        <w:t xml:space="preserve">ut the error is still high because the </w:t>
      </w:r>
      <w:r w:rsidR="00C35449">
        <w:t>Price distribution is heavily right skewed:</w:t>
      </w:r>
    </w:p>
    <w:p w:rsidR="00C35449" w:rsidRDefault="00C35449" w:rsidP="00C35449">
      <w:pPr>
        <w:jc w:val="center"/>
      </w:pPr>
      <w:r>
        <w:rPr>
          <w:noProof/>
        </w:rPr>
        <w:drawing>
          <wp:inline distT="0" distB="0" distL="0" distR="0">
            <wp:extent cx="1492211" cy="9572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100" cy="96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C35449">
        <w:rPr>
          <w:u w:val="single"/>
        </w:rPr>
        <w:t>ANS</w:t>
      </w:r>
    </w:p>
    <w:p w:rsidR="00FD6029" w:rsidRDefault="00FD6029" w:rsidP="00FD6029">
      <w:r>
        <w:lastRenderedPageBreak/>
        <w:t>d)</w:t>
      </w:r>
    </w:p>
    <w:p w:rsidR="00FD6029" w:rsidRDefault="00EE015D" w:rsidP="00FD6029">
      <w:r>
        <w:rPr>
          <w:noProof/>
        </w:rPr>
        <w:drawing>
          <wp:inline distT="0" distB="0" distL="0" distR="0">
            <wp:extent cx="2530027" cy="1370101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76" cy="137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15D" w:rsidRDefault="00721092" w:rsidP="00FD6029">
      <w:r>
        <w:t>By</w:t>
      </w:r>
      <w:r w:rsidR="00EC259E">
        <w:t xml:space="preserve"> fitting the model to all variables, </w:t>
      </w:r>
      <w:r>
        <w:t>some variables have Variance Inflation Factor that exceed 5</w:t>
      </w:r>
      <w:r w:rsidR="00560743">
        <w:t>,</w:t>
      </w:r>
      <w:r>
        <w:t xml:space="preserve"> but none has VIF more than 10. According to the guidelin</w:t>
      </w:r>
      <w:r w:rsidR="00560743">
        <w:t xml:space="preserve">e, this shows that multicollinearity exists, but not severe. </w:t>
      </w:r>
      <w:r w:rsidR="00E65C72">
        <w:t xml:space="preserve">If we </w:t>
      </w:r>
      <w:r w:rsidR="00F63323">
        <w:t>were</w:t>
      </w:r>
      <w:r w:rsidR="00E65C72">
        <w:t xml:space="preserve"> serious about</w:t>
      </w:r>
      <w:r w:rsidR="00F63323">
        <w:t xml:space="preserve"> the</w:t>
      </w:r>
      <w:r w:rsidR="00E65C72">
        <w:t xml:space="preserve"> multicollinearity, </w:t>
      </w:r>
      <w:r w:rsidR="001F5611">
        <w:t>I’d try to drop the variable that h</w:t>
      </w:r>
      <w:r w:rsidR="00B93DEB">
        <w:t xml:space="preserve">as highest VIF first and iteratively repeat the step if VIF of </w:t>
      </w:r>
      <w:r w:rsidR="00E65C72">
        <w:t xml:space="preserve">the </w:t>
      </w:r>
      <w:r w:rsidR="00B93DEB">
        <w:t>remained variables are not within the safe area.</w:t>
      </w:r>
      <w:r w:rsidR="00813358">
        <w:tab/>
      </w:r>
      <w:r w:rsidR="00F63323">
        <w:t xml:space="preserve">I will assume it’s a benign problem here. </w:t>
      </w:r>
      <w:r w:rsidR="00813358" w:rsidRPr="00813358">
        <w:rPr>
          <w:u w:val="single"/>
        </w:rPr>
        <w:t>ANS</w:t>
      </w:r>
    </w:p>
    <w:p w:rsidR="00813358" w:rsidRDefault="00813358" w:rsidP="00FD6029"/>
    <w:p w:rsidR="00813358" w:rsidRDefault="00813358" w:rsidP="00FD6029">
      <w:r>
        <w:t>e)</w:t>
      </w:r>
    </w:p>
    <w:p w:rsidR="00813358" w:rsidRDefault="00F54976" w:rsidP="00FD6029">
      <w:r>
        <w:rPr>
          <w:noProof/>
        </w:rPr>
        <w:drawing>
          <wp:inline distT="0" distB="0" distL="0" distR="0">
            <wp:extent cx="1957826" cy="1366224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52" cy="137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76" w:rsidRDefault="00F54976" w:rsidP="00FD6029">
      <w:r>
        <w:t xml:space="preserve">According to the Residual plot, there is a heteroscedasticity issue in the error term. </w:t>
      </w:r>
      <w:r w:rsidR="00CB55D0">
        <w:t>This is likely because of the</w:t>
      </w:r>
      <w:r w:rsidR="00282EC9">
        <w:t xml:space="preserve"> right skewed distribution of the dependent variable. </w:t>
      </w:r>
      <w:r>
        <w:t>I’d try to apply a log transformation to the Y(Price) variable.</w:t>
      </w:r>
      <w:r w:rsidR="00FC5699">
        <w:tab/>
      </w:r>
      <w:r w:rsidR="00FC5699" w:rsidRPr="00FC5699">
        <w:rPr>
          <w:u w:val="single"/>
        </w:rPr>
        <w:t>ANS</w:t>
      </w:r>
    </w:p>
    <w:p w:rsidR="00FC5699" w:rsidRDefault="00FC5699" w:rsidP="00FD6029"/>
    <w:p w:rsidR="000E3AAB" w:rsidRDefault="000E3AAB" w:rsidP="00FD6029">
      <w:r>
        <w:t>f)</w:t>
      </w:r>
    </w:p>
    <w:p w:rsidR="00242379" w:rsidRDefault="00CF4161" w:rsidP="00FD6029">
      <w:r>
        <w:t xml:space="preserve">After applying Ln function to the price variable </w:t>
      </w:r>
      <w:r w:rsidR="009178C5">
        <w:t>(to ad</w:t>
      </w:r>
      <w:r w:rsidR="00242379">
        <w:t xml:space="preserve">just for fanned out error term), I then </w:t>
      </w:r>
      <w:r>
        <w:t xml:space="preserve">iteratively remove variables that has coefficient </w:t>
      </w:r>
      <w:r w:rsidR="00291697">
        <w:t xml:space="preserve">with P-value </w:t>
      </w:r>
      <w:r>
        <w:t>exceed 5% significance level</w:t>
      </w:r>
      <w:r w:rsidR="009178C5">
        <w:t xml:space="preserve"> (remove variables that may not play a significant role in the prediction)</w:t>
      </w:r>
      <w:r>
        <w:t xml:space="preserve">, </w:t>
      </w:r>
      <w:r w:rsidR="00242379">
        <w:t>and carefully inspect the change in</w:t>
      </w:r>
      <w:r w:rsidR="00594BA6">
        <w:t xml:space="preserve"> the</w:t>
      </w:r>
      <w:r w:rsidR="00242379">
        <w:t xml:space="preserve"> Adjusted R-Square.</w:t>
      </w:r>
      <w:r w:rsidR="00594BA6">
        <w:t xml:space="preserve"> The process can be summarized as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260"/>
        <w:gridCol w:w="2260"/>
        <w:gridCol w:w="2415"/>
      </w:tblGrid>
      <w:tr w:rsidR="007420C2" w:rsidTr="007420C2">
        <w:trPr>
          <w:trHeight w:val="248"/>
        </w:trPr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Removed variable</w:t>
            </w:r>
          </w:p>
        </w:tc>
        <w:tc>
          <w:tcPr>
            <w:tcW w:w="2260" w:type="dxa"/>
          </w:tcPr>
          <w:p w:rsidR="007420C2" w:rsidRDefault="007420C2" w:rsidP="00E74F72">
            <w:pPr>
              <w:jc w:val="center"/>
            </w:pPr>
            <w:r>
              <w:t>P-Value</w:t>
            </w:r>
          </w:p>
        </w:tc>
        <w:tc>
          <w:tcPr>
            <w:tcW w:w="2260" w:type="dxa"/>
          </w:tcPr>
          <w:p w:rsidR="007420C2" w:rsidRDefault="007420C2" w:rsidP="00E74F72">
            <w:pPr>
              <w:jc w:val="center"/>
            </w:pPr>
            <w:r>
              <w:t>R-Square after removing</w:t>
            </w:r>
          </w:p>
        </w:tc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Adjusted R-Square after removing</w:t>
            </w:r>
          </w:p>
        </w:tc>
      </w:tr>
      <w:tr w:rsidR="007420C2" w:rsidTr="007420C2">
        <w:trPr>
          <w:trHeight w:val="254"/>
        </w:trPr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None (all variables included)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N/A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0.83</w:t>
            </w:r>
          </w:p>
        </w:tc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0.82</w:t>
            </w:r>
          </w:p>
        </w:tc>
      </w:tr>
      <w:tr w:rsidR="007420C2" w:rsidTr="007420C2">
        <w:trPr>
          <w:trHeight w:val="248"/>
        </w:trPr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DAYS ON MARKET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0.93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0.83</w:t>
            </w:r>
          </w:p>
        </w:tc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0.83</w:t>
            </w:r>
          </w:p>
        </w:tc>
      </w:tr>
      <w:tr w:rsidR="007420C2" w:rsidTr="007420C2">
        <w:trPr>
          <w:trHeight w:val="254"/>
        </w:trPr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YEAR BUILT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0.73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0.83</w:t>
            </w:r>
          </w:p>
        </w:tc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0.82</w:t>
            </w:r>
          </w:p>
        </w:tc>
      </w:tr>
      <w:tr w:rsidR="007420C2" w:rsidTr="007420C2">
        <w:trPr>
          <w:trHeight w:val="248"/>
        </w:trPr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PARKING SPOTS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0.12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0.83</w:t>
            </w:r>
          </w:p>
        </w:tc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0.82</w:t>
            </w:r>
          </w:p>
        </w:tc>
      </w:tr>
      <w:tr w:rsidR="007420C2" w:rsidTr="007420C2">
        <w:trPr>
          <w:trHeight w:val="248"/>
        </w:trPr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lastRenderedPageBreak/>
              <w:t>BEDS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0.06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0.83</w:t>
            </w:r>
          </w:p>
        </w:tc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0.82</w:t>
            </w:r>
          </w:p>
        </w:tc>
      </w:tr>
    </w:tbl>
    <w:p w:rsidR="00242379" w:rsidRDefault="00242379" w:rsidP="00FD6029"/>
    <w:p w:rsidR="00CF4161" w:rsidRDefault="00CF4161" w:rsidP="00FD6029">
      <w:r>
        <w:t>I get the following model:</w:t>
      </w:r>
    </w:p>
    <w:p w:rsidR="00CF4161" w:rsidRDefault="00B23420" w:rsidP="00FD6029">
      <w:r>
        <w:rPr>
          <w:noProof/>
        </w:rPr>
        <w:drawing>
          <wp:inline distT="0" distB="0" distL="0" distR="0">
            <wp:extent cx="2113678" cy="718057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24" cy="73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BA2" w:rsidRDefault="00A73BA2" w:rsidP="00FD6029">
      <w:r>
        <w:rPr>
          <w:noProof/>
        </w:rPr>
        <w:drawing>
          <wp:inline distT="0" distB="0" distL="0" distR="0">
            <wp:extent cx="1733433" cy="1158622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530" cy="117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420" w:rsidRDefault="0076762C" w:rsidP="00FD6029">
      <w:r>
        <w:t>The residual plot looks much better:</w:t>
      </w:r>
    </w:p>
    <w:p w:rsidR="0076762C" w:rsidRDefault="00CA06D1" w:rsidP="00FD6029">
      <w:r>
        <w:rPr>
          <w:noProof/>
        </w:rPr>
        <w:drawing>
          <wp:inline distT="0" distB="0" distL="0" distR="0">
            <wp:extent cx="1906943" cy="136879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897" cy="138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D1" w:rsidRDefault="00CA06D1" w:rsidP="00FD6029">
      <w:r>
        <w:t>The equation of the final model is:</w:t>
      </w:r>
    </w:p>
    <w:p w:rsidR="00CA06D1" w:rsidRPr="00116003" w:rsidRDefault="000F2791" w:rsidP="00FD602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Price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=12.38+ 0.91*IS SINGLE FAMILY RESIDENT + </m:t>
          </m:r>
          <m:r>
            <w:rPr>
              <w:rFonts w:ascii="Cambria Math" w:eastAsiaTheme="minorEastAsia" w:hAnsi="Cambria Math"/>
            </w:rPr>
            <m:t>0.15*BATHS+0.84*IS BEVERLY HILLS+0.73*IS SANTA MONICA+0.00005*SQFT+0.000003*LOT SIZE</m:t>
          </m:r>
        </m:oMath>
      </m:oMathPara>
    </w:p>
    <w:p w:rsidR="00116003" w:rsidRPr="00773F90" w:rsidRDefault="00116003" w:rsidP="00FD6029">
      <w:pPr>
        <w:rPr>
          <w:rFonts w:eastAsiaTheme="minorEastAsia"/>
        </w:rPr>
      </w:pPr>
      <w:r>
        <w:rPr>
          <w:rFonts w:eastAsiaTheme="minorEastAsia"/>
        </w:rPr>
        <w:t>, where ‘IS SINGLE FAMILY RESIDENT’, ‘IS BEVERELY HILLS’, and ‘IS SANTA MONICA’ are binary variables.</w:t>
      </w:r>
    </w:p>
    <w:p w:rsidR="00773F90" w:rsidRDefault="00773F90" w:rsidP="00FD6029">
      <w:pPr>
        <w:rPr>
          <w:rFonts w:eastAsiaTheme="minorEastAsia"/>
        </w:rPr>
      </w:pPr>
      <w:r w:rsidRPr="00773F90">
        <w:rPr>
          <w:rFonts w:eastAsiaTheme="minorEastAsia"/>
          <w:u w:val="single"/>
        </w:rPr>
        <w:t>ANS</w:t>
      </w:r>
    </w:p>
    <w:p w:rsidR="00773F90" w:rsidRDefault="00773F90" w:rsidP="00FD6029"/>
    <w:p w:rsidR="00FA34C4" w:rsidRDefault="00FA34C4" w:rsidP="00FD6029">
      <w:r>
        <w:t>g)</w:t>
      </w:r>
    </w:p>
    <w:p w:rsidR="00FA34C4" w:rsidRDefault="00FA34C4" w:rsidP="00FD6029">
      <w:r>
        <w:rPr>
          <w:noProof/>
        </w:rPr>
        <w:drawing>
          <wp:inline distT="0" distB="0" distL="0" distR="0">
            <wp:extent cx="1828800" cy="14719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44" cy="147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4C4" w:rsidRDefault="00FA34C4" w:rsidP="00FD6029">
      <w:r>
        <w:rPr>
          <w:noProof/>
        </w:rPr>
        <w:lastRenderedPageBreak/>
        <w:drawing>
          <wp:inline distT="0" distB="0" distL="0" distR="0">
            <wp:extent cx="2850028" cy="1155622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148" cy="11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08C" w:rsidRDefault="00EE4B39" w:rsidP="00FD6029">
      <w:r>
        <w:t>Inspecting the scatter plots, BATHS, SQFT, and LOT SIZE may have a non-linear relationship with Ln(Price)</w:t>
      </w:r>
      <w:r w:rsidR="0065508C">
        <w:t>, as shown in the above figures</w:t>
      </w:r>
      <w:r w:rsidR="009B4FBF">
        <w:t xml:space="preserve">. </w:t>
      </w:r>
      <w:r w:rsidR="00774C05">
        <w:t>I tried plotting the Ln(Price) variable with their Reciprocal and Log transformation forms to see if any linear relationship can be derived:</w:t>
      </w:r>
    </w:p>
    <w:p w:rsidR="0065508C" w:rsidRDefault="00774C05" w:rsidP="00FD6029">
      <w:r>
        <w:t>Reciprocal Transformation:</w:t>
      </w:r>
    </w:p>
    <w:p w:rsidR="0065508C" w:rsidRDefault="0065508C" w:rsidP="00FD6029">
      <w:r>
        <w:rPr>
          <w:noProof/>
        </w:rPr>
        <w:drawing>
          <wp:inline distT="0" distB="0" distL="0" distR="0">
            <wp:extent cx="4126230" cy="1200839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119" cy="120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08C" w:rsidRDefault="00774C05" w:rsidP="00FD6029">
      <w:r>
        <w:t>Log Transformation:</w:t>
      </w:r>
    </w:p>
    <w:p w:rsidR="00774C05" w:rsidRDefault="00774C05" w:rsidP="00FD6029">
      <w:r>
        <w:rPr>
          <w:noProof/>
        </w:rPr>
        <w:drawing>
          <wp:inline distT="0" distB="0" distL="0" distR="0" wp14:anchorId="3B2FF888" wp14:editId="3A5E43D0">
            <wp:extent cx="4099560" cy="109649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57" cy="110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4C4" w:rsidRDefault="009B4FBF" w:rsidP="00FD6029">
      <w:r>
        <w:t xml:space="preserve">My recommendation is to </w:t>
      </w:r>
      <w:r w:rsidR="00735ED0">
        <w:t xml:space="preserve">try </w:t>
      </w:r>
      <w:r>
        <w:t>apply</w:t>
      </w:r>
      <w:r w:rsidR="00735ED0">
        <w:t>ing</w:t>
      </w:r>
      <w:r>
        <w:t xml:space="preserve"> Log transformation to all 3 variables</w:t>
      </w:r>
      <w:r w:rsidR="00F93300">
        <w:t xml:space="preserve"> and refit the model. I</w:t>
      </w:r>
      <w:r w:rsidR="00586BB3">
        <w:t>t does a bet</w:t>
      </w:r>
      <w:r w:rsidR="00862FFF">
        <w:t>ter job at</w:t>
      </w:r>
      <w:r w:rsidR="00586BB3">
        <w:t xml:space="preserve"> approximating a linear relationship</w:t>
      </w:r>
      <w:r w:rsidR="004030C2">
        <w:t xml:space="preserve">. </w:t>
      </w:r>
      <w:r w:rsidR="00586BB3">
        <w:t xml:space="preserve">Besides, </w:t>
      </w:r>
      <w:r w:rsidR="003B46ED">
        <w:t xml:space="preserve">I don’t think we have a theoretical reason </w:t>
      </w:r>
      <w:r w:rsidR="00F507A0">
        <w:t>to believe that Ln(Price)</w:t>
      </w:r>
      <w:r w:rsidR="002F01F6">
        <w:t>, a % increase in Price,</w:t>
      </w:r>
      <w:r w:rsidR="00F507A0">
        <w:t xml:space="preserve"> will be bounded by those three variables</w:t>
      </w:r>
      <w:r w:rsidR="004030C2">
        <w:t>, which is assumed by the reciprocal model</w:t>
      </w:r>
      <w:r w:rsidR="00F507A0">
        <w:t>.</w:t>
      </w:r>
      <w:r w:rsidR="003B46ED">
        <w:t xml:space="preserve"> </w:t>
      </w:r>
    </w:p>
    <w:p w:rsidR="00AA6BB6" w:rsidRDefault="00AA6BB6" w:rsidP="00FD6029">
      <w:r w:rsidRPr="00AA6BB6">
        <w:rPr>
          <w:u w:val="single"/>
        </w:rPr>
        <w:t>ANS</w:t>
      </w:r>
    </w:p>
    <w:p w:rsidR="00AA6BB6" w:rsidRDefault="0052175F" w:rsidP="00FD6029">
      <w:r>
        <w:t>h)</w:t>
      </w:r>
    </w:p>
    <w:p w:rsidR="004C4C35" w:rsidRDefault="004C4C35" w:rsidP="00FD6029">
      <w:r>
        <w:t>Fitting the model with the new transformed variable, I get the following data:</w:t>
      </w:r>
    </w:p>
    <w:p w:rsidR="004C4C35" w:rsidRDefault="004C4C35" w:rsidP="00FD6029">
      <w:r>
        <w:rPr>
          <w:noProof/>
        </w:rPr>
        <w:lastRenderedPageBreak/>
        <w:drawing>
          <wp:inline distT="0" distB="0" distL="0" distR="0">
            <wp:extent cx="2653443" cy="23134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42" cy="232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35" w:rsidRDefault="004C4C35" w:rsidP="00FD6029">
      <w:r>
        <w:t>As the P-Value of Ln(BATHS) is quite high, I tried dropping it and get the following result</w:t>
      </w:r>
      <w:r w:rsidR="000C27A1">
        <w:t xml:space="preserve"> (noted: I did not remove Ln(SQFT) even though its VIF exceeds the threshold because it is still quite in a borderline </w:t>
      </w:r>
      <w:r w:rsidR="009E2840">
        <w:t xml:space="preserve">territory </w:t>
      </w:r>
      <w:r w:rsidR="000C27A1">
        <w:t xml:space="preserve">and </w:t>
      </w:r>
      <w:r w:rsidR="00EB207B">
        <w:t xml:space="preserve">it </w:t>
      </w:r>
      <w:r w:rsidR="000905A2">
        <w:t>will be very strange</w:t>
      </w:r>
      <w:bookmarkStart w:id="0" w:name="_GoBack"/>
      <w:bookmarkEnd w:id="0"/>
      <w:r w:rsidR="000C27A1">
        <w:t xml:space="preserve"> to say that SQFT has no influent on the listed price)</w:t>
      </w:r>
      <w:r>
        <w:t>:</w:t>
      </w:r>
    </w:p>
    <w:p w:rsidR="004C4C35" w:rsidRDefault="001C0EE8" w:rsidP="00FD6029">
      <w:r>
        <w:rPr>
          <w:noProof/>
        </w:rPr>
        <w:drawing>
          <wp:inline distT="0" distB="0" distL="0" distR="0">
            <wp:extent cx="3007481" cy="429150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94" cy="429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8F" w:rsidRDefault="00F86D8F" w:rsidP="00FD6029">
      <w:r>
        <w:t>The process can be summarized as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260"/>
        <w:gridCol w:w="2260"/>
        <w:gridCol w:w="2415"/>
      </w:tblGrid>
      <w:tr w:rsidR="00F86D8F" w:rsidTr="00C50C95">
        <w:trPr>
          <w:trHeight w:val="248"/>
        </w:trPr>
        <w:tc>
          <w:tcPr>
            <w:tcW w:w="2415" w:type="dxa"/>
          </w:tcPr>
          <w:p w:rsidR="00F86D8F" w:rsidRDefault="00F86D8F" w:rsidP="00C50C95">
            <w:pPr>
              <w:jc w:val="center"/>
            </w:pPr>
            <w:r>
              <w:t>Removed variable</w:t>
            </w:r>
          </w:p>
        </w:tc>
        <w:tc>
          <w:tcPr>
            <w:tcW w:w="2260" w:type="dxa"/>
          </w:tcPr>
          <w:p w:rsidR="00F86D8F" w:rsidRDefault="00F86D8F" w:rsidP="00C50C95">
            <w:pPr>
              <w:jc w:val="center"/>
            </w:pPr>
            <w:r>
              <w:t>P-Value</w:t>
            </w:r>
          </w:p>
        </w:tc>
        <w:tc>
          <w:tcPr>
            <w:tcW w:w="2260" w:type="dxa"/>
          </w:tcPr>
          <w:p w:rsidR="00F86D8F" w:rsidRDefault="00F86D8F" w:rsidP="00C50C95">
            <w:pPr>
              <w:jc w:val="center"/>
            </w:pPr>
            <w:r>
              <w:t>R-Square after removing</w:t>
            </w:r>
          </w:p>
        </w:tc>
        <w:tc>
          <w:tcPr>
            <w:tcW w:w="2415" w:type="dxa"/>
          </w:tcPr>
          <w:p w:rsidR="00F86D8F" w:rsidRDefault="00F86D8F" w:rsidP="00C50C95">
            <w:pPr>
              <w:jc w:val="center"/>
            </w:pPr>
            <w:r>
              <w:t>Adjusted R-Square after removing</w:t>
            </w:r>
          </w:p>
        </w:tc>
      </w:tr>
      <w:tr w:rsidR="00F86D8F" w:rsidTr="00C50C95">
        <w:trPr>
          <w:trHeight w:val="254"/>
        </w:trPr>
        <w:tc>
          <w:tcPr>
            <w:tcW w:w="2415" w:type="dxa"/>
          </w:tcPr>
          <w:p w:rsidR="00F86D8F" w:rsidRDefault="00F86D8F" w:rsidP="00C50C95">
            <w:pPr>
              <w:jc w:val="center"/>
            </w:pPr>
            <w:r>
              <w:lastRenderedPageBreak/>
              <w:t>None (all variables included)</w:t>
            </w:r>
          </w:p>
        </w:tc>
        <w:tc>
          <w:tcPr>
            <w:tcW w:w="2260" w:type="dxa"/>
          </w:tcPr>
          <w:p w:rsidR="00F86D8F" w:rsidRDefault="00F86D8F" w:rsidP="00C50C95">
            <w:pPr>
              <w:jc w:val="center"/>
            </w:pPr>
            <w:r>
              <w:t>N/A</w:t>
            </w:r>
          </w:p>
        </w:tc>
        <w:tc>
          <w:tcPr>
            <w:tcW w:w="2260" w:type="dxa"/>
          </w:tcPr>
          <w:p w:rsidR="00F86D8F" w:rsidRDefault="00C040FC" w:rsidP="00C50C95">
            <w:pPr>
              <w:jc w:val="center"/>
            </w:pPr>
            <w:r>
              <w:t>0.89</w:t>
            </w:r>
          </w:p>
        </w:tc>
        <w:tc>
          <w:tcPr>
            <w:tcW w:w="2415" w:type="dxa"/>
          </w:tcPr>
          <w:p w:rsidR="00F86D8F" w:rsidRDefault="00C040FC" w:rsidP="00C50C95">
            <w:pPr>
              <w:jc w:val="center"/>
            </w:pPr>
            <w:r>
              <w:t>0.88</w:t>
            </w:r>
          </w:p>
        </w:tc>
      </w:tr>
      <w:tr w:rsidR="00F86D8F" w:rsidTr="00C50C95">
        <w:trPr>
          <w:trHeight w:val="248"/>
        </w:trPr>
        <w:tc>
          <w:tcPr>
            <w:tcW w:w="2415" w:type="dxa"/>
          </w:tcPr>
          <w:p w:rsidR="00F86D8F" w:rsidRDefault="00C040FC" w:rsidP="00C50C95">
            <w:pPr>
              <w:jc w:val="center"/>
            </w:pPr>
            <w:r>
              <w:t>Ln(BATHS)</w:t>
            </w:r>
          </w:p>
        </w:tc>
        <w:tc>
          <w:tcPr>
            <w:tcW w:w="2260" w:type="dxa"/>
          </w:tcPr>
          <w:p w:rsidR="00F86D8F" w:rsidRDefault="00C040FC" w:rsidP="00C50C95">
            <w:pPr>
              <w:jc w:val="center"/>
            </w:pPr>
            <w:r>
              <w:t>0.53</w:t>
            </w:r>
          </w:p>
        </w:tc>
        <w:tc>
          <w:tcPr>
            <w:tcW w:w="2260" w:type="dxa"/>
          </w:tcPr>
          <w:p w:rsidR="00F86D8F" w:rsidRDefault="00C040FC" w:rsidP="00C50C95">
            <w:pPr>
              <w:jc w:val="center"/>
            </w:pPr>
            <w:r>
              <w:t>0.89</w:t>
            </w:r>
          </w:p>
        </w:tc>
        <w:tc>
          <w:tcPr>
            <w:tcW w:w="2415" w:type="dxa"/>
          </w:tcPr>
          <w:p w:rsidR="00F86D8F" w:rsidRDefault="00C040FC" w:rsidP="00C50C95">
            <w:pPr>
              <w:jc w:val="center"/>
            </w:pPr>
            <w:r>
              <w:t>0.88</w:t>
            </w:r>
          </w:p>
        </w:tc>
      </w:tr>
    </w:tbl>
    <w:p w:rsidR="00C040FC" w:rsidRDefault="00C040FC" w:rsidP="00FD6029"/>
    <w:p w:rsidR="001C0EE8" w:rsidRDefault="0052604B" w:rsidP="00FD6029">
      <w:r>
        <w:t>As doing this improved Adjusted R-Square from 0.8826 to 0.8830, Residual plot looks nicer, and VIF of all independent variables looks fine, I decided this to be the final model.</w:t>
      </w:r>
    </w:p>
    <w:p w:rsidR="0052604B" w:rsidRDefault="0052604B" w:rsidP="00FD6029">
      <w:r>
        <w:t>The final model is:</w:t>
      </w:r>
    </w:p>
    <w:p w:rsidR="0052604B" w:rsidRPr="0052604B" w:rsidRDefault="000F2791" w:rsidP="00FD602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Price</m:t>
                  </m:r>
                </m:e>
              </m:d>
            </m:e>
          </m:func>
          <m:r>
            <w:rPr>
              <w:rFonts w:ascii="Cambria Math" w:hAnsi="Cambria Math"/>
            </w:rPr>
            <m:t>=3.32+0.52*IS SINGLE FAMILY RESIDENT+0.53*IS BEVERLY HILLS+0.76*IS SANTA MONICA+1.06*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SQFT</m:t>
                  </m:r>
                </m:e>
              </m:d>
            </m:e>
          </m:func>
          <m:r>
            <w:rPr>
              <w:rFonts w:ascii="Cambria Math" w:hAnsi="Cambria Math"/>
            </w:rPr>
            <m:t>+0.20*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(LOT SIZE)</m:t>
          </m:r>
        </m:oMath>
      </m:oMathPara>
    </w:p>
    <w:p w:rsidR="00C42AE6" w:rsidRPr="00773F90" w:rsidRDefault="00C42AE6" w:rsidP="00C42AE6">
      <w:pPr>
        <w:rPr>
          <w:rFonts w:eastAsiaTheme="minorEastAsia"/>
        </w:rPr>
      </w:pPr>
      <w:r>
        <w:rPr>
          <w:rFonts w:eastAsiaTheme="minorEastAsia"/>
        </w:rPr>
        <w:t>, where ‘IS SINGLE FAMILY RESIDENT’, ‘IS BEVERELY HILLS’, and ‘IS SANTA MONICA’ are binary variables.</w:t>
      </w:r>
    </w:p>
    <w:p w:rsidR="0052604B" w:rsidRDefault="00D3380D" w:rsidP="00FD6029">
      <w:pPr>
        <w:rPr>
          <w:rFonts w:eastAsiaTheme="minorEastAsia"/>
        </w:rPr>
      </w:pPr>
      <w:r w:rsidRPr="00D3380D">
        <w:rPr>
          <w:rFonts w:eastAsiaTheme="minorEastAsia"/>
          <w:u w:val="single"/>
        </w:rPr>
        <w:t>ANS</w:t>
      </w:r>
    </w:p>
    <w:p w:rsidR="00D3380D" w:rsidRDefault="00D3380D" w:rsidP="00FD6029">
      <w:pPr>
        <w:rPr>
          <w:rFonts w:eastAsiaTheme="minorEastAsia"/>
        </w:rPr>
      </w:pPr>
      <w:r>
        <w:rPr>
          <w:rFonts w:eastAsiaTheme="minorEastAsia"/>
        </w:rPr>
        <w:t>i)</w:t>
      </w:r>
    </w:p>
    <w:p w:rsidR="00D3380D" w:rsidRDefault="000D0DE2" w:rsidP="00FD6029">
      <w:pPr>
        <w:rPr>
          <w:rFonts w:eastAsiaTheme="minorEastAsia"/>
        </w:rPr>
      </w:pPr>
      <w:r>
        <w:rPr>
          <w:rFonts w:eastAsiaTheme="minorEastAsia"/>
        </w:rPr>
        <w:t xml:space="preserve">On average, the </w:t>
      </w:r>
      <w:r w:rsidR="00BE1B39">
        <w:rPr>
          <w:rFonts w:eastAsiaTheme="minorEastAsia"/>
        </w:rPr>
        <w:t>list</w:t>
      </w:r>
      <w:r w:rsidR="00EE5617">
        <w:rPr>
          <w:rFonts w:eastAsiaTheme="minorEastAsia"/>
        </w:rPr>
        <w:t>ed</w:t>
      </w:r>
      <w:r w:rsidR="00BE1B39">
        <w:rPr>
          <w:rFonts w:eastAsiaTheme="minorEastAsia"/>
        </w:rPr>
        <w:t xml:space="preserve"> </w:t>
      </w:r>
      <w:r>
        <w:rPr>
          <w:rFonts w:eastAsiaTheme="minorEastAsia"/>
        </w:rPr>
        <w:t>price of Single Family Resident real estate is 52%</w:t>
      </w:r>
      <w:r w:rsidR="00ED6C75">
        <w:rPr>
          <w:rFonts w:eastAsiaTheme="minorEastAsia"/>
        </w:rPr>
        <w:t xml:space="preserve"> higher than Condo/ Coop, holding</w:t>
      </w:r>
      <w:r>
        <w:rPr>
          <w:rFonts w:eastAsiaTheme="minorEastAsia"/>
        </w:rPr>
        <w:t xml:space="preserve"> other variables constant.</w:t>
      </w:r>
    </w:p>
    <w:p w:rsidR="000D0DE2" w:rsidRDefault="00ED6C75" w:rsidP="00FD6029">
      <w:pPr>
        <w:rPr>
          <w:rFonts w:eastAsiaTheme="minorEastAsia"/>
        </w:rPr>
      </w:pPr>
      <w:r>
        <w:rPr>
          <w:rFonts w:eastAsiaTheme="minorEastAsia"/>
        </w:rPr>
        <w:t xml:space="preserve">On average, the </w:t>
      </w:r>
      <w:r w:rsidR="00BE1B39">
        <w:rPr>
          <w:rFonts w:eastAsiaTheme="minorEastAsia"/>
        </w:rPr>
        <w:t>list</w:t>
      </w:r>
      <w:r w:rsidR="00EE5617">
        <w:rPr>
          <w:rFonts w:eastAsiaTheme="minorEastAsia"/>
        </w:rPr>
        <w:t>ed</w:t>
      </w:r>
      <w:r w:rsidR="00BE1B39">
        <w:rPr>
          <w:rFonts w:eastAsiaTheme="minorEastAsia"/>
        </w:rPr>
        <w:t xml:space="preserve"> </w:t>
      </w:r>
      <w:r>
        <w:rPr>
          <w:rFonts w:eastAsiaTheme="minorEastAsia"/>
        </w:rPr>
        <w:t>price of a real estate in Beverly Hills is 53% higher than in Downtown LA, holding other variables constant.</w:t>
      </w:r>
    </w:p>
    <w:p w:rsidR="00A67F8D" w:rsidRDefault="00A67F8D" w:rsidP="00A67F8D">
      <w:pPr>
        <w:rPr>
          <w:rFonts w:eastAsiaTheme="minorEastAsia"/>
        </w:rPr>
      </w:pPr>
      <w:r>
        <w:rPr>
          <w:rFonts w:eastAsiaTheme="minorEastAsia"/>
        </w:rPr>
        <w:t xml:space="preserve">On average, the </w:t>
      </w:r>
      <w:r w:rsidR="00BE1B39">
        <w:rPr>
          <w:rFonts w:eastAsiaTheme="minorEastAsia"/>
        </w:rPr>
        <w:t>list</w:t>
      </w:r>
      <w:r w:rsidR="00EE5617">
        <w:rPr>
          <w:rFonts w:eastAsiaTheme="minorEastAsia"/>
        </w:rPr>
        <w:t>ed</w:t>
      </w:r>
      <w:r w:rsidR="00BE1B39">
        <w:rPr>
          <w:rFonts w:eastAsiaTheme="minorEastAsia"/>
        </w:rPr>
        <w:t xml:space="preserve"> </w:t>
      </w:r>
      <w:r>
        <w:rPr>
          <w:rFonts w:eastAsiaTheme="minorEastAsia"/>
        </w:rPr>
        <w:t>price of a real estate in Santa Monica is 76% higher than in Downtown LA, holding other variables constant.</w:t>
      </w:r>
    </w:p>
    <w:p w:rsidR="00A67F8D" w:rsidRDefault="00A67F8D" w:rsidP="00A67F8D">
      <w:pPr>
        <w:rPr>
          <w:rFonts w:eastAsiaTheme="minorEastAsia"/>
        </w:rPr>
      </w:pPr>
      <w:r>
        <w:rPr>
          <w:rFonts w:eastAsiaTheme="minorEastAsia"/>
        </w:rPr>
        <w:t>On average, increase a square foota</w:t>
      </w:r>
      <w:r w:rsidR="00313FD7">
        <w:rPr>
          <w:rFonts w:eastAsiaTheme="minorEastAsia"/>
        </w:rPr>
        <w:t>ge of the living space by 1</w:t>
      </w:r>
      <w:r w:rsidR="00CE1D5F">
        <w:rPr>
          <w:rFonts w:eastAsiaTheme="minorEastAsia"/>
        </w:rPr>
        <w:t>%</w:t>
      </w:r>
      <w:r>
        <w:rPr>
          <w:rFonts w:eastAsiaTheme="minorEastAsia"/>
        </w:rPr>
        <w:t xml:space="preserve"> resulted in 1.06% increase</w:t>
      </w:r>
      <w:r w:rsidR="000B6307">
        <w:rPr>
          <w:rFonts w:eastAsiaTheme="minorEastAsia"/>
        </w:rPr>
        <w:t xml:space="preserve"> in</w:t>
      </w:r>
      <w:r>
        <w:rPr>
          <w:rFonts w:eastAsiaTheme="minorEastAsia"/>
        </w:rPr>
        <w:t xml:space="preserve"> </w:t>
      </w:r>
      <w:r w:rsidR="003E2BB7">
        <w:rPr>
          <w:rFonts w:eastAsiaTheme="minorEastAsia"/>
        </w:rPr>
        <w:t xml:space="preserve">the </w:t>
      </w:r>
      <w:r w:rsidR="00BE1B39">
        <w:rPr>
          <w:rFonts w:eastAsiaTheme="minorEastAsia"/>
        </w:rPr>
        <w:t>list</w:t>
      </w:r>
      <w:r w:rsidR="003E2BB7">
        <w:rPr>
          <w:rFonts w:eastAsiaTheme="minorEastAsia"/>
        </w:rPr>
        <w:t>ed</w:t>
      </w:r>
      <w:r w:rsidR="00BE1B39">
        <w:rPr>
          <w:rFonts w:eastAsiaTheme="minorEastAsia"/>
        </w:rPr>
        <w:t xml:space="preserve"> </w:t>
      </w:r>
      <w:r>
        <w:rPr>
          <w:rFonts w:eastAsiaTheme="minorEastAsia"/>
        </w:rPr>
        <w:t>price, holding other variables constant.</w:t>
      </w:r>
    </w:p>
    <w:p w:rsidR="004A6A40" w:rsidRDefault="004A6A40" w:rsidP="004A6A40">
      <w:pPr>
        <w:rPr>
          <w:rFonts w:eastAsiaTheme="minorEastAsia"/>
        </w:rPr>
      </w:pPr>
      <w:r>
        <w:rPr>
          <w:rFonts w:eastAsiaTheme="minorEastAsia"/>
        </w:rPr>
        <w:t>On average, increase a square foota</w:t>
      </w:r>
      <w:r w:rsidR="00313FD7">
        <w:rPr>
          <w:rFonts w:eastAsiaTheme="minorEastAsia"/>
        </w:rPr>
        <w:t>ge of the lot property by 1%</w:t>
      </w:r>
      <w:r>
        <w:rPr>
          <w:rFonts w:eastAsiaTheme="minorEastAsia"/>
        </w:rPr>
        <w:t xml:space="preserve"> resulted in 0.20% increase</w:t>
      </w:r>
      <w:r w:rsidR="000B6307">
        <w:rPr>
          <w:rFonts w:eastAsiaTheme="minorEastAsia"/>
        </w:rPr>
        <w:t xml:space="preserve"> in</w:t>
      </w:r>
      <w:r>
        <w:rPr>
          <w:rFonts w:eastAsiaTheme="minorEastAsia"/>
        </w:rPr>
        <w:t xml:space="preserve"> </w:t>
      </w:r>
      <w:r w:rsidR="003E2BB7">
        <w:rPr>
          <w:rFonts w:eastAsiaTheme="minorEastAsia"/>
        </w:rPr>
        <w:t xml:space="preserve">the </w:t>
      </w:r>
      <w:r w:rsidR="00BE1B39">
        <w:rPr>
          <w:rFonts w:eastAsiaTheme="minorEastAsia"/>
        </w:rPr>
        <w:t>list</w:t>
      </w:r>
      <w:r w:rsidR="003E2BB7">
        <w:rPr>
          <w:rFonts w:eastAsiaTheme="minorEastAsia"/>
        </w:rPr>
        <w:t>ed</w:t>
      </w:r>
      <w:r>
        <w:rPr>
          <w:rFonts w:eastAsiaTheme="minorEastAsia"/>
        </w:rPr>
        <w:t xml:space="preserve"> price, holding other variables constant.</w:t>
      </w:r>
    </w:p>
    <w:p w:rsidR="004A6A40" w:rsidRPr="004A6A40" w:rsidRDefault="004A6A40" w:rsidP="004A6A40">
      <w:pPr>
        <w:rPr>
          <w:u w:val="single"/>
        </w:rPr>
      </w:pPr>
      <w:r w:rsidRPr="004A6A40">
        <w:rPr>
          <w:rFonts w:eastAsiaTheme="minorEastAsia"/>
          <w:u w:val="single"/>
        </w:rPr>
        <w:t>ANS</w:t>
      </w:r>
    </w:p>
    <w:p w:rsidR="004A6A40" w:rsidRPr="00D3380D" w:rsidRDefault="004A6A40" w:rsidP="00A67F8D"/>
    <w:p w:rsidR="00A67F8D" w:rsidRDefault="00EC65DE" w:rsidP="00FD6029">
      <w:r>
        <w:t>3.</w:t>
      </w:r>
    </w:p>
    <w:p w:rsidR="00EC65DE" w:rsidRDefault="00330359" w:rsidP="00FD6029">
      <w:r>
        <w:t>a) The result of fitting model is as follow:</w:t>
      </w:r>
    </w:p>
    <w:p w:rsidR="00330359" w:rsidRDefault="00330359" w:rsidP="00FD6029">
      <w:r>
        <w:rPr>
          <w:noProof/>
        </w:rPr>
        <w:lastRenderedPageBreak/>
        <w:drawing>
          <wp:inline distT="0" distB="0" distL="0" distR="0">
            <wp:extent cx="1507159" cy="2270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221" cy="227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59" w:rsidRDefault="00475504" w:rsidP="00FD6029">
      <w:r>
        <w:t>The equation is:</w:t>
      </w:r>
    </w:p>
    <w:p w:rsidR="00475504" w:rsidRPr="00AB2EA4" w:rsidRDefault="00AB2EA4" w:rsidP="00FD60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EDUC=414.46+0.05*GDP-50.05*POP</m:t>
          </m:r>
        </m:oMath>
      </m:oMathPara>
    </w:p>
    <w:p w:rsidR="00AB2EA4" w:rsidRDefault="0065729B" w:rsidP="00FD6029">
      <w:pPr>
        <w:rPr>
          <w:rFonts w:eastAsiaTheme="minorEastAsia"/>
        </w:rPr>
      </w:pPr>
      <w:r>
        <w:rPr>
          <w:rFonts w:eastAsiaTheme="minorEastAsia"/>
        </w:rPr>
        <w:t>The model has relevant values: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729B">
        <w:rPr>
          <w:rFonts w:eastAsiaTheme="minorEastAsia"/>
        </w:rPr>
        <w:t>F-Statistic = 439.22</w:t>
      </w:r>
      <w:r>
        <w:rPr>
          <w:rFonts w:eastAsiaTheme="minorEastAsia"/>
        </w:rPr>
        <w:t>, with P-Value &lt; 0.0001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 of the intercept term = 1.55, with P-Value = 0.13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 of GDP = 28.27, with P-Value &lt; 0.0001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 of POP = -5.03, with P-Value &lt; 0.0001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R-Square and Adjusted R-Square are around 0.96</w:t>
      </w:r>
    </w:p>
    <w:p w:rsidR="00AE2F8D" w:rsidRDefault="00AE2F8D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Standard Error of the estimate = 1113</w:t>
      </w:r>
    </w:p>
    <w:p w:rsidR="009C371E" w:rsidRPr="009C371E" w:rsidRDefault="009C371E" w:rsidP="009C371E">
      <w:pPr>
        <w:ind w:left="360"/>
        <w:rPr>
          <w:rFonts w:eastAsiaTheme="minorEastAsia"/>
          <w:u w:val="single"/>
        </w:rPr>
      </w:pPr>
      <w:r w:rsidRPr="009C371E">
        <w:rPr>
          <w:rFonts w:eastAsiaTheme="minorEastAsia"/>
          <w:u w:val="single"/>
        </w:rPr>
        <w:t>ANS</w:t>
      </w:r>
    </w:p>
    <w:p w:rsidR="004419D7" w:rsidRDefault="004419D7" w:rsidP="004419D7">
      <w:r>
        <w:rPr>
          <w:rFonts w:eastAsiaTheme="minorEastAsia"/>
        </w:rPr>
        <w:t>b)</w:t>
      </w:r>
      <w:r w:rsidR="00263D81">
        <w:rPr>
          <w:rFonts w:eastAsiaTheme="minorEastAsia"/>
        </w:rPr>
        <w:t xml:space="preserve"> </w:t>
      </w:r>
      <w:r w:rsidR="00263D81">
        <w:t>The result of fitting model is as follow:</w:t>
      </w:r>
    </w:p>
    <w:p w:rsidR="004802FF" w:rsidRDefault="00711573" w:rsidP="004419D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041233" cy="2910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02" cy="293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73" w:rsidRDefault="00711573" w:rsidP="00711573">
      <w:r>
        <w:lastRenderedPageBreak/>
        <w:t>The equation is:</w:t>
      </w:r>
    </w:p>
    <w:p w:rsidR="00711573" w:rsidRPr="00AB2EA4" w:rsidRDefault="000F2791" w:rsidP="0071157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EDUC</m:t>
                  </m:r>
                </m:e>
              </m:d>
            </m:e>
          </m:func>
          <m:r>
            <w:rPr>
              <w:rFonts w:ascii="Cambria Math" w:hAnsi="Cambria Math"/>
            </w:rPr>
            <m:t>=-5.43+1.23*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(GDP)-0.16*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(POP)</m:t>
          </m:r>
        </m:oMath>
      </m:oMathPara>
    </w:p>
    <w:p w:rsidR="007053C1" w:rsidRDefault="007053C1" w:rsidP="007053C1">
      <w:pPr>
        <w:rPr>
          <w:rFonts w:eastAsiaTheme="minorEastAsia"/>
        </w:rPr>
      </w:pPr>
      <w:r>
        <w:rPr>
          <w:rFonts w:eastAsiaTheme="minorEastAsia"/>
        </w:rPr>
        <w:t>The model has relevant values: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729B">
        <w:rPr>
          <w:rFonts w:eastAsiaTheme="minorEastAsia"/>
        </w:rPr>
        <w:t xml:space="preserve">F-Statistic = </w:t>
      </w:r>
      <w:r w:rsidR="00217F8A">
        <w:rPr>
          <w:rFonts w:eastAsiaTheme="minorEastAsia"/>
        </w:rPr>
        <w:t>135.09</w:t>
      </w:r>
      <w:r>
        <w:rPr>
          <w:rFonts w:eastAsiaTheme="minorEastAsia"/>
        </w:rPr>
        <w:t>, with P-Value &lt; 0.0001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t-Statistics of the intercept term = </w:t>
      </w:r>
      <w:r w:rsidR="00217F8A">
        <w:rPr>
          <w:rFonts w:eastAsiaTheme="minorEastAsia"/>
        </w:rPr>
        <w:t>-6.70</w:t>
      </w:r>
      <w:r>
        <w:rPr>
          <w:rFonts w:eastAsiaTheme="minorEastAsia"/>
        </w:rPr>
        <w:t xml:space="preserve">, with P-Value </w:t>
      </w:r>
      <w:r w:rsidR="00217F8A">
        <w:rPr>
          <w:rFonts w:eastAsiaTheme="minorEastAsia"/>
        </w:rPr>
        <w:t>&lt; 0.001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t-Statistics of </w:t>
      </w:r>
      <w:r w:rsidR="001B53AE">
        <w:rPr>
          <w:rFonts w:eastAsiaTheme="minorEastAsia"/>
        </w:rPr>
        <w:t>ln(</w:t>
      </w:r>
      <w:r>
        <w:rPr>
          <w:rFonts w:eastAsiaTheme="minorEastAsia"/>
        </w:rPr>
        <w:t>GDP</w:t>
      </w:r>
      <w:r w:rsidR="001B53AE"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w:r w:rsidR="008F7BC1">
        <w:rPr>
          <w:rFonts w:eastAsiaTheme="minorEastAsia"/>
        </w:rPr>
        <w:t>15.43</w:t>
      </w:r>
      <w:r>
        <w:rPr>
          <w:rFonts w:eastAsiaTheme="minorEastAsia"/>
        </w:rPr>
        <w:t>, with P-Value &lt; 0.0001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</w:t>
      </w:r>
      <w:r w:rsidR="001B53AE">
        <w:rPr>
          <w:rFonts w:eastAsiaTheme="minorEastAsia"/>
        </w:rPr>
        <w:t xml:space="preserve"> of ln(POP) = </w:t>
      </w:r>
      <w:r w:rsidR="008F7BC1">
        <w:rPr>
          <w:rFonts w:eastAsiaTheme="minorEastAsia"/>
        </w:rPr>
        <w:t>-1.98</w:t>
      </w:r>
      <w:r w:rsidR="001B53AE">
        <w:rPr>
          <w:rFonts w:eastAsiaTheme="minorEastAsia"/>
        </w:rPr>
        <w:t>, with P-Value = 0.0552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R-Square and Adjusted R-Square are around 0.</w:t>
      </w:r>
      <w:r w:rsidR="002A30B0">
        <w:rPr>
          <w:rFonts w:eastAsiaTheme="minorEastAsia"/>
        </w:rPr>
        <w:t>88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Standard Error of the estimate = </w:t>
      </w:r>
      <w:r w:rsidR="001B53AE">
        <w:rPr>
          <w:rFonts w:eastAsiaTheme="minorEastAsia"/>
        </w:rPr>
        <w:t>0.44</w:t>
      </w:r>
    </w:p>
    <w:p w:rsidR="009C371E" w:rsidRPr="009C371E" w:rsidRDefault="009C371E" w:rsidP="009C371E">
      <w:pPr>
        <w:ind w:left="360"/>
        <w:rPr>
          <w:rFonts w:eastAsiaTheme="minorEastAsia"/>
          <w:u w:val="single"/>
        </w:rPr>
      </w:pPr>
      <w:r w:rsidRPr="009C371E">
        <w:rPr>
          <w:rFonts w:eastAsiaTheme="minorEastAsia"/>
          <w:u w:val="single"/>
        </w:rPr>
        <w:t>ANS</w:t>
      </w:r>
    </w:p>
    <w:p w:rsidR="00711573" w:rsidRDefault="008F7BC1" w:rsidP="004419D7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9C3965" w:rsidRDefault="009C3965" w:rsidP="009C396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C3965">
        <w:rPr>
          <w:rFonts w:eastAsiaTheme="minorEastAsia"/>
        </w:rPr>
        <w:t>On average, 1% increase in GDP resulted in 1.23% in</w:t>
      </w:r>
      <w:r>
        <w:rPr>
          <w:rFonts w:eastAsiaTheme="minorEastAsia"/>
        </w:rPr>
        <w:t>crease in education expenditure</w:t>
      </w:r>
      <w:r w:rsidR="00E47A61">
        <w:rPr>
          <w:rFonts w:eastAsiaTheme="minorEastAsia"/>
        </w:rPr>
        <w:t>, holding other variables constant</w:t>
      </w:r>
      <w:r w:rsidR="00E47A61">
        <w:rPr>
          <w:rFonts w:eastAsiaTheme="minorEastAsia"/>
        </w:rPr>
        <w:t>.</w:t>
      </w:r>
    </w:p>
    <w:p w:rsidR="009C3965" w:rsidRDefault="00060D54" w:rsidP="009C396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On average, 1% increase in POP(population) result</w:t>
      </w:r>
      <w:r w:rsidR="00541F20">
        <w:rPr>
          <w:rFonts w:eastAsiaTheme="minorEastAsia"/>
        </w:rPr>
        <w:t>ed</w:t>
      </w:r>
      <w:r>
        <w:rPr>
          <w:rFonts w:eastAsiaTheme="minorEastAsia"/>
        </w:rPr>
        <w:t xml:space="preserve"> in 0.16% decrease in education expenditure</w:t>
      </w:r>
      <w:r w:rsidR="00E47A61">
        <w:rPr>
          <w:rFonts w:eastAsiaTheme="minorEastAsia"/>
        </w:rPr>
        <w:t>, holding other variables constant</w:t>
      </w:r>
      <w:r w:rsidR="00E47A61">
        <w:rPr>
          <w:rFonts w:eastAsiaTheme="minorEastAsia"/>
        </w:rPr>
        <w:t>.</w:t>
      </w:r>
    </w:p>
    <w:p w:rsidR="009C371E" w:rsidRPr="009C371E" w:rsidRDefault="009C371E" w:rsidP="009C371E">
      <w:pPr>
        <w:ind w:left="360"/>
        <w:rPr>
          <w:rFonts w:eastAsiaTheme="minorEastAsia"/>
          <w:u w:val="single"/>
        </w:rPr>
      </w:pPr>
      <w:r w:rsidRPr="009C371E">
        <w:rPr>
          <w:rFonts w:eastAsiaTheme="minorEastAsia"/>
          <w:u w:val="single"/>
        </w:rPr>
        <w:t>ANS</w:t>
      </w:r>
    </w:p>
    <w:p w:rsidR="009C3965" w:rsidRDefault="009C371E" w:rsidP="004419D7">
      <w:pPr>
        <w:rPr>
          <w:rFonts w:eastAsiaTheme="minorEastAsia"/>
        </w:rPr>
      </w:pPr>
      <w:r w:rsidRPr="00F713F0">
        <w:rPr>
          <w:rFonts w:eastAsiaTheme="minorEastAsia"/>
        </w:rPr>
        <w:t xml:space="preserve">d) </w:t>
      </w:r>
      <w:r w:rsidR="00F713F0" w:rsidRPr="00F713F0">
        <w:rPr>
          <w:rFonts w:eastAsiaTheme="minorEastAsia"/>
        </w:rPr>
        <w:t xml:space="preserve">Even though the R-Square of the log-linear model is lower and the P-value of ln(POP) is a bit on a high side, I think </w:t>
      </w:r>
      <w:r w:rsidR="00DE6BE1">
        <w:rPr>
          <w:rFonts w:eastAsiaTheme="minorEastAsia"/>
        </w:rPr>
        <w:t xml:space="preserve">the </w:t>
      </w:r>
      <w:r w:rsidR="00F713F0">
        <w:rPr>
          <w:rFonts w:eastAsiaTheme="minorEastAsia"/>
        </w:rPr>
        <w:t>l</w:t>
      </w:r>
      <w:r w:rsidR="00E62A8C">
        <w:rPr>
          <w:rFonts w:eastAsiaTheme="minorEastAsia"/>
        </w:rPr>
        <w:t xml:space="preserve">og-linear is </w:t>
      </w:r>
      <w:r w:rsidR="00345112">
        <w:rPr>
          <w:rFonts w:eastAsiaTheme="minorEastAsia"/>
        </w:rPr>
        <w:t>the</w:t>
      </w:r>
      <w:r w:rsidR="00E62A8C">
        <w:rPr>
          <w:rFonts w:eastAsiaTheme="minorEastAsia"/>
        </w:rPr>
        <w:t xml:space="preserve"> appropriate </w:t>
      </w:r>
      <w:r w:rsidR="00F713F0">
        <w:rPr>
          <w:rFonts w:eastAsiaTheme="minorEastAsia"/>
        </w:rPr>
        <w:t xml:space="preserve">model </w:t>
      </w:r>
      <w:r w:rsidR="00E62A8C">
        <w:rPr>
          <w:rFonts w:eastAsiaTheme="minorEastAsia"/>
        </w:rPr>
        <w:t>because:</w:t>
      </w:r>
    </w:p>
    <w:p w:rsidR="00E62A8C" w:rsidRDefault="0024502D" w:rsidP="00E62A8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Residual plot of the log-linear model is more satisfactory. Heteroscedasticity does not look noticeably bad.</w:t>
      </w:r>
    </w:p>
    <w:p w:rsidR="0024502D" w:rsidRDefault="007765E0" w:rsidP="00E62A8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model’s interpretation sounds more plausible to me; increasing in </w:t>
      </w:r>
      <w:r w:rsidR="005D0A5C">
        <w:rPr>
          <w:rFonts w:eastAsiaTheme="minorEastAsia"/>
        </w:rPr>
        <w:t xml:space="preserve">a number of </w:t>
      </w:r>
      <w:r>
        <w:rPr>
          <w:rFonts w:eastAsiaTheme="minorEastAsia"/>
        </w:rPr>
        <w:t xml:space="preserve">population has a diminishing effect on a reduction in </w:t>
      </w:r>
      <w:r w:rsidR="005D0A5C">
        <w:rPr>
          <w:rFonts w:eastAsiaTheme="minorEastAsia"/>
        </w:rPr>
        <w:t xml:space="preserve">an </w:t>
      </w:r>
      <w:r>
        <w:rPr>
          <w:rFonts w:eastAsiaTheme="minorEastAsia"/>
        </w:rPr>
        <w:t>education expense. It should not go straight down to zero.</w:t>
      </w:r>
    </w:p>
    <w:p w:rsidR="003E4F2C" w:rsidRPr="003E4F2C" w:rsidRDefault="003E4F2C" w:rsidP="003E4F2C">
      <w:pPr>
        <w:rPr>
          <w:rFonts w:eastAsiaTheme="minorEastAsia"/>
          <w:u w:val="single"/>
        </w:rPr>
      </w:pPr>
      <w:r w:rsidRPr="003E4F2C">
        <w:rPr>
          <w:rFonts w:eastAsiaTheme="minorEastAsia"/>
          <w:u w:val="single"/>
        </w:rPr>
        <w:t>ANS</w:t>
      </w:r>
    </w:p>
    <w:p w:rsidR="0024502D" w:rsidRPr="00E62A8C" w:rsidRDefault="0024502D" w:rsidP="0024502D">
      <w:pPr>
        <w:pStyle w:val="ListParagraph"/>
        <w:rPr>
          <w:rFonts w:eastAsiaTheme="minorEastAsia"/>
        </w:rPr>
      </w:pPr>
    </w:p>
    <w:sectPr w:rsidR="0024502D" w:rsidRPr="00E62A8C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791" w:rsidRDefault="000F2791" w:rsidP="00CB39E5">
      <w:pPr>
        <w:spacing w:after="0" w:line="240" w:lineRule="auto"/>
      </w:pPr>
      <w:r>
        <w:separator/>
      </w:r>
    </w:p>
  </w:endnote>
  <w:endnote w:type="continuationSeparator" w:id="0">
    <w:p w:rsidR="000F2791" w:rsidRDefault="000F2791" w:rsidP="00CB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791" w:rsidRDefault="000F2791" w:rsidP="00CB39E5">
      <w:pPr>
        <w:spacing w:after="0" w:line="240" w:lineRule="auto"/>
      </w:pPr>
      <w:r>
        <w:separator/>
      </w:r>
    </w:p>
  </w:footnote>
  <w:footnote w:type="continuationSeparator" w:id="0">
    <w:p w:rsidR="000F2791" w:rsidRDefault="000F2791" w:rsidP="00CB3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9E5" w:rsidRDefault="00CB39E5" w:rsidP="00CB39E5">
    <w:pPr>
      <w:pStyle w:val="Header"/>
      <w:jc w:val="right"/>
    </w:pPr>
    <w:r>
      <w:t>Vitid Nakareseisoon(ID: 9623-5872-43)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132"/>
    <w:multiLevelType w:val="hybridMultilevel"/>
    <w:tmpl w:val="2A8C8CE0"/>
    <w:lvl w:ilvl="0" w:tplc="624447A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A4E6C"/>
    <w:multiLevelType w:val="hybridMultilevel"/>
    <w:tmpl w:val="9FE46C52"/>
    <w:lvl w:ilvl="0" w:tplc="624447A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57CD8"/>
    <w:multiLevelType w:val="hybridMultilevel"/>
    <w:tmpl w:val="55483C82"/>
    <w:lvl w:ilvl="0" w:tplc="624447A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D2"/>
    <w:rsid w:val="00023F11"/>
    <w:rsid w:val="00060D54"/>
    <w:rsid w:val="000905A2"/>
    <w:rsid w:val="000B6307"/>
    <w:rsid w:val="000C27A1"/>
    <w:rsid w:val="000D0DE2"/>
    <w:rsid w:val="000D238F"/>
    <w:rsid w:val="000D6FCA"/>
    <w:rsid w:val="000E3AAB"/>
    <w:rsid w:val="000F2791"/>
    <w:rsid w:val="00102B6C"/>
    <w:rsid w:val="00116003"/>
    <w:rsid w:val="00117D46"/>
    <w:rsid w:val="001449BD"/>
    <w:rsid w:val="00197BF9"/>
    <w:rsid w:val="001B53AE"/>
    <w:rsid w:val="001C0EE8"/>
    <w:rsid w:val="001F5611"/>
    <w:rsid w:val="00205409"/>
    <w:rsid w:val="00217F8A"/>
    <w:rsid w:val="0023163B"/>
    <w:rsid w:val="00242379"/>
    <w:rsid w:val="0024502D"/>
    <w:rsid w:val="0026270C"/>
    <w:rsid w:val="00263D81"/>
    <w:rsid w:val="0026421D"/>
    <w:rsid w:val="002669F9"/>
    <w:rsid w:val="00266A72"/>
    <w:rsid w:val="00282EC9"/>
    <w:rsid w:val="00291697"/>
    <w:rsid w:val="002A30B0"/>
    <w:rsid w:val="002D0979"/>
    <w:rsid w:val="002F01F6"/>
    <w:rsid w:val="002F04B3"/>
    <w:rsid w:val="00313FD7"/>
    <w:rsid w:val="00330359"/>
    <w:rsid w:val="00340E6D"/>
    <w:rsid w:val="00345112"/>
    <w:rsid w:val="00362235"/>
    <w:rsid w:val="00380A7E"/>
    <w:rsid w:val="003826B1"/>
    <w:rsid w:val="003B46ED"/>
    <w:rsid w:val="003B781D"/>
    <w:rsid w:val="003E2BB7"/>
    <w:rsid w:val="003E4F2C"/>
    <w:rsid w:val="004030C2"/>
    <w:rsid w:val="004265EB"/>
    <w:rsid w:val="004419D7"/>
    <w:rsid w:val="00462A69"/>
    <w:rsid w:val="00475504"/>
    <w:rsid w:val="004802FF"/>
    <w:rsid w:val="004905B5"/>
    <w:rsid w:val="004A6A40"/>
    <w:rsid w:val="004C4C35"/>
    <w:rsid w:val="0052175F"/>
    <w:rsid w:val="0052604B"/>
    <w:rsid w:val="00531528"/>
    <w:rsid w:val="00531AD7"/>
    <w:rsid w:val="00541F20"/>
    <w:rsid w:val="00560743"/>
    <w:rsid w:val="00586BB3"/>
    <w:rsid w:val="00594BA6"/>
    <w:rsid w:val="005C4362"/>
    <w:rsid w:val="005D0A5C"/>
    <w:rsid w:val="0065508C"/>
    <w:rsid w:val="0065729B"/>
    <w:rsid w:val="00671A13"/>
    <w:rsid w:val="006C14C3"/>
    <w:rsid w:val="006C15CD"/>
    <w:rsid w:val="006E2253"/>
    <w:rsid w:val="006E4D14"/>
    <w:rsid w:val="007053C1"/>
    <w:rsid w:val="00711573"/>
    <w:rsid w:val="00721092"/>
    <w:rsid w:val="00733178"/>
    <w:rsid w:val="00735ED0"/>
    <w:rsid w:val="007420C2"/>
    <w:rsid w:val="007439CF"/>
    <w:rsid w:val="007612CD"/>
    <w:rsid w:val="0076762C"/>
    <w:rsid w:val="00773F90"/>
    <w:rsid w:val="00774C05"/>
    <w:rsid w:val="007765E0"/>
    <w:rsid w:val="00783F23"/>
    <w:rsid w:val="007843D7"/>
    <w:rsid w:val="007901F2"/>
    <w:rsid w:val="0079639A"/>
    <w:rsid w:val="007D67D2"/>
    <w:rsid w:val="00813358"/>
    <w:rsid w:val="008249F0"/>
    <w:rsid w:val="00834E67"/>
    <w:rsid w:val="00862FFF"/>
    <w:rsid w:val="008B5FCC"/>
    <w:rsid w:val="008F090F"/>
    <w:rsid w:val="008F7BC1"/>
    <w:rsid w:val="009178C5"/>
    <w:rsid w:val="00945D8C"/>
    <w:rsid w:val="009A4FE4"/>
    <w:rsid w:val="009B4FBF"/>
    <w:rsid w:val="009C371E"/>
    <w:rsid w:val="009C3965"/>
    <w:rsid w:val="009D4414"/>
    <w:rsid w:val="009E2840"/>
    <w:rsid w:val="009E2CA7"/>
    <w:rsid w:val="009F1A95"/>
    <w:rsid w:val="00A67F8D"/>
    <w:rsid w:val="00A72CA8"/>
    <w:rsid w:val="00A73BA2"/>
    <w:rsid w:val="00A850E5"/>
    <w:rsid w:val="00A90ED4"/>
    <w:rsid w:val="00A95790"/>
    <w:rsid w:val="00AA6BB6"/>
    <w:rsid w:val="00AB2EA4"/>
    <w:rsid w:val="00AB4736"/>
    <w:rsid w:val="00AB5EEF"/>
    <w:rsid w:val="00AC0FF4"/>
    <w:rsid w:val="00AE2F8D"/>
    <w:rsid w:val="00B23420"/>
    <w:rsid w:val="00B247DC"/>
    <w:rsid w:val="00B26647"/>
    <w:rsid w:val="00B418B4"/>
    <w:rsid w:val="00B93DEB"/>
    <w:rsid w:val="00BB0DBB"/>
    <w:rsid w:val="00BE1B39"/>
    <w:rsid w:val="00BF1880"/>
    <w:rsid w:val="00C040FC"/>
    <w:rsid w:val="00C20EF1"/>
    <w:rsid w:val="00C30EBA"/>
    <w:rsid w:val="00C35449"/>
    <w:rsid w:val="00C42AE6"/>
    <w:rsid w:val="00C75AEB"/>
    <w:rsid w:val="00C922C5"/>
    <w:rsid w:val="00C95712"/>
    <w:rsid w:val="00CA06D1"/>
    <w:rsid w:val="00CB39E5"/>
    <w:rsid w:val="00CB55D0"/>
    <w:rsid w:val="00CE1D5F"/>
    <w:rsid w:val="00CF4161"/>
    <w:rsid w:val="00D3380D"/>
    <w:rsid w:val="00D42FE7"/>
    <w:rsid w:val="00D52F57"/>
    <w:rsid w:val="00D76F09"/>
    <w:rsid w:val="00DA1245"/>
    <w:rsid w:val="00DA7EFD"/>
    <w:rsid w:val="00DB47D9"/>
    <w:rsid w:val="00DD5D96"/>
    <w:rsid w:val="00DE6BE1"/>
    <w:rsid w:val="00E47A61"/>
    <w:rsid w:val="00E62A8C"/>
    <w:rsid w:val="00E65C72"/>
    <w:rsid w:val="00E74F72"/>
    <w:rsid w:val="00EB207B"/>
    <w:rsid w:val="00EC259E"/>
    <w:rsid w:val="00EC65DE"/>
    <w:rsid w:val="00ED6C75"/>
    <w:rsid w:val="00EE015D"/>
    <w:rsid w:val="00EE4B39"/>
    <w:rsid w:val="00EE5617"/>
    <w:rsid w:val="00EE61BE"/>
    <w:rsid w:val="00EE7EF2"/>
    <w:rsid w:val="00F13ACF"/>
    <w:rsid w:val="00F23B1F"/>
    <w:rsid w:val="00F507A0"/>
    <w:rsid w:val="00F54976"/>
    <w:rsid w:val="00F63323"/>
    <w:rsid w:val="00F713F0"/>
    <w:rsid w:val="00F86D8F"/>
    <w:rsid w:val="00F9257E"/>
    <w:rsid w:val="00F93300"/>
    <w:rsid w:val="00FA34C4"/>
    <w:rsid w:val="00FB35DE"/>
    <w:rsid w:val="00FC5699"/>
    <w:rsid w:val="00F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3626"/>
  <w15:chartTrackingRefBased/>
  <w15:docId w15:val="{812DC826-6FFB-4775-91A2-FCB203C0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414"/>
    <w:rPr>
      <w:color w:val="808080"/>
    </w:rPr>
  </w:style>
  <w:style w:type="paragraph" w:styleId="ListParagraph">
    <w:name w:val="List Paragraph"/>
    <w:basedOn w:val="Normal"/>
    <w:uiPriority w:val="34"/>
    <w:qFormat/>
    <w:rsid w:val="0065729B"/>
    <w:pPr>
      <w:ind w:left="720"/>
      <w:contextualSpacing/>
    </w:pPr>
  </w:style>
  <w:style w:type="table" w:styleId="TableGrid">
    <w:name w:val="Table Grid"/>
    <w:basedOn w:val="TableNormal"/>
    <w:uiPriority w:val="39"/>
    <w:rsid w:val="00E74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9E5"/>
  </w:style>
  <w:style w:type="paragraph" w:styleId="Footer">
    <w:name w:val="footer"/>
    <w:basedOn w:val="Normal"/>
    <w:link w:val="FooterChar"/>
    <w:uiPriority w:val="99"/>
    <w:unhideWhenUsed/>
    <w:rsid w:val="00C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10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vitidN</dc:creator>
  <cp:keywords/>
  <dc:description/>
  <cp:lastModifiedBy>vitidN</cp:lastModifiedBy>
  <cp:revision>172</cp:revision>
  <cp:lastPrinted>2017-02-08T18:20:00Z</cp:lastPrinted>
  <dcterms:created xsi:type="dcterms:W3CDTF">2017-02-02T06:50:00Z</dcterms:created>
  <dcterms:modified xsi:type="dcterms:W3CDTF">2017-02-08T18:26:00Z</dcterms:modified>
</cp:coreProperties>
</file>