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8"/>
          <w:lang w:bidi="th-TH"/>
        </w:rPr>
        <w:id w:val="-173650274"/>
        <w:docPartObj>
          <w:docPartGallery w:val="Table of Contents"/>
          <w:docPartUnique/>
        </w:docPartObj>
      </w:sdtPr>
      <w:sdtEndPr>
        <w:rPr>
          <w:b/>
          <w:bCs/>
          <w:noProof/>
        </w:rPr>
      </w:sdtEndPr>
      <w:sdtContent>
        <w:p w:rsidR="00D55503" w:rsidRDefault="00D55503">
          <w:pPr>
            <w:pStyle w:val="TOCHeading"/>
          </w:pPr>
          <w:r>
            <w:t>Contents</w:t>
          </w:r>
        </w:p>
        <w:p w:rsidR="00FF3FA6" w:rsidRDefault="00D5550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0983836" w:history="1">
            <w:r w:rsidR="00FF3FA6" w:rsidRPr="00F3623D">
              <w:rPr>
                <w:rStyle w:val="Hyperlink"/>
                <w:noProof/>
                <w:lang w:bidi="ar-SA"/>
              </w:rPr>
              <w:t>Introduction</w:t>
            </w:r>
            <w:r w:rsidR="00FF3FA6">
              <w:rPr>
                <w:noProof/>
                <w:webHidden/>
              </w:rPr>
              <w:tab/>
            </w:r>
            <w:r w:rsidR="00FF3FA6">
              <w:rPr>
                <w:noProof/>
                <w:webHidden/>
              </w:rPr>
              <w:fldChar w:fldCharType="begin"/>
            </w:r>
            <w:r w:rsidR="00FF3FA6">
              <w:rPr>
                <w:noProof/>
                <w:webHidden/>
              </w:rPr>
              <w:instrText xml:space="preserve"> PAGEREF _Toc480983836 \h </w:instrText>
            </w:r>
            <w:r w:rsidR="00FF3FA6">
              <w:rPr>
                <w:noProof/>
                <w:webHidden/>
              </w:rPr>
            </w:r>
            <w:r w:rsidR="00FF3FA6">
              <w:rPr>
                <w:noProof/>
                <w:webHidden/>
              </w:rPr>
              <w:fldChar w:fldCharType="separate"/>
            </w:r>
            <w:r w:rsidR="00FF3FA6">
              <w:rPr>
                <w:noProof/>
                <w:webHidden/>
              </w:rPr>
              <w:t>2</w:t>
            </w:r>
            <w:r w:rsidR="00FF3FA6">
              <w:rPr>
                <w:noProof/>
                <w:webHidden/>
              </w:rPr>
              <w:fldChar w:fldCharType="end"/>
            </w:r>
          </w:hyperlink>
        </w:p>
        <w:p w:rsidR="00FF3FA6" w:rsidRDefault="00942A5D">
          <w:pPr>
            <w:pStyle w:val="TOC1"/>
            <w:tabs>
              <w:tab w:val="right" w:leader="dot" w:pos="9350"/>
            </w:tabs>
            <w:rPr>
              <w:rFonts w:eastAsiaTheme="minorEastAsia"/>
              <w:noProof/>
            </w:rPr>
          </w:pPr>
          <w:hyperlink w:anchor="_Toc480983837" w:history="1">
            <w:r w:rsidR="00FF3FA6" w:rsidRPr="00F3623D">
              <w:rPr>
                <w:rStyle w:val="Hyperlink"/>
                <w:noProof/>
                <w:lang w:bidi="ar-SA"/>
              </w:rPr>
              <w:t>Data</w:t>
            </w:r>
            <w:r w:rsidR="00FF3FA6">
              <w:rPr>
                <w:noProof/>
                <w:webHidden/>
              </w:rPr>
              <w:tab/>
            </w:r>
            <w:r w:rsidR="00FF3FA6">
              <w:rPr>
                <w:noProof/>
                <w:webHidden/>
              </w:rPr>
              <w:fldChar w:fldCharType="begin"/>
            </w:r>
            <w:r w:rsidR="00FF3FA6">
              <w:rPr>
                <w:noProof/>
                <w:webHidden/>
              </w:rPr>
              <w:instrText xml:space="preserve"> PAGEREF _Toc480983837 \h </w:instrText>
            </w:r>
            <w:r w:rsidR="00FF3FA6">
              <w:rPr>
                <w:noProof/>
                <w:webHidden/>
              </w:rPr>
            </w:r>
            <w:r w:rsidR="00FF3FA6">
              <w:rPr>
                <w:noProof/>
                <w:webHidden/>
              </w:rPr>
              <w:fldChar w:fldCharType="separate"/>
            </w:r>
            <w:r w:rsidR="00FF3FA6">
              <w:rPr>
                <w:noProof/>
                <w:webHidden/>
              </w:rPr>
              <w:t>2</w:t>
            </w:r>
            <w:r w:rsidR="00FF3FA6">
              <w:rPr>
                <w:noProof/>
                <w:webHidden/>
              </w:rPr>
              <w:fldChar w:fldCharType="end"/>
            </w:r>
          </w:hyperlink>
        </w:p>
        <w:p w:rsidR="00FF3FA6" w:rsidRDefault="00942A5D">
          <w:pPr>
            <w:pStyle w:val="TOC1"/>
            <w:tabs>
              <w:tab w:val="right" w:leader="dot" w:pos="9350"/>
            </w:tabs>
            <w:rPr>
              <w:rFonts w:eastAsiaTheme="minorEastAsia"/>
              <w:noProof/>
            </w:rPr>
          </w:pPr>
          <w:hyperlink w:anchor="_Toc480983838" w:history="1">
            <w:r w:rsidR="00FF3FA6" w:rsidRPr="00F3623D">
              <w:rPr>
                <w:rStyle w:val="Hyperlink"/>
                <w:noProof/>
                <w:lang w:bidi="ar-SA"/>
              </w:rPr>
              <w:t>Associated Variables</w:t>
            </w:r>
            <w:r w:rsidR="00FF3FA6">
              <w:rPr>
                <w:noProof/>
                <w:webHidden/>
              </w:rPr>
              <w:tab/>
            </w:r>
            <w:r w:rsidR="00FF3FA6">
              <w:rPr>
                <w:noProof/>
                <w:webHidden/>
              </w:rPr>
              <w:fldChar w:fldCharType="begin"/>
            </w:r>
            <w:r w:rsidR="00FF3FA6">
              <w:rPr>
                <w:noProof/>
                <w:webHidden/>
              </w:rPr>
              <w:instrText xml:space="preserve"> PAGEREF _Toc480983838 \h </w:instrText>
            </w:r>
            <w:r w:rsidR="00FF3FA6">
              <w:rPr>
                <w:noProof/>
                <w:webHidden/>
              </w:rPr>
            </w:r>
            <w:r w:rsidR="00FF3FA6">
              <w:rPr>
                <w:noProof/>
                <w:webHidden/>
              </w:rPr>
              <w:fldChar w:fldCharType="separate"/>
            </w:r>
            <w:r w:rsidR="00FF3FA6">
              <w:rPr>
                <w:noProof/>
                <w:webHidden/>
              </w:rPr>
              <w:t>2</w:t>
            </w:r>
            <w:r w:rsidR="00FF3FA6">
              <w:rPr>
                <w:noProof/>
                <w:webHidden/>
              </w:rPr>
              <w:fldChar w:fldCharType="end"/>
            </w:r>
          </w:hyperlink>
        </w:p>
        <w:p w:rsidR="00FF3FA6" w:rsidRDefault="00942A5D">
          <w:pPr>
            <w:pStyle w:val="TOC1"/>
            <w:tabs>
              <w:tab w:val="right" w:leader="dot" w:pos="9350"/>
            </w:tabs>
            <w:rPr>
              <w:rFonts w:eastAsiaTheme="minorEastAsia"/>
              <w:noProof/>
            </w:rPr>
          </w:pPr>
          <w:hyperlink w:anchor="_Toc480983839" w:history="1">
            <w:r w:rsidR="00FF3FA6" w:rsidRPr="00F3623D">
              <w:rPr>
                <w:rStyle w:val="Hyperlink"/>
                <w:noProof/>
                <w:lang w:bidi="ar-SA"/>
              </w:rPr>
              <w:t>Exploratory Analysis</w:t>
            </w:r>
            <w:r w:rsidR="00FF3FA6">
              <w:rPr>
                <w:noProof/>
                <w:webHidden/>
              </w:rPr>
              <w:tab/>
            </w:r>
            <w:r w:rsidR="00FF3FA6">
              <w:rPr>
                <w:noProof/>
                <w:webHidden/>
              </w:rPr>
              <w:fldChar w:fldCharType="begin"/>
            </w:r>
            <w:r w:rsidR="00FF3FA6">
              <w:rPr>
                <w:noProof/>
                <w:webHidden/>
              </w:rPr>
              <w:instrText xml:space="preserve"> PAGEREF _Toc480983839 \h </w:instrText>
            </w:r>
            <w:r w:rsidR="00FF3FA6">
              <w:rPr>
                <w:noProof/>
                <w:webHidden/>
              </w:rPr>
            </w:r>
            <w:r w:rsidR="00FF3FA6">
              <w:rPr>
                <w:noProof/>
                <w:webHidden/>
              </w:rPr>
              <w:fldChar w:fldCharType="separate"/>
            </w:r>
            <w:r w:rsidR="00FF3FA6">
              <w:rPr>
                <w:noProof/>
                <w:webHidden/>
              </w:rPr>
              <w:t>3</w:t>
            </w:r>
            <w:r w:rsidR="00FF3FA6">
              <w:rPr>
                <w:noProof/>
                <w:webHidden/>
              </w:rPr>
              <w:fldChar w:fldCharType="end"/>
            </w:r>
          </w:hyperlink>
        </w:p>
        <w:p w:rsidR="00FF3FA6" w:rsidRDefault="00942A5D">
          <w:pPr>
            <w:pStyle w:val="TOC1"/>
            <w:tabs>
              <w:tab w:val="right" w:leader="dot" w:pos="9350"/>
            </w:tabs>
            <w:rPr>
              <w:rFonts w:eastAsiaTheme="minorEastAsia"/>
              <w:noProof/>
            </w:rPr>
          </w:pPr>
          <w:hyperlink w:anchor="_Toc480983840" w:history="1">
            <w:r w:rsidR="00FF3FA6" w:rsidRPr="00F3623D">
              <w:rPr>
                <w:rStyle w:val="Hyperlink"/>
                <w:noProof/>
                <w:lang w:bidi="ar-SA"/>
              </w:rPr>
              <w:t>Project Objective</w:t>
            </w:r>
            <w:r w:rsidR="00FF3FA6">
              <w:rPr>
                <w:noProof/>
                <w:webHidden/>
              </w:rPr>
              <w:tab/>
            </w:r>
            <w:r w:rsidR="00FF3FA6">
              <w:rPr>
                <w:noProof/>
                <w:webHidden/>
              </w:rPr>
              <w:fldChar w:fldCharType="begin"/>
            </w:r>
            <w:r w:rsidR="00FF3FA6">
              <w:rPr>
                <w:noProof/>
                <w:webHidden/>
              </w:rPr>
              <w:instrText xml:space="preserve"> PAGEREF _Toc480983840 \h </w:instrText>
            </w:r>
            <w:r w:rsidR="00FF3FA6">
              <w:rPr>
                <w:noProof/>
                <w:webHidden/>
              </w:rPr>
            </w:r>
            <w:r w:rsidR="00FF3FA6">
              <w:rPr>
                <w:noProof/>
                <w:webHidden/>
              </w:rPr>
              <w:fldChar w:fldCharType="separate"/>
            </w:r>
            <w:r w:rsidR="00FF3FA6">
              <w:rPr>
                <w:noProof/>
                <w:webHidden/>
              </w:rPr>
              <w:t>8</w:t>
            </w:r>
            <w:r w:rsidR="00FF3FA6">
              <w:rPr>
                <w:noProof/>
                <w:webHidden/>
              </w:rPr>
              <w:fldChar w:fldCharType="end"/>
            </w:r>
          </w:hyperlink>
        </w:p>
        <w:p w:rsidR="00FF3FA6" w:rsidRDefault="00942A5D">
          <w:pPr>
            <w:pStyle w:val="TOC1"/>
            <w:tabs>
              <w:tab w:val="right" w:leader="dot" w:pos="9350"/>
            </w:tabs>
            <w:rPr>
              <w:rFonts w:eastAsiaTheme="minorEastAsia"/>
              <w:noProof/>
            </w:rPr>
          </w:pPr>
          <w:hyperlink w:anchor="_Toc480983841" w:history="1">
            <w:r w:rsidR="00FF3FA6" w:rsidRPr="00F3623D">
              <w:rPr>
                <w:rStyle w:val="Hyperlink"/>
                <w:noProof/>
                <w:lang w:bidi="ar-SA"/>
              </w:rPr>
              <w:t>Model Development</w:t>
            </w:r>
            <w:r w:rsidR="00FF3FA6">
              <w:rPr>
                <w:noProof/>
                <w:webHidden/>
              </w:rPr>
              <w:tab/>
            </w:r>
            <w:r w:rsidR="00FF3FA6">
              <w:rPr>
                <w:noProof/>
                <w:webHidden/>
              </w:rPr>
              <w:fldChar w:fldCharType="begin"/>
            </w:r>
            <w:r w:rsidR="00FF3FA6">
              <w:rPr>
                <w:noProof/>
                <w:webHidden/>
              </w:rPr>
              <w:instrText xml:space="preserve"> PAGEREF _Toc480983841 \h </w:instrText>
            </w:r>
            <w:r w:rsidR="00FF3FA6">
              <w:rPr>
                <w:noProof/>
                <w:webHidden/>
              </w:rPr>
            </w:r>
            <w:r w:rsidR="00FF3FA6">
              <w:rPr>
                <w:noProof/>
                <w:webHidden/>
              </w:rPr>
              <w:fldChar w:fldCharType="separate"/>
            </w:r>
            <w:r w:rsidR="00FF3FA6">
              <w:rPr>
                <w:noProof/>
                <w:webHidden/>
              </w:rPr>
              <w:t>8</w:t>
            </w:r>
            <w:r w:rsidR="00FF3FA6">
              <w:rPr>
                <w:noProof/>
                <w:webHidden/>
              </w:rPr>
              <w:fldChar w:fldCharType="end"/>
            </w:r>
          </w:hyperlink>
        </w:p>
        <w:p w:rsidR="00FF3FA6" w:rsidRDefault="00942A5D">
          <w:pPr>
            <w:pStyle w:val="TOC1"/>
            <w:tabs>
              <w:tab w:val="right" w:leader="dot" w:pos="9350"/>
            </w:tabs>
            <w:rPr>
              <w:rFonts w:eastAsiaTheme="minorEastAsia"/>
              <w:noProof/>
            </w:rPr>
          </w:pPr>
          <w:hyperlink w:anchor="_Toc480983842" w:history="1">
            <w:r w:rsidR="00FF3FA6" w:rsidRPr="00F3623D">
              <w:rPr>
                <w:rStyle w:val="Hyperlink"/>
                <w:noProof/>
                <w:lang w:bidi="ar-SA"/>
              </w:rPr>
              <w:t>Model Interpretation</w:t>
            </w:r>
            <w:r w:rsidR="00FF3FA6">
              <w:rPr>
                <w:noProof/>
                <w:webHidden/>
              </w:rPr>
              <w:tab/>
            </w:r>
            <w:r w:rsidR="00FF3FA6">
              <w:rPr>
                <w:noProof/>
                <w:webHidden/>
              </w:rPr>
              <w:fldChar w:fldCharType="begin"/>
            </w:r>
            <w:r w:rsidR="00FF3FA6">
              <w:rPr>
                <w:noProof/>
                <w:webHidden/>
              </w:rPr>
              <w:instrText xml:space="preserve"> PAGEREF _Toc480983842 \h </w:instrText>
            </w:r>
            <w:r w:rsidR="00FF3FA6">
              <w:rPr>
                <w:noProof/>
                <w:webHidden/>
              </w:rPr>
            </w:r>
            <w:r w:rsidR="00FF3FA6">
              <w:rPr>
                <w:noProof/>
                <w:webHidden/>
              </w:rPr>
              <w:fldChar w:fldCharType="separate"/>
            </w:r>
            <w:r w:rsidR="00FF3FA6">
              <w:rPr>
                <w:noProof/>
                <w:webHidden/>
              </w:rPr>
              <w:t>12</w:t>
            </w:r>
            <w:r w:rsidR="00FF3FA6">
              <w:rPr>
                <w:noProof/>
                <w:webHidden/>
              </w:rPr>
              <w:fldChar w:fldCharType="end"/>
            </w:r>
          </w:hyperlink>
        </w:p>
        <w:p w:rsidR="00FF3FA6" w:rsidRDefault="00942A5D">
          <w:pPr>
            <w:pStyle w:val="TOC1"/>
            <w:tabs>
              <w:tab w:val="right" w:leader="dot" w:pos="9350"/>
            </w:tabs>
            <w:rPr>
              <w:rFonts w:eastAsiaTheme="minorEastAsia"/>
              <w:noProof/>
            </w:rPr>
          </w:pPr>
          <w:hyperlink w:anchor="_Toc480983843" w:history="1">
            <w:r w:rsidR="00FF3FA6" w:rsidRPr="00F3623D">
              <w:rPr>
                <w:rStyle w:val="Hyperlink"/>
                <w:noProof/>
                <w:lang w:bidi="ar-SA"/>
              </w:rPr>
              <w:t>Relevant Prediction</w:t>
            </w:r>
            <w:r w:rsidR="00FF3FA6">
              <w:rPr>
                <w:noProof/>
                <w:webHidden/>
              </w:rPr>
              <w:tab/>
            </w:r>
            <w:r w:rsidR="00FF3FA6">
              <w:rPr>
                <w:noProof/>
                <w:webHidden/>
              </w:rPr>
              <w:fldChar w:fldCharType="begin"/>
            </w:r>
            <w:r w:rsidR="00FF3FA6">
              <w:rPr>
                <w:noProof/>
                <w:webHidden/>
              </w:rPr>
              <w:instrText xml:space="preserve"> PAGEREF _Toc480983843 \h </w:instrText>
            </w:r>
            <w:r w:rsidR="00FF3FA6">
              <w:rPr>
                <w:noProof/>
                <w:webHidden/>
              </w:rPr>
            </w:r>
            <w:r w:rsidR="00FF3FA6">
              <w:rPr>
                <w:noProof/>
                <w:webHidden/>
              </w:rPr>
              <w:fldChar w:fldCharType="separate"/>
            </w:r>
            <w:r w:rsidR="00FF3FA6">
              <w:rPr>
                <w:noProof/>
                <w:webHidden/>
              </w:rPr>
              <w:t>13</w:t>
            </w:r>
            <w:r w:rsidR="00FF3FA6">
              <w:rPr>
                <w:noProof/>
                <w:webHidden/>
              </w:rPr>
              <w:fldChar w:fldCharType="end"/>
            </w:r>
          </w:hyperlink>
        </w:p>
        <w:p w:rsidR="00FF3FA6" w:rsidRDefault="00942A5D">
          <w:pPr>
            <w:pStyle w:val="TOC1"/>
            <w:tabs>
              <w:tab w:val="right" w:leader="dot" w:pos="9350"/>
            </w:tabs>
            <w:rPr>
              <w:rFonts w:eastAsiaTheme="minorEastAsia"/>
              <w:noProof/>
            </w:rPr>
          </w:pPr>
          <w:hyperlink w:anchor="_Toc480983844" w:history="1">
            <w:r w:rsidR="00FF3FA6" w:rsidRPr="00F3623D">
              <w:rPr>
                <w:rStyle w:val="Hyperlink"/>
                <w:noProof/>
                <w:lang w:bidi="ar-SA"/>
              </w:rPr>
              <w:t>Conclusion &amp; Suggestion</w:t>
            </w:r>
            <w:r w:rsidR="00FF3FA6">
              <w:rPr>
                <w:noProof/>
                <w:webHidden/>
              </w:rPr>
              <w:tab/>
            </w:r>
            <w:r w:rsidR="00FF3FA6">
              <w:rPr>
                <w:noProof/>
                <w:webHidden/>
              </w:rPr>
              <w:fldChar w:fldCharType="begin"/>
            </w:r>
            <w:r w:rsidR="00FF3FA6">
              <w:rPr>
                <w:noProof/>
                <w:webHidden/>
              </w:rPr>
              <w:instrText xml:space="preserve"> PAGEREF _Toc480983844 \h </w:instrText>
            </w:r>
            <w:r w:rsidR="00FF3FA6">
              <w:rPr>
                <w:noProof/>
                <w:webHidden/>
              </w:rPr>
            </w:r>
            <w:r w:rsidR="00FF3FA6">
              <w:rPr>
                <w:noProof/>
                <w:webHidden/>
              </w:rPr>
              <w:fldChar w:fldCharType="separate"/>
            </w:r>
            <w:r w:rsidR="00FF3FA6">
              <w:rPr>
                <w:noProof/>
                <w:webHidden/>
              </w:rPr>
              <w:t>13</w:t>
            </w:r>
            <w:r w:rsidR="00FF3FA6">
              <w:rPr>
                <w:noProof/>
                <w:webHidden/>
              </w:rPr>
              <w:fldChar w:fldCharType="end"/>
            </w:r>
          </w:hyperlink>
        </w:p>
        <w:p w:rsidR="00D55503" w:rsidRDefault="00D55503">
          <w:r>
            <w:rPr>
              <w:b/>
              <w:bCs/>
              <w:noProof/>
            </w:rPr>
            <w:fldChar w:fldCharType="end"/>
          </w:r>
        </w:p>
      </w:sdtContent>
    </w:sdt>
    <w:p w:rsidR="00430836" w:rsidRDefault="00430836">
      <w:pPr>
        <w:rPr>
          <w:rFonts w:asciiTheme="majorBidi" w:hAnsiTheme="majorBidi" w:cstheme="majorBidi"/>
          <w:b/>
          <w:bCs/>
          <w:sz w:val="28"/>
        </w:rPr>
      </w:pPr>
    </w:p>
    <w:p w:rsidR="009553B0" w:rsidRDefault="009553B0" w:rsidP="009553B0">
      <w:pPr>
        <w:pStyle w:val="TOCHeading"/>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D55503" w:rsidRDefault="00D55503" w:rsidP="00D55503">
      <w:pPr>
        <w:rPr>
          <w:lang w:bidi="ar-SA"/>
        </w:rPr>
      </w:pPr>
    </w:p>
    <w:p w:rsidR="00266A72" w:rsidRPr="00844591" w:rsidRDefault="00A41FE1" w:rsidP="00D55503">
      <w:pPr>
        <w:pStyle w:val="TOCHeading"/>
        <w:outlineLvl w:val="0"/>
      </w:pPr>
      <w:bookmarkStart w:id="0" w:name="_Toc480983836"/>
      <w:r w:rsidRPr="00844591">
        <w:lastRenderedPageBreak/>
        <w:t>Introduction</w:t>
      </w:r>
      <w:bookmarkEnd w:id="0"/>
    </w:p>
    <w:p w:rsidR="00A41FE1" w:rsidRPr="00844591" w:rsidRDefault="00067E86">
      <w:pPr>
        <w:rPr>
          <w:rFonts w:asciiTheme="majorBidi" w:hAnsiTheme="majorBidi" w:cstheme="majorBidi"/>
          <w:sz w:val="28"/>
        </w:rPr>
      </w:pPr>
      <w:r w:rsidRPr="00844591">
        <w:rPr>
          <w:rFonts w:asciiTheme="majorBidi" w:hAnsiTheme="majorBidi" w:cstheme="majorBidi"/>
          <w:sz w:val="28"/>
        </w:rPr>
        <w:t xml:space="preserve">This project aims to investigate the relationship between </w:t>
      </w:r>
      <w:r w:rsidR="007A7126" w:rsidRPr="00844591">
        <w:rPr>
          <w:rFonts w:asciiTheme="majorBidi" w:hAnsiTheme="majorBidi" w:cstheme="majorBidi"/>
          <w:sz w:val="28"/>
        </w:rPr>
        <w:t xml:space="preserve">the </w:t>
      </w:r>
      <w:r w:rsidR="00F47E3A" w:rsidRPr="00844591">
        <w:rPr>
          <w:rFonts w:asciiTheme="majorBidi" w:hAnsiTheme="majorBidi" w:cstheme="majorBidi"/>
          <w:sz w:val="28"/>
        </w:rPr>
        <w:t xml:space="preserve">overall </w:t>
      </w:r>
      <w:r w:rsidR="007A7126" w:rsidRPr="00844591">
        <w:rPr>
          <w:rFonts w:asciiTheme="majorBidi" w:hAnsiTheme="majorBidi" w:cstheme="majorBidi"/>
          <w:sz w:val="28"/>
        </w:rPr>
        <w:t xml:space="preserve">academic performance of high school students and </w:t>
      </w:r>
      <w:r w:rsidR="00E06CF2" w:rsidRPr="00844591">
        <w:rPr>
          <w:rFonts w:asciiTheme="majorBidi" w:hAnsiTheme="majorBidi" w:cstheme="majorBidi"/>
          <w:sz w:val="28"/>
        </w:rPr>
        <w:t xml:space="preserve">their </w:t>
      </w:r>
      <w:r w:rsidR="006172F6" w:rsidRPr="00844591">
        <w:rPr>
          <w:rFonts w:asciiTheme="majorBidi" w:hAnsiTheme="majorBidi" w:cstheme="majorBidi"/>
          <w:sz w:val="28"/>
        </w:rPr>
        <w:t xml:space="preserve">institutional setting. </w:t>
      </w:r>
      <w:r w:rsidR="004D0E7A" w:rsidRPr="00844591">
        <w:rPr>
          <w:rFonts w:asciiTheme="majorBidi" w:hAnsiTheme="majorBidi" w:cstheme="majorBidi"/>
          <w:sz w:val="28"/>
        </w:rPr>
        <w:t>In this study, we analyze data from 372 high schools in New York City</w:t>
      </w:r>
      <w:r w:rsidR="00B25790" w:rsidRPr="00844591">
        <w:rPr>
          <w:rFonts w:asciiTheme="majorBidi" w:hAnsiTheme="majorBidi" w:cstheme="majorBidi"/>
          <w:sz w:val="28"/>
        </w:rPr>
        <w:t xml:space="preserve">. The data consisted of </w:t>
      </w:r>
      <w:r w:rsidR="00CF1C18" w:rsidRPr="00844591">
        <w:rPr>
          <w:rFonts w:asciiTheme="majorBidi" w:hAnsiTheme="majorBidi" w:cstheme="majorBidi"/>
          <w:sz w:val="28"/>
        </w:rPr>
        <w:t xml:space="preserve">the </w:t>
      </w:r>
      <w:r w:rsidR="001357D1" w:rsidRPr="00844591">
        <w:rPr>
          <w:rFonts w:asciiTheme="majorBidi" w:hAnsiTheme="majorBidi" w:cstheme="majorBidi"/>
          <w:sz w:val="28"/>
        </w:rPr>
        <w:t xml:space="preserve">average </w:t>
      </w:r>
      <w:r w:rsidR="00CF1C18" w:rsidRPr="00844591">
        <w:rPr>
          <w:rFonts w:asciiTheme="majorBidi" w:hAnsiTheme="majorBidi" w:cstheme="majorBidi"/>
          <w:sz w:val="28"/>
        </w:rPr>
        <w:t xml:space="preserve">SAT scores </w:t>
      </w:r>
      <w:r w:rsidR="00B25790" w:rsidRPr="00844591">
        <w:rPr>
          <w:rFonts w:asciiTheme="majorBidi" w:hAnsiTheme="majorBidi" w:cstheme="majorBidi"/>
          <w:sz w:val="28"/>
        </w:rPr>
        <w:t xml:space="preserve">of 2014-2015 </w:t>
      </w:r>
      <w:r w:rsidR="008F13DA" w:rsidRPr="00844591">
        <w:rPr>
          <w:rFonts w:asciiTheme="majorBidi" w:hAnsiTheme="majorBidi" w:cstheme="majorBidi"/>
          <w:sz w:val="28"/>
        </w:rPr>
        <w:t xml:space="preserve">school’s </w:t>
      </w:r>
      <w:r w:rsidR="00B25790" w:rsidRPr="00844591">
        <w:rPr>
          <w:rFonts w:asciiTheme="majorBidi" w:hAnsiTheme="majorBidi" w:cstheme="majorBidi"/>
          <w:sz w:val="28"/>
        </w:rPr>
        <w:t>cohort</w:t>
      </w:r>
      <w:r w:rsidR="00070D4A" w:rsidRPr="00844591">
        <w:rPr>
          <w:rFonts w:asciiTheme="majorBidi" w:hAnsiTheme="majorBidi" w:cstheme="majorBidi"/>
          <w:sz w:val="28"/>
        </w:rPr>
        <w:t>s</w:t>
      </w:r>
      <w:r w:rsidR="001357D1" w:rsidRPr="00844591">
        <w:rPr>
          <w:rFonts w:asciiTheme="majorBidi" w:hAnsiTheme="majorBidi" w:cstheme="majorBidi"/>
          <w:sz w:val="28"/>
        </w:rPr>
        <w:t xml:space="preserve">, along with </w:t>
      </w:r>
      <w:r w:rsidR="00070D4A" w:rsidRPr="00844591">
        <w:rPr>
          <w:rFonts w:asciiTheme="majorBidi" w:hAnsiTheme="majorBidi" w:cstheme="majorBidi"/>
          <w:sz w:val="28"/>
        </w:rPr>
        <w:t>various school</w:t>
      </w:r>
      <w:r w:rsidR="0068082E" w:rsidRPr="00844591">
        <w:rPr>
          <w:rFonts w:asciiTheme="majorBidi" w:hAnsiTheme="majorBidi" w:cstheme="majorBidi"/>
          <w:sz w:val="28"/>
        </w:rPr>
        <w:t xml:space="preserve"> and cohort’s </w:t>
      </w:r>
      <w:r w:rsidR="00070D4A" w:rsidRPr="00844591">
        <w:rPr>
          <w:rFonts w:asciiTheme="majorBidi" w:hAnsiTheme="majorBidi" w:cstheme="majorBidi"/>
          <w:sz w:val="28"/>
        </w:rPr>
        <w:t>attributes,</w:t>
      </w:r>
      <w:r w:rsidR="0068082E" w:rsidRPr="00844591">
        <w:rPr>
          <w:rFonts w:asciiTheme="majorBidi" w:hAnsiTheme="majorBidi" w:cstheme="majorBidi"/>
          <w:sz w:val="28"/>
        </w:rPr>
        <w:t xml:space="preserve"> such as </w:t>
      </w:r>
      <w:r w:rsidR="00C624C6" w:rsidRPr="00844591">
        <w:rPr>
          <w:rFonts w:asciiTheme="majorBidi" w:hAnsiTheme="majorBidi" w:cstheme="majorBidi"/>
          <w:sz w:val="28"/>
        </w:rPr>
        <w:t xml:space="preserve">the school’s borough and </w:t>
      </w:r>
      <w:r w:rsidR="006F2A55" w:rsidRPr="00844591">
        <w:rPr>
          <w:rFonts w:asciiTheme="majorBidi" w:hAnsiTheme="majorBidi" w:cstheme="majorBidi"/>
          <w:sz w:val="28"/>
        </w:rPr>
        <w:t>ethnicity proportion.</w:t>
      </w:r>
      <w:r w:rsidR="00070D4A" w:rsidRPr="00844591">
        <w:rPr>
          <w:rFonts w:asciiTheme="majorBidi" w:hAnsiTheme="majorBidi" w:cstheme="majorBidi"/>
          <w:sz w:val="28"/>
        </w:rPr>
        <w:t xml:space="preserve"> </w:t>
      </w:r>
      <w:r w:rsidR="006320DC" w:rsidRPr="00844591">
        <w:rPr>
          <w:rFonts w:asciiTheme="majorBidi" w:hAnsiTheme="majorBidi" w:cstheme="majorBidi"/>
          <w:sz w:val="28"/>
        </w:rPr>
        <w:t xml:space="preserve">Our intention is to </w:t>
      </w:r>
      <w:r w:rsidR="00EA375D" w:rsidRPr="00844591">
        <w:rPr>
          <w:rFonts w:asciiTheme="majorBidi" w:hAnsiTheme="majorBidi" w:cstheme="majorBidi"/>
          <w:sz w:val="28"/>
        </w:rPr>
        <w:t>identify variables that</w:t>
      </w:r>
      <w:r w:rsidR="002C4E26" w:rsidRPr="00844591">
        <w:rPr>
          <w:rFonts w:asciiTheme="majorBidi" w:hAnsiTheme="majorBidi" w:cstheme="majorBidi"/>
          <w:sz w:val="28"/>
        </w:rPr>
        <w:t xml:space="preserve"> potentially affect the </w:t>
      </w:r>
      <w:r w:rsidR="00734923" w:rsidRPr="00844591">
        <w:rPr>
          <w:rFonts w:asciiTheme="majorBidi" w:hAnsiTheme="majorBidi" w:cstheme="majorBidi"/>
          <w:sz w:val="28"/>
        </w:rPr>
        <w:t xml:space="preserve">overall </w:t>
      </w:r>
      <w:r w:rsidR="002C4E26" w:rsidRPr="00844591">
        <w:rPr>
          <w:rFonts w:asciiTheme="majorBidi" w:hAnsiTheme="majorBidi" w:cstheme="majorBidi"/>
          <w:sz w:val="28"/>
        </w:rPr>
        <w:t>academic outcomes</w:t>
      </w:r>
      <w:r w:rsidR="00734923" w:rsidRPr="00844591">
        <w:rPr>
          <w:rFonts w:asciiTheme="majorBidi" w:hAnsiTheme="majorBidi" w:cstheme="majorBidi"/>
          <w:sz w:val="28"/>
        </w:rPr>
        <w:t xml:space="preserve">, and </w:t>
      </w:r>
      <w:r w:rsidR="00E87669" w:rsidRPr="00844591">
        <w:rPr>
          <w:rFonts w:asciiTheme="majorBidi" w:hAnsiTheme="majorBidi" w:cstheme="majorBidi"/>
          <w:sz w:val="28"/>
        </w:rPr>
        <w:t>to quantify the extent that such variables have.</w:t>
      </w:r>
      <w:r w:rsidR="006D2908" w:rsidRPr="00844591">
        <w:rPr>
          <w:rFonts w:asciiTheme="majorBidi" w:hAnsiTheme="majorBidi" w:cstheme="majorBidi"/>
          <w:sz w:val="28"/>
        </w:rPr>
        <w:t xml:space="preserve"> </w:t>
      </w:r>
    </w:p>
    <w:p w:rsidR="00A95990" w:rsidRPr="00844591" w:rsidRDefault="00A95990" w:rsidP="00631D35">
      <w:pPr>
        <w:pStyle w:val="TOCHeading"/>
        <w:outlineLvl w:val="0"/>
      </w:pPr>
      <w:bookmarkStart w:id="1" w:name="_Toc480983837"/>
      <w:r w:rsidRPr="00844591">
        <w:t>Data</w:t>
      </w:r>
      <w:bookmarkEnd w:id="1"/>
    </w:p>
    <w:tbl>
      <w:tblPr>
        <w:tblStyle w:val="TableGrid"/>
        <w:tblW w:w="0" w:type="auto"/>
        <w:tblLayout w:type="fixed"/>
        <w:tblLook w:val="04A0" w:firstRow="1" w:lastRow="0" w:firstColumn="1" w:lastColumn="0" w:noHBand="0" w:noVBand="1"/>
      </w:tblPr>
      <w:tblGrid>
        <w:gridCol w:w="1975"/>
        <w:gridCol w:w="3240"/>
        <w:gridCol w:w="4135"/>
      </w:tblGrid>
      <w:tr w:rsidR="00330452" w:rsidTr="000642A8">
        <w:tc>
          <w:tcPr>
            <w:tcW w:w="1975" w:type="dxa"/>
          </w:tcPr>
          <w:p w:rsidR="00330452" w:rsidRPr="00844591" w:rsidRDefault="00330452" w:rsidP="00330452">
            <w:pPr>
              <w:jc w:val="center"/>
              <w:rPr>
                <w:rFonts w:asciiTheme="majorBidi" w:hAnsiTheme="majorBidi" w:cstheme="majorBidi"/>
                <w:sz w:val="28"/>
              </w:rPr>
            </w:pPr>
            <w:r w:rsidRPr="00844591">
              <w:rPr>
                <w:rFonts w:asciiTheme="majorBidi" w:hAnsiTheme="majorBidi" w:cstheme="majorBidi"/>
                <w:sz w:val="28"/>
              </w:rPr>
              <w:t>Data</w:t>
            </w:r>
          </w:p>
        </w:tc>
        <w:tc>
          <w:tcPr>
            <w:tcW w:w="3240" w:type="dxa"/>
          </w:tcPr>
          <w:p w:rsidR="00330452" w:rsidRPr="00844591" w:rsidRDefault="00330452" w:rsidP="00330452">
            <w:pPr>
              <w:jc w:val="center"/>
              <w:rPr>
                <w:rFonts w:asciiTheme="majorBidi" w:hAnsiTheme="majorBidi" w:cstheme="majorBidi"/>
                <w:sz w:val="28"/>
              </w:rPr>
            </w:pPr>
            <w:r w:rsidRPr="00844591">
              <w:rPr>
                <w:rFonts w:asciiTheme="majorBidi" w:hAnsiTheme="majorBidi" w:cstheme="majorBidi"/>
                <w:sz w:val="28"/>
              </w:rPr>
              <w:t>Source</w:t>
            </w:r>
          </w:p>
        </w:tc>
        <w:tc>
          <w:tcPr>
            <w:tcW w:w="4135" w:type="dxa"/>
          </w:tcPr>
          <w:p w:rsidR="00330452" w:rsidRPr="00844591" w:rsidRDefault="00330452" w:rsidP="00330452">
            <w:pPr>
              <w:jc w:val="center"/>
              <w:rPr>
                <w:rFonts w:asciiTheme="majorBidi" w:hAnsiTheme="majorBidi" w:cstheme="majorBidi"/>
                <w:sz w:val="28"/>
              </w:rPr>
            </w:pPr>
            <w:r w:rsidRPr="00844591">
              <w:rPr>
                <w:rFonts w:asciiTheme="majorBidi" w:hAnsiTheme="majorBidi" w:cstheme="majorBidi"/>
                <w:sz w:val="28"/>
              </w:rPr>
              <w:t>Description</w:t>
            </w:r>
          </w:p>
        </w:tc>
      </w:tr>
      <w:tr w:rsidR="00330452" w:rsidTr="000642A8">
        <w:tc>
          <w:tcPr>
            <w:tcW w:w="1975" w:type="dxa"/>
          </w:tcPr>
          <w:p w:rsidR="00330452" w:rsidRPr="00844591" w:rsidRDefault="00330452">
            <w:pPr>
              <w:rPr>
                <w:rFonts w:asciiTheme="majorBidi" w:hAnsiTheme="majorBidi" w:cstheme="majorBidi"/>
                <w:sz w:val="28"/>
              </w:rPr>
            </w:pPr>
            <w:r w:rsidRPr="00844591">
              <w:rPr>
                <w:rFonts w:asciiTheme="majorBidi" w:hAnsiTheme="majorBidi" w:cstheme="majorBidi"/>
                <w:sz w:val="28"/>
              </w:rPr>
              <w:t>score.csv</w:t>
            </w:r>
          </w:p>
        </w:tc>
        <w:tc>
          <w:tcPr>
            <w:tcW w:w="3240" w:type="dxa"/>
          </w:tcPr>
          <w:p w:rsidR="00330452" w:rsidRPr="000642A8" w:rsidRDefault="00330452">
            <w:pPr>
              <w:rPr>
                <w:rFonts w:asciiTheme="majorBidi" w:hAnsiTheme="majorBidi" w:cstheme="majorBidi"/>
                <w:szCs w:val="22"/>
              </w:rPr>
            </w:pPr>
            <w:r w:rsidRPr="000642A8">
              <w:rPr>
                <w:rFonts w:asciiTheme="majorBidi" w:hAnsiTheme="majorBidi" w:cstheme="majorBidi"/>
                <w:szCs w:val="22"/>
              </w:rPr>
              <w:t>https://www.kaggle.com/nycopendata/high-schools</w:t>
            </w:r>
          </w:p>
        </w:tc>
        <w:tc>
          <w:tcPr>
            <w:tcW w:w="4135" w:type="dxa"/>
          </w:tcPr>
          <w:p w:rsidR="00330452" w:rsidRPr="00844591" w:rsidRDefault="000642A8">
            <w:pPr>
              <w:rPr>
                <w:rFonts w:asciiTheme="majorBidi" w:hAnsiTheme="majorBidi" w:cstheme="majorBidi"/>
                <w:sz w:val="28"/>
              </w:rPr>
            </w:pPr>
            <w:r w:rsidRPr="00844591">
              <w:rPr>
                <w:rFonts w:asciiTheme="majorBidi" w:hAnsiTheme="majorBidi" w:cstheme="majorBidi"/>
                <w:sz w:val="28"/>
              </w:rPr>
              <w:t>Average SAT scores(Math, Reading, Writing)</w:t>
            </w:r>
            <w:r w:rsidR="00BA6DF8" w:rsidRPr="00844591">
              <w:rPr>
                <w:rFonts w:asciiTheme="majorBidi" w:hAnsiTheme="majorBidi" w:cstheme="majorBidi"/>
                <w:sz w:val="28"/>
              </w:rPr>
              <w:t>, along with various attributes</w:t>
            </w:r>
            <w:r w:rsidRPr="00844591">
              <w:rPr>
                <w:rFonts w:asciiTheme="majorBidi" w:hAnsiTheme="majorBidi" w:cstheme="majorBidi"/>
                <w:sz w:val="28"/>
              </w:rPr>
              <w:t xml:space="preserve"> of 435 schools in NYC</w:t>
            </w:r>
            <w:r w:rsidR="00BA6DF8" w:rsidRPr="00844591">
              <w:rPr>
                <w:rFonts w:asciiTheme="majorBidi" w:hAnsiTheme="majorBidi" w:cstheme="majorBidi"/>
                <w:sz w:val="28"/>
              </w:rPr>
              <w:t xml:space="preserve">. </w:t>
            </w:r>
            <w:r w:rsidRPr="00844591">
              <w:rPr>
                <w:rFonts w:asciiTheme="majorBidi" w:hAnsiTheme="majorBidi" w:cstheme="majorBidi"/>
                <w:sz w:val="28"/>
              </w:rPr>
              <w:t>The data</w:t>
            </w:r>
            <w:r w:rsidR="00A640A2" w:rsidRPr="00844591">
              <w:rPr>
                <w:rFonts w:asciiTheme="majorBidi" w:hAnsiTheme="majorBidi" w:cstheme="majorBidi"/>
                <w:sz w:val="28"/>
              </w:rPr>
              <w:t xml:space="preserve"> pertained to 2014-2015 cohorts</w:t>
            </w:r>
          </w:p>
        </w:tc>
      </w:tr>
      <w:tr w:rsidR="00330452" w:rsidTr="000642A8">
        <w:tc>
          <w:tcPr>
            <w:tcW w:w="1975" w:type="dxa"/>
          </w:tcPr>
          <w:p w:rsidR="00330452" w:rsidRPr="00844591" w:rsidRDefault="00330452">
            <w:pPr>
              <w:rPr>
                <w:rFonts w:asciiTheme="majorBidi" w:hAnsiTheme="majorBidi" w:cstheme="majorBidi"/>
                <w:sz w:val="28"/>
              </w:rPr>
            </w:pPr>
            <w:r w:rsidRPr="00844591">
              <w:rPr>
                <w:rFonts w:asciiTheme="majorBidi" w:hAnsiTheme="majorBidi" w:cstheme="majorBidi"/>
                <w:sz w:val="28"/>
              </w:rPr>
              <w:t>demographics.csv</w:t>
            </w:r>
          </w:p>
        </w:tc>
        <w:tc>
          <w:tcPr>
            <w:tcW w:w="3240" w:type="dxa"/>
          </w:tcPr>
          <w:p w:rsidR="00330452" w:rsidRPr="000642A8" w:rsidRDefault="00330452">
            <w:pPr>
              <w:rPr>
                <w:rFonts w:asciiTheme="majorBidi" w:hAnsiTheme="majorBidi" w:cstheme="majorBidi"/>
                <w:szCs w:val="22"/>
              </w:rPr>
            </w:pPr>
            <w:r w:rsidRPr="000642A8">
              <w:rPr>
                <w:rFonts w:asciiTheme="majorBidi" w:hAnsiTheme="majorBidi" w:cstheme="majorBidi"/>
                <w:szCs w:val="22"/>
              </w:rPr>
              <w:t>http://schools.nyc.gov/NR/rdonlyres/46093164-D8AA-40DD-A400-8F80CEBC8DD5/0/DemographicSnapshot201112to201516Public_FINAL.xlsx</w:t>
            </w:r>
          </w:p>
        </w:tc>
        <w:tc>
          <w:tcPr>
            <w:tcW w:w="4135" w:type="dxa"/>
          </w:tcPr>
          <w:p w:rsidR="00330452" w:rsidRPr="00844591" w:rsidRDefault="00A640A2">
            <w:pPr>
              <w:rPr>
                <w:rFonts w:asciiTheme="majorBidi" w:hAnsiTheme="majorBidi" w:cstheme="majorBidi"/>
                <w:sz w:val="28"/>
              </w:rPr>
            </w:pPr>
            <w:r w:rsidRPr="00844591">
              <w:rPr>
                <w:rFonts w:asciiTheme="majorBidi" w:hAnsiTheme="majorBidi" w:cstheme="majorBidi"/>
                <w:sz w:val="28"/>
              </w:rPr>
              <w:t>Contains information about the gender proportion of each school</w:t>
            </w:r>
          </w:p>
        </w:tc>
      </w:tr>
      <w:tr w:rsidR="00330452" w:rsidTr="000642A8">
        <w:tc>
          <w:tcPr>
            <w:tcW w:w="1975" w:type="dxa"/>
          </w:tcPr>
          <w:p w:rsidR="00330452" w:rsidRPr="00844591" w:rsidRDefault="00330452">
            <w:pPr>
              <w:rPr>
                <w:rFonts w:asciiTheme="majorBidi" w:hAnsiTheme="majorBidi" w:cstheme="majorBidi"/>
                <w:sz w:val="28"/>
              </w:rPr>
            </w:pPr>
            <w:r w:rsidRPr="00844591">
              <w:rPr>
                <w:rFonts w:asciiTheme="majorBidi" w:hAnsiTheme="majorBidi" w:cstheme="majorBidi"/>
                <w:sz w:val="28"/>
              </w:rPr>
              <w:t>survey_2014.csv</w:t>
            </w:r>
          </w:p>
        </w:tc>
        <w:tc>
          <w:tcPr>
            <w:tcW w:w="3240" w:type="dxa"/>
          </w:tcPr>
          <w:p w:rsidR="00330452" w:rsidRPr="000642A8" w:rsidRDefault="00330452">
            <w:pPr>
              <w:rPr>
                <w:rFonts w:asciiTheme="majorBidi" w:hAnsiTheme="majorBidi" w:cstheme="majorBidi"/>
                <w:szCs w:val="22"/>
              </w:rPr>
            </w:pPr>
            <w:r w:rsidRPr="000642A8">
              <w:rPr>
                <w:rFonts w:asciiTheme="majorBidi" w:hAnsiTheme="majorBidi" w:cstheme="majorBidi"/>
                <w:szCs w:val="22"/>
              </w:rPr>
              <w:t>http://schools.nyc.gov/documents/misc/2014%20Public%20Data%20File%20SUPPRESSED.xlsx</w:t>
            </w:r>
          </w:p>
        </w:tc>
        <w:tc>
          <w:tcPr>
            <w:tcW w:w="4135" w:type="dxa"/>
          </w:tcPr>
          <w:p w:rsidR="00330452" w:rsidRPr="00844591" w:rsidRDefault="00A640A2">
            <w:pPr>
              <w:rPr>
                <w:rFonts w:asciiTheme="majorBidi" w:hAnsiTheme="majorBidi" w:cstheme="majorBidi"/>
                <w:sz w:val="28"/>
              </w:rPr>
            </w:pPr>
            <w:r w:rsidRPr="00844591">
              <w:rPr>
                <w:rFonts w:asciiTheme="majorBidi" w:hAnsiTheme="majorBidi" w:cstheme="majorBidi"/>
                <w:sz w:val="28"/>
              </w:rPr>
              <w:t>2014 survey</w:t>
            </w:r>
            <w:r w:rsidR="002540E8" w:rsidRPr="00844591">
              <w:rPr>
                <w:rFonts w:asciiTheme="majorBidi" w:hAnsiTheme="majorBidi" w:cstheme="majorBidi"/>
                <w:sz w:val="28"/>
              </w:rPr>
              <w:t xml:space="preserve"> result collected from parents and teachers</w:t>
            </w:r>
          </w:p>
        </w:tc>
      </w:tr>
    </w:tbl>
    <w:p w:rsidR="00A95990" w:rsidRDefault="00A95990">
      <w:pPr>
        <w:rPr>
          <w:rFonts w:asciiTheme="majorBidi" w:hAnsiTheme="majorBidi" w:cstheme="majorBidi"/>
          <w:sz w:val="36"/>
          <w:szCs w:val="36"/>
        </w:rPr>
      </w:pPr>
    </w:p>
    <w:p w:rsidR="00251BB9" w:rsidRPr="00844591" w:rsidRDefault="000929AC" w:rsidP="00631D35">
      <w:pPr>
        <w:pStyle w:val="TOCHeading"/>
        <w:outlineLvl w:val="0"/>
      </w:pPr>
      <w:bookmarkStart w:id="2" w:name="_Toc480983838"/>
      <w:r w:rsidRPr="00844591">
        <w:t xml:space="preserve">Associated </w:t>
      </w:r>
      <w:r w:rsidR="00251BB9" w:rsidRPr="00844591">
        <w:t>Variables</w:t>
      </w:r>
      <w:bookmarkEnd w:id="2"/>
    </w:p>
    <w:p w:rsidR="00E70412" w:rsidRPr="00844591" w:rsidRDefault="000929AC">
      <w:pPr>
        <w:rPr>
          <w:rFonts w:asciiTheme="majorBidi" w:hAnsiTheme="majorBidi" w:cstheme="majorBidi"/>
          <w:sz w:val="28"/>
        </w:rPr>
      </w:pPr>
      <w:r w:rsidRPr="00844591">
        <w:rPr>
          <w:rFonts w:asciiTheme="majorBidi" w:hAnsiTheme="majorBidi" w:cstheme="majorBidi"/>
          <w:sz w:val="28"/>
        </w:rPr>
        <w:t xml:space="preserve">In this analysis, we combine data from the mentioned 3 files. </w:t>
      </w:r>
      <w:r w:rsidR="00D90C62" w:rsidRPr="00844591">
        <w:rPr>
          <w:rFonts w:asciiTheme="majorBidi" w:hAnsiTheme="majorBidi" w:cstheme="majorBidi"/>
          <w:sz w:val="28"/>
        </w:rPr>
        <w:t xml:space="preserve">We narrow down the associated features from the original sources to just </w:t>
      </w:r>
      <w:r w:rsidR="00377EF7" w:rsidRPr="00844591">
        <w:rPr>
          <w:rFonts w:asciiTheme="majorBidi" w:hAnsiTheme="majorBidi" w:cstheme="majorBidi"/>
          <w:sz w:val="28"/>
        </w:rPr>
        <w:t>26</w:t>
      </w:r>
      <w:r w:rsidR="00D90C62" w:rsidRPr="00844591">
        <w:rPr>
          <w:rFonts w:asciiTheme="majorBidi" w:hAnsiTheme="majorBidi" w:cstheme="majorBidi"/>
          <w:sz w:val="28"/>
        </w:rPr>
        <w:t xml:space="preserve"> variables. </w:t>
      </w:r>
      <w:r w:rsidR="00BE4729" w:rsidRPr="00844591">
        <w:rPr>
          <w:rFonts w:asciiTheme="majorBidi" w:hAnsiTheme="majorBidi" w:cstheme="majorBidi"/>
          <w:sz w:val="28"/>
        </w:rPr>
        <w:t xml:space="preserve">We use R-script(mungdata.R) to perform the data munging and collect the processed result in processed_score.csv. </w:t>
      </w:r>
      <w:r w:rsidR="00E70412" w:rsidRPr="00844591">
        <w:rPr>
          <w:rFonts w:asciiTheme="majorBidi" w:hAnsiTheme="majorBidi" w:cstheme="majorBidi"/>
          <w:sz w:val="28"/>
        </w:rPr>
        <w:t>Noted that the total number of observation that we analyze is reduced to 372 instances because of the missing SAT score</w:t>
      </w:r>
      <w:r w:rsidR="00D90C62" w:rsidRPr="00844591">
        <w:rPr>
          <w:rFonts w:asciiTheme="majorBidi" w:hAnsiTheme="majorBidi" w:cstheme="majorBidi"/>
          <w:sz w:val="28"/>
        </w:rPr>
        <w:t xml:space="preserve"> </w:t>
      </w:r>
      <w:r w:rsidR="00E70412" w:rsidRPr="00844591">
        <w:rPr>
          <w:rFonts w:asciiTheme="majorBidi" w:hAnsiTheme="majorBidi" w:cstheme="majorBidi"/>
          <w:sz w:val="28"/>
        </w:rPr>
        <w:t>in some of the data in score.csv.</w:t>
      </w:r>
      <w:r w:rsidR="005D5C84" w:rsidRPr="00844591">
        <w:rPr>
          <w:rFonts w:asciiTheme="majorBidi" w:hAnsiTheme="majorBidi" w:cstheme="majorBidi"/>
          <w:sz w:val="28"/>
        </w:rPr>
        <w:t xml:space="preserve"> The explanation of each variable in processed_score.csv is shown in the following table.</w:t>
      </w:r>
    </w:p>
    <w:tbl>
      <w:tblPr>
        <w:tblStyle w:val="TableGrid"/>
        <w:tblW w:w="0" w:type="auto"/>
        <w:tblLook w:val="04A0" w:firstRow="1" w:lastRow="0" w:firstColumn="1" w:lastColumn="0" w:noHBand="0" w:noVBand="1"/>
      </w:tblPr>
      <w:tblGrid>
        <w:gridCol w:w="3194"/>
        <w:gridCol w:w="3992"/>
        <w:gridCol w:w="2164"/>
      </w:tblGrid>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Variable Name</w:t>
            </w:r>
          </w:p>
        </w:tc>
        <w:tc>
          <w:tcPr>
            <w:tcW w:w="4801"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Description</w:t>
            </w:r>
          </w:p>
        </w:tc>
        <w:tc>
          <w:tcPr>
            <w:tcW w:w="2304"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Type</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DBN</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unique identifier</w:t>
            </w:r>
          </w:p>
        </w:tc>
        <w:tc>
          <w:tcPr>
            <w:tcW w:w="2304" w:type="dxa"/>
          </w:tcPr>
          <w:p w:rsidR="00FB7C8F" w:rsidRPr="00EC6A10" w:rsidRDefault="00A911FF" w:rsidP="00D638B2">
            <w:pPr>
              <w:jc w:val="center"/>
              <w:rPr>
                <w:rFonts w:asciiTheme="majorBidi" w:hAnsiTheme="majorBidi" w:cstheme="majorBidi"/>
                <w:sz w:val="28"/>
              </w:rPr>
            </w:pPr>
            <w:r w:rsidRPr="00EC6A10">
              <w:rPr>
                <w:rFonts w:asciiTheme="majorBidi" w:hAnsiTheme="majorBidi" w:cstheme="majorBidi"/>
                <w:sz w:val="28"/>
              </w:rPr>
              <w:t>Character</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Borough</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Borough. Comprised of 5 area: Staten Island, Queens, Manhattan, Brooklyn, Bronx</w:t>
            </w:r>
          </w:p>
        </w:tc>
        <w:tc>
          <w:tcPr>
            <w:tcW w:w="2304" w:type="dxa"/>
          </w:tcPr>
          <w:p w:rsidR="00FB7C8F" w:rsidRPr="00EC6A10" w:rsidRDefault="00A911FF" w:rsidP="00D638B2">
            <w:pPr>
              <w:jc w:val="center"/>
              <w:rPr>
                <w:rFonts w:asciiTheme="majorBidi" w:hAnsiTheme="majorBidi" w:cstheme="majorBidi"/>
                <w:sz w:val="28"/>
              </w:rPr>
            </w:pPr>
            <w:r w:rsidRPr="00EC6A10">
              <w:rPr>
                <w:rFonts w:asciiTheme="majorBidi" w:hAnsiTheme="majorBidi" w:cstheme="majorBidi"/>
                <w:sz w:val="28"/>
              </w:rPr>
              <w:t>Character</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City</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City where the school is located</w:t>
            </w:r>
          </w:p>
        </w:tc>
        <w:tc>
          <w:tcPr>
            <w:tcW w:w="2304" w:type="dxa"/>
          </w:tcPr>
          <w:p w:rsidR="00FB7C8F" w:rsidRPr="00EC6A10" w:rsidRDefault="00A911FF" w:rsidP="00D638B2">
            <w:pPr>
              <w:jc w:val="center"/>
              <w:rPr>
                <w:rFonts w:asciiTheme="majorBidi" w:hAnsiTheme="majorBidi" w:cstheme="majorBidi"/>
                <w:sz w:val="28"/>
              </w:rPr>
            </w:pPr>
            <w:r w:rsidRPr="00EC6A10">
              <w:rPr>
                <w:rFonts w:asciiTheme="majorBidi" w:hAnsiTheme="majorBidi" w:cstheme="majorBidi"/>
                <w:sz w:val="28"/>
              </w:rPr>
              <w:t>Character</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Latitude</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Latitude</w:t>
            </w:r>
          </w:p>
        </w:tc>
        <w:tc>
          <w:tcPr>
            <w:tcW w:w="2304" w:type="dxa"/>
          </w:tcPr>
          <w:p w:rsidR="00FB7C8F" w:rsidRPr="00EC6A10" w:rsidRDefault="00A911FF"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Longitude</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Longitude</w:t>
            </w:r>
          </w:p>
        </w:tc>
        <w:tc>
          <w:tcPr>
            <w:tcW w:w="2304" w:type="dxa"/>
          </w:tcPr>
          <w:p w:rsidR="00FB7C8F" w:rsidRPr="00EC6A10" w:rsidRDefault="00A911FF"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lastRenderedPageBreak/>
              <w:t>Start_Time</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Opening hour</w:t>
            </w:r>
          </w:p>
        </w:tc>
        <w:tc>
          <w:tcPr>
            <w:tcW w:w="2304" w:type="dxa"/>
          </w:tcPr>
          <w:p w:rsidR="00FB7C8F" w:rsidRPr="00EC6A10" w:rsidRDefault="00A911FF" w:rsidP="00D638B2">
            <w:pPr>
              <w:jc w:val="center"/>
              <w:rPr>
                <w:rFonts w:asciiTheme="majorBidi" w:hAnsiTheme="majorBidi" w:cstheme="majorBidi"/>
                <w:sz w:val="28"/>
              </w:rPr>
            </w:pPr>
            <w:r w:rsidRPr="00EC6A10">
              <w:rPr>
                <w:rFonts w:asciiTheme="majorBidi" w:hAnsiTheme="majorBidi" w:cstheme="majorBidi"/>
                <w:sz w:val="28"/>
              </w:rPr>
              <w:t>Numeric</w:t>
            </w:r>
            <w:r w:rsidR="00D319B5" w:rsidRPr="00EC6A10">
              <w:rPr>
                <w:rFonts w:asciiTheme="majorBidi" w:hAnsiTheme="majorBidi" w:cstheme="majorBidi"/>
                <w:sz w:val="28"/>
              </w:rPr>
              <w:t>(e.g.: convert from 8:15 AM to 8.15)</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End_Time</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Ending hour</w:t>
            </w:r>
          </w:p>
        </w:tc>
        <w:tc>
          <w:tcPr>
            <w:tcW w:w="2304" w:type="dxa"/>
          </w:tcPr>
          <w:p w:rsidR="00FB7C8F" w:rsidRPr="00EC6A10" w:rsidRDefault="00A911FF" w:rsidP="00D638B2">
            <w:pPr>
              <w:jc w:val="center"/>
              <w:rPr>
                <w:rFonts w:asciiTheme="majorBidi" w:hAnsiTheme="majorBidi" w:cstheme="majorBidi"/>
                <w:sz w:val="28"/>
              </w:rPr>
            </w:pPr>
            <w:r w:rsidRPr="00EC6A10">
              <w:rPr>
                <w:rFonts w:asciiTheme="majorBidi" w:hAnsiTheme="majorBidi" w:cstheme="majorBidi"/>
                <w:sz w:val="28"/>
              </w:rPr>
              <w:t>Numeric</w:t>
            </w:r>
            <w:r w:rsidR="00D319B5" w:rsidRPr="00EC6A10">
              <w:rPr>
                <w:rFonts w:asciiTheme="majorBidi" w:hAnsiTheme="majorBidi" w:cstheme="majorBidi"/>
                <w:sz w:val="28"/>
              </w:rPr>
              <w:t>(e.g.: convert from 4:00 PM to 16.00)</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Student_Enrollment</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Number of school’s enrollment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Percent_White</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%White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Percent_Black</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%Black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Percent_Hispanic</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%Hispanic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Persent_Asian</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%Asian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2539D6" w:rsidP="00B51CC5">
            <w:pPr>
              <w:jc w:val="center"/>
              <w:rPr>
                <w:rFonts w:asciiTheme="majorBidi" w:hAnsiTheme="majorBidi" w:cstheme="majorBidi"/>
                <w:sz w:val="28"/>
              </w:rPr>
            </w:pPr>
            <w:r>
              <w:rPr>
                <w:rFonts w:asciiTheme="majorBidi" w:hAnsiTheme="majorBidi" w:cstheme="majorBidi"/>
                <w:sz w:val="28"/>
              </w:rPr>
              <w:t>*</w:t>
            </w:r>
            <w:r w:rsidR="00FB7C8F" w:rsidRPr="00EC6A10">
              <w:rPr>
                <w:rFonts w:asciiTheme="majorBidi" w:hAnsiTheme="majorBidi" w:cstheme="majorBidi"/>
                <w:sz w:val="28"/>
              </w:rPr>
              <w:t>Average_SAT_Math</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Average SAT Math score of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2539D6" w:rsidP="00B51CC5">
            <w:pPr>
              <w:jc w:val="center"/>
              <w:rPr>
                <w:rFonts w:asciiTheme="majorBidi" w:hAnsiTheme="majorBidi" w:cstheme="majorBidi"/>
                <w:sz w:val="28"/>
              </w:rPr>
            </w:pPr>
            <w:r>
              <w:rPr>
                <w:rFonts w:asciiTheme="majorBidi" w:hAnsiTheme="majorBidi" w:cstheme="majorBidi"/>
                <w:sz w:val="28"/>
              </w:rPr>
              <w:t>*</w:t>
            </w:r>
            <w:r w:rsidR="00BC3654">
              <w:rPr>
                <w:rFonts w:asciiTheme="majorBidi" w:hAnsiTheme="majorBidi" w:cstheme="majorBidi"/>
                <w:sz w:val="28"/>
              </w:rPr>
              <w:t>*</w:t>
            </w:r>
            <w:r w:rsidR="00FB7C8F" w:rsidRPr="00EC6A10">
              <w:rPr>
                <w:rFonts w:asciiTheme="majorBidi" w:hAnsiTheme="majorBidi" w:cstheme="majorBidi"/>
                <w:sz w:val="28"/>
              </w:rPr>
              <w:t>Average_SAT_Reading</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Average SAT Reading score of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2539D6" w:rsidP="00B51CC5">
            <w:pPr>
              <w:jc w:val="center"/>
              <w:rPr>
                <w:rFonts w:asciiTheme="majorBidi" w:hAnsiTheme="majorBidi" w:cstheme="majorBidi"/>
                <w:sz w:val="28"/>
              </w:rPr>
            </w:pPr>
            <w:r>
              <w:rPr>
                <w:rFonts w:asciiTheme="majorBidi" w:hAnsiTheme="majorBidi" w:cstheme="majorBidi"/>
                <w:sz w:val="28"/>
              </w:rPr>
              <w:t>*</w:t>
            </w:r>
            <w:r w:rsidR="00BC3654">
              <w:rPr>
                <w:rFonts w:asciiTheme="majorBidi" w:hAnsiTheme="majorBidi" w:cstheme="majorBidi"/>
                <w:sz w:val="28"/>
              </w:rPr>
              <w:t>*</w:t>
            </w:r>
            <w:r w:rsidR="00FB7C8F" w:rsidRPr="00EC6A10">
              <w:rPr>
                <w:rFonts w:asciiTheme="majorBidi" w:hAnsiTheme="majorBidi" w:cstheme="majorBidi"/>
                <w:sz w:val="28"/>
              </w:rPr>
              <w:t>Averate_SAT_Writing</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Average SAT Writing score of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Female_Percent</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%Female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Male_Percent</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%Male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Disabilities_Percent</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%Disability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EngLearner_Percent</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%English learner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Poverty_Percent</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%Poverty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Parent_Response_Rate</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Parent response rate on 2014 school’s survey</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Teacher_Response_Rate</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Teacher response rate on 2014 school’s survey</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Instructional_Core_Satisfaction</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%Response regarding instructional satisfaction</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Systems_for_Improvement_Satisfaction</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%Response regarding system satisfaction</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School_Culture_Satisfaction</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%Response regarding culture satisfaction</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Class_Hours</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operating duration</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r w:rsidR="00EC6A10">
              <w:rPr>
                <w:rFonts w:asciiTheme="majorBidi" w:hAnsiTheme="majorBidi" w:cstheme="majorBidi"/>
                <w:sz w:val="28"/>
              </w:rPr>
              <w:t>difference in hour</w:t>
            </w:r>
            <w:r w:rsidRPr="00EC6A10">
              <w:rPr>
                <w:rFonts w:asciiTheme="majorBidi" w:hAnsiTheme="majorBidi" w:cstheme="majorBidi"/>
                <w:sz w:val="28"/>
              </w:rPr>
              <w:t>: end_time – open_time)</w:t>
            </w:r>
          </w:p>
        </w:tc>
      </w:tr>
    </w:tbl>
    <w:p w:rsidR="005D5C84" w:rsidRDefault="000313FB">
      <w:pPr>
        <w:rPr>
          <w:rFonts w:asciiTheme="majorBidi" w:hAnsiTheme="majorBidi" w:cstheme="majorBidi"/>
          <w:sz w:val="28"/>
        </w:rPr>
      </w:pPr>
      <w:r w:rsidRPr="00844591">
        <w:rPr>
          <w:rFonts w:asciiTheme="majorBidi" w:hAnsiTheme="majorBidi" w:cstheme="majorBidi"/>
          <w:sz w:val="28"/>
        </w:rPr>
        <w:t>* - Dependent variable</w:t>
      </w:r>
    </w:p>
    <w:p w:rsidR="00BC3654" w:rsidRPr="00844591" w:rsidRDefault="00BC3654">
      <w:pPr>
        <w:rPr>
          <w:rFonts w:asciiTheme="majorBidi" w:hAnsiTheme="majorBidi" w:cstheme="majorBidi"/>
          <w:sz w:val="28"/>
        </w:rPr>
      </w:pPr>
      <w:r>
        <w:rPr>
          <w:rFonts w:asciiTheme="majorBidi" w:hAnsiTheme="majorBidi" w:cstheme="majorBidi"/>
          <w:sz w:val="28"/>
        </w:rPr>
        <w:t>** - Not included in the analysis</w:t>
      </w:r>
    </w:p>
    <w:p w:rsidR="00251BB9" w:rsidRPr="00844591" w:rsidRDefault="00E70412" w:rsidP="00631D35">
      <w:pPr>
        <w:pStyle w:val="TOCHeading"/>
        <w:outlineLvl w:val="0"/>
      </w:pPr>
      <w:r w:rsidRPr="00844591">
        <w:t xml:space="preserve"> </w:t>
      </w:r>
      <w:bookmarkStart w:id="3" w:name="_Toc480983839"/>
      <w:r w:rsidR="00B13A73" w:rsidRPr="00844591">
        <w:t>Exploratory Analysis</w:t>
      </w:r>
      <w:bookmarkEnd w:id="3"/>
    </w:p>
    <w:p w:rsidR="006736E8" w:rsidRPr="006C4055" w:rsidRDefault="00D74AED" w:rsidP="006C4055">
      <w:pPr>
        <w:rPr>
          <w:rFonts w:asciiTheme="majorBidi" w:hAnsiTheme="majorBidi" w:cstheme="majorBidi"/>
          <w:sz w:val="28"/>
        </w:rPr>
      </w:pPr>
      <w:r>
        <w:rPr>
          <w:rFonts w:asciiTheme="majorBidi" w:hAnsiTheme="majorBidi" w:cstheme="majorBidi"/>
          <w:sz w:val="28"/>
        </w:rPr>
        <w:t>In this</w:t>
      </w:r>
      <w:r w:rsidR="006736E8" w:rsidRPr="00844591">
        <w:rPr>
          <w:rFonts w:asciiTheme="majorBidi" w:hAnsiTheme="majorBidi" w:cstheme="majorBidi"/>
          <w:sz w:val="28"/>
        </w:rPr>
        <w:t xml:space="preserve"> analysis, </w:t>
      </w:r>
      <w:r>
        <w:rPr>
          <w:rFonts w:asciiTheme="majorBidi" w:hAnsiTheme="majorBidi" w:cstheme="majorBidi"/>
          <w:sz w:val="28"/>
        </w:rPr>
        <w:t xml:space="preserve">because of a limited time frame, </w:t>
      </w:r>
      <w:r w:rsidR="006736E8" w:rsidRPr="00844591">
        <w:rPr>
          <w:rFonts w:asciiTheme="majorBidi" w:hAnsiTheme="majorBidi" w:cstheme="majorBidi"/>
          <w:sz w:val="28"/>
        </w:rPr>
        <w:t xml:space="preserve">we will </w:t>
      </w:r>
      <w:r>
        <w:rPr>
          <w:rFonts w:asciiTheme="majorBidi" w:hAnsiTheme="majorBidi" w:cstheme="majorBidi"/>
          <w:sz w:val="28"/>
        </w:rPr>
        <w:t xml:space="preserve">quantify the academic performance solely based on the </w:t>
      </w:r>
      <w:r w:rsidRPr="00844591">
        <w:rPr>
          <w:rFonts w:asciiTheme="majorBidi" w:hAnsiTheme="majorBidi" w:cstheme="majorBidi"/>
          <w:sz w:val="28"/>
        </w:rPr>
        <w:t>SAT-Math score</w:t>
      </w:r>
      <w:r>
        <w:rPr>
          <w:rFonts w:asciiTheme="majorBidi" w:hAnsiTheme="majorBidi" w:cstheme="majorBidi"/>
          <w:sz w:val="28"/>
        </w:rPr>
        <w:t xml:space="preserve"> outcome.</w:t>
      </w:r>
      <w:r w:rsidR="006C4055">
        <w:rPr>
          <w:rFonts w:asciiTheme="majorBidi" w:hAnsiTheme="majorBidi" w:cstheme="majorBidi"/>
          <w:sz w:val="28"/>
        </w:rPr>
        <w:t xml:space="preserve"> The objective is to </w:t>
      </w:r>
      <w:r w:rsidR="008C4646">
        <w:rPr>
          <w:rFonts w:asciiTheme="majorBidi" w:hAnsiTheme="majorBidi" w:cstheme="majorBidi"/>
          <w:sz w:val="28"/>
        </w:rPr>
        <w:t xml:space="preserve">develop a model to </w:t>
      </w:r>
      <w:r w:rsidR="006C4055">
        <w:rPr>
          <w:rFonts w:asciiTheme="majorBidi" w:hAnsiTheme="majorBidi" w:cstheme="majorBidi"/>
          <w:sz w:val="28"/>
        </w:rPr>
        <w:t xml:space="preserve">predict the </w:t>
      </w:r>
      <w:r w:rsidR="006C4055" w:rsidRPr="00EC6A10">
        <w:rPr>
          <w:rFonts w:asciiTheme="majorBidi" w:hAnsiTheme="majorBidi" w:cstheme="majorBidi"/>
          <w:sz w:val="28"/>
        </w:rPr>
        <w:t>Average_SAT_Math</w:t>
      </w:r>
      <w:r w:rsidR="006C4055">
        <w:rPr>
          <w:rFonts w:asciiTheme="majorBidi" w:hAnsiTheme="majorBidi" w:cstheme="majorBidi"/>
          <w:sz w:val="28"/>
        </w:rPr>
        <w:t xml:space="preserve"> using all other independent variables.</w:t>
      </w:r>
    </w:p>
    <w:p w:rsidR="009B42E6" w:rsidRDefault="009B42E6" w:rsidP="00000DBF">
      <w:pPr>
        <w:jc w:val="center"/>
        <w:rPr>
          <w:rFonts w:asciiTheme="majorBidi" w:hAnsiTheme="majorBidi" w:cstheme="majorBidi"/>
          <w:b/>
          <w:bCs/>
          <w:sz w:val="36"/>
          <w:szCs w:val="36"/>
        </w:rPr>
      </w:pPr>
      <w:r>
        <w:rPr>
          <w:rFonts w:asciiTheme="majorBidi" w:hAnsiTheme="majorBidi" w:cstheme="majorBidi"/>
          <w:noProof/>
          <w:sz w:val="36"/>
          <w:szCs w:val="36"/>
        </w:rPr>
        <w:lastRenderedPageBreak/>
        <w:drawing>
          <wp:inline distT="0" distB="0" distL="0" distR="0" wp14:anchorId="33355C16" wp14:editId="211A8F83">
            <wp:extent cx="5939790" cy="34747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474720"/>
                    </a:xfrm>
                    <a:prstGeom prst="rect">
                      <a:avLst/>
                    </a:prstGeom>
                    <a:noFill/>
                    <a:ln>
                      <a:noFill/>
                    </a:ln>
                  </pic:spPr>
                </pic:pic>
              </a:graphicData>
            </a:graphic>
          </wp:inline>
        </w:drawing>
      </w:r>
    </w:p>
    <w:p w:rsidR="00B13A73" w:rsidRPr="00844591" w:rsidRDefault="00832626" w:rsidP="009B42E6">
      <w:pPr>
        <w:rPr>
          <w:rFonts w:asciiTheme="majorBidi" w:hAnsiTheme="majorBidi" w:cstheme="majorBidi"/>
          <w:sz w:val="28"/>
        </w:rPr>
      </w:pPr>
      <w:r w:rsidRPr="00844591">
        <w:rPr>
          <w:rFonts w:asciiTheme="majorBidi" w:hAnsiTheme="majorBidi" w:cstheme="majorBidi"/>
          <w:sz w:val="28"/>
        </w:rPr>
        <w:t xml:space="preserve">We </w:t>
      </w:r>
      <w:r w:rsidR="009B42E6" w:rsidRPr="00844591">
        <w:rPr>
          <w:rFonts w:asciiTheme="majorBidi" w:hAnsiTheme="majorBidi" w:cstheme="majorBidi"/>
          <w:sz w:val="28"/>
        </w:rPr>
        <w:t>indicate the location of each school in the above graph. The circle’s size corresponds to the size of enrollment. The school’s distribution in each borough can be summarized as follows:</w:t>
      </w:r>
    </w:p>
    <w:p w:rsidR="006C0AB5" w:rsidRDefault="006C0AB5" w:rsidP="006C0AB5">
      <w:pPr>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extent cx="3761953" cy="17044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8935" cy="1725727"/>
                    </a:xfrm>
                    <a:prstGeom prst="rect">
                      <a:avLst/>
                    </a:prstGeom>
                    <a:noFill/>
                    <a:ln>
                      <a:noFill/>
                    </a:ln>
                  </pic:spPr>
                </pic:pic>
              </a:graphicData>
            </a:graphic>
          </wp:inline>
        </w:drawing>
      </w:r>
    </w:p>
    <w:p w:rsidR="006C0AB5" w:rsidRPr="00844591" w:rsidRDefault="006C0AB5" w:rsidP="006C0AB5">
      <w:pPr>
        <w:jc w:val="center"/>
        <w:rPr>
          <w:rFonts w:asciiTheme="majorBidi" w:hAnsiTheme="majorBidi" w:cstheme="majorBidi"/>
          <w:sz w:val="28"/>
        </w:rPr>
      </w:pPr>
    </w:p>
    <w:p w:rsidR="006C0AB5" w:rsidRPr="00844591" w:rsidRDefault="000F7A21" w:rsidP="000D34B8">
      <w:pPr>
        <w:rPr>
          <w:rFonts w:asciiTheme="majorBidi" w:hAnsiTheme="majorBidi" w:cstheme="majorBidi"/>
          <w:sz w:val="28"/>
        </w:rPr>
      </w:pPr>
      <w:r w:rsidRPr="00844591">
        <w:rPr>
          <w:rFonts w:asciiTheme="majorBidi" w:hAnsiTheme="majorBidi" w:cstheme="majorBidi"/>
          <w:sz w:val="28"/>
        </w:rPr>
        <w:t xml:space="preserve">We investigate the effect </w:t>
      </w:r>
      <w:r w:rsidR="001D46B1" w:rsidRPr="00844591">
        <w:rPr>
          <w:rFonts w:asciiTheme="majorBidi" w:hAnsiTheme="majorBidi" w:cstheme="majorBidi"/>
          <w:sz w:val="28"/>
        </w:rPr>
        <w:t>of spatial information (B</w:t>
      </w:r>
      <w:r w:rsidRPr="00844591">
        <w:rPr>
          <w:rFonts w:asciiTheme="majorBidi" w:hAnsiTheme="majorBidi" w:cstheme="majorBidi"/>
          <w:sz w:val="28"/>
        </w:rPr>
        <w:t>orough)</w:t>
      </w:r>
      <w:r w:rsidR="007223A5" w:rsidRPr="00844591">
        <w:rPr>
          <w:rFonts w:asciiTheme="majorBidi" w:hAnsiTheme="majorBidi" w:cstheme="majorBidi"/>
          <w:sz w:val="28"/>
        </w:rPr>
        <w:t xml:space="preserve"> on SAT Math score</w:t>
      </w:r>
      <w:r w:rsidRPr="00844591">
        <w:rPr>
          <w:rFonts w:asciiTheme="majorBidi" w:hAnsiTheme="majorBidi" w:cstheme="majorBidi"/>
          <w:sz w:val="28"/>
        </w:rPr>
        <w:t xml:space="preserve"> by performing </w:t>
      </w:r>
      <w:r w:rsidR="007223A5" w:rsidRPr="00844591">
        <w:rPr>
          <w:rFonts w:asciiTheme="majorBidi" w:hAnsiTheme="majorBidi" w:cstheme="majorBidi"/>
          <w:sz w:val="28"/>
        </w:rPr>
        <w:t xml:space="preserve">ANOVA. We find that this variable maybe helpful </w:t>
      </w:r>
      <w:r w:rsidR="00097B60" w:rsidRPr="00844591">
        <w:rPr>
          <w:rFonts w:asciiTheme="majorBidi" w:hAnsiTheme="majorBidi" w:cstheme="majorBidi"/>
          <w:sz w:val="28"/>
        </w:rPr>
        <w:t>in predicting the SAT score.</w:t>
      </w:r>
    </w:p>
    <w:p w:rsidR="009E3483" w:rsidRDefault="009E3483" w:rsidP="009E3483">
      <w:pPr>
        <w:jc w:val="center"/>
        <w:rPr>
          <w:rFonts w:asciiTheme="majorBidi" w:hAnsiTheme="majorBidi" w:cstheme="majorBidi"/>
          <w:sz w:val="36"/>
          <w:szCs w:val="36"/>
        </w:rPr>
      </w:pPr>
      <w:r>
        <w:rPr>
          <w:rFonts w:asciiTheme="majorBidi" w:hAnsiTheme="majorBidi" w:cstheme="majorBidi"/>
          <w:noProof/>
          <w:sz w:val="36"/>
          <w:szCs w:val="36"/>
        </w:rPr>
        <w:lastRenderedPageBreak/>
        <w:drawing>
          <wp:inline distT="0" distB="0" distL="0" distR="0">
            <wp:extent cx="3445459" cy="2145286"/>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6405" cy="2158328"/>
                    </a:xfrm>
                    <a:prstGeom prst="rect">
                      <a:avLst/>
                    </a:prstGeom>
                    <a:noFill/>
                    <a:ln>
                      <a:noFill/>
                    </a:ln>
                  </pic:spPr>
                </pic:pic>
              </a:graphicData>
            </a:graphic>
          </wp:inline>
        </w:drawing>
      </w:r>
    </w:p>
    <w:p w:rsidR="009E3483" w:rsidRDefault="009E3483" w:rsidP="009E3483">
      <w:pPr>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extent cx="1441094" cy="739571"/>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5235" cy="746828"/>
                    </a:xfrm>
                    <a:prstGeom prst="rect">
                      <a:avLst/>
                    </a:prstGeom>
                    <a:noFill/>
                    <a:ln>
                      <a:noFill/>
                    </a:ln>
                  </pic:spPr>
                </pic:pic>
              </a:graphicData>
            </a:graphic>
          </wp:inline>
        </w:drawing>
      </w:r>
    </w:p>
    <w:p w:rsidR="001D46B1" w:rsidRPr="00844591" w:rsidRDefault="001D46B1" w:rsidP="001D46B1">
      <w:pPr>
        <w:rPr>
          <w:rFonts w:asciiTheme="majorBidi" w:hAnsiTheme="majorBidi" w:cstheme="majorBidi"/>
          <w:sz w:val="28"/>
        </w:rPr>
      </w:pPr>
      <w:r w:rsidRPr="00844591">
        <w:rPr>
          <w:rFonts w:asciiTheme="majorBidi" w:hAnsiTheme="majorBidi" w:cstheme="majorBidi"/>
          <w:sz w:val="28"/>
        </w:rPr>
        <w:t>We also investigate the distribution of schools in each City</w:t>
      </w:r>
      <w:r w:rsidR="008125E9" w:rsidRPr="00844591">
        <w:rPr>
          <w:rFonts w:asciiTheme="majorBidi" w:hAnsiTheme="majorBidi" w:cstheme="majorBidi"/>
          <w:sz w:val="28"/>
        </w:rPr>
        <w:t xml:space="preserve"> but find that this variable is too fined-grained and decide to drop it as fear of running into overfitting.</w:t>
      </w:r>
    </w:p>
    <w:p w:rsidR="008125E9" w:rsidRDefault="008125E9" w:rsidP="008125E9">
      <w:pPr>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extent cx="1660550" cy="14315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0550" cy="1431509"/>
                    </a:xfrm>
                    <a:prstGeom prst="rect">
                      <a:avLst/>
                    </a:prstGeom>
                    <a:noFill/>
                    <a:ln>
                      <a:noFill/>
                    </a:ln>
                  </pic:spPr>
                </pic:pic>
              </a:graphicData>
            </a:graphic>
          </wp:inline>
        </w:drawing>
      </w:r>
    </w:p>
    <w:p w:rsidR="008125E9" w:rsidRPr="00844591" w:rsidRDefault="008125E9" w:rsidP="008125E9">
      <w:pPr>
        <w:rPr>
          <w:rFonts w:asciiTheme="majorBidi" w:hAnsiTheme="majorBidi" w:cstheme="majorBidi"/>
          <w:sz w:val="28"/>
        </w:rPr>
      </w:pPr>
      <w:r w:rsidRPr="00844591">
        <w:rPr>
          <w:rFonts w:asciiTheme="majorBidi" w:hAnsiTheme="majorBidi" w:cstheme="majorBidi"/>
          <w:sz w:val="28"/>
        </w:rPr>
        <w:t xml:space="preserve">The </w:t>
      </w:r>
      <w:r w:rsidR="006C55ED" w:rsidRPr="00844591">
        <w:rPr>
          <w:rFonts w:asciiTheme="majorBidi" w:hAnsiTheme="majorBidi" w:cstheme="majorBidi"/>
          <w:sz w:val="28"/>
        </w:rPr>
        <w:t>statistics</w:t>
      </w:r>
      <w:r w:rsidRPr="00844591">
        <w:rPr>
          <w:rFonts w:asciiTheme="majorBidi" w:hAnsiTheme="majorBidi" w:cstheme="majorBidi"/>
          <w:sz w:val="28"/>
        </w:rPr>
        <w:t xml:space="preserve"> of other variables are shown </w:t>
      </w:r>
      <w:r w:rsidR="0054518C" w:rsidRPr="00844591">
        <w:rPr>
          <w:rFonts w:asciiTheme="majorBidi" w:hAnsiTheme="majorBidi" w:cstheme="majorBidi"/>
          <w:sz w:val="28"/>
        </w:rPr>
        <w:t xml:space="preserve">in </w:t>
      </w:r>
      <w:r w:rsidRPr="00844591">
        <w:rPr>
          <w:rFonts w:asciiTheme="majorBidi" w:hAnsiTheme="majorBidi" w:cstheme="majorBidi"/>
          <w:sz w:val="28"/>
        </w:rPr>
        <w:t>the following table.</w:t>
      </w:r>
    </w:p>
    <w:tbl>
      <w:tblPr>
        <w:tblStyle w:val="TableGrid"/>
        <w:tblW w:w="0" w:type="auto"/>
        <w:tblLook w:val="04A0" w:firstRow="1" w:lastRow="0" w:firstColumn="1" w:lastColumn="0" w:noHBand="0" w:noVBand="1"/>
      </w:tblPr>
      <w:tblGrid>
        <w:gridCol w:w="3194"/>
        <w:gridCol w:w="6156"/>
      </w:tblGrid>
      <w:tr w:rsidR="006C55ED" w:rsidTr="00B16032">
        <w:tc>
          <w:tcPr>
            <w:tcW w:w="3194" w:type="dxa"/>
          </w:tcPr>
          <w:p w:rsidR="006C55ED" w:rsidRDefault="006C55ED" w:rsidP="008125E9">
            <w:pPr>
              <w:jc w:val="center"/>
              <w:rPr>
                <w:rFonts w:asciiTheme="majorBidi" w:hAnsiTheme="majorBidi" w:cstheme="majorBidi"/>
                <w:sz w:val="36"/>
                <w:szCs w:val="36"/>
              </w:rPr>
            </w:pPr>
            <w:r>
              <w:rPr>
                <w:rFonts w:asciiTheme="majorBidi" w:hAnsiTheme="majorBidi" w:cstheme="majorBidi"/>
                <w:sz w:val="36"/>
                <w:szCs w:val="36"/>
              </w:rPr>
              <w:t>Variable</w:t>
            </w:r>
          </w:p>
        </w:tc>
        <w:tc>
          <w:tcPr>
            <w:tcW w:w="6156" w:type="dxa"/>
          </w:tcPr>
          <w:p w:rsidR="006C55ED" w:rsidRDefault="006C55ED" w:rsidP="008125E9">
            <w:pPr>
              <w:jc w:val="center"/>
              <w:rPr>
                <w:rFonts w:asciiTheme="majorBidi" w:hAnsiTheme="majorBidi" w:cstheme="majorBidi"/>
                <w:sz w:val="36"/>
                <w:szCs w:val="36"/>
              </w:rPr>
            </w:pPr>
            <w:r>
              <w:rPr>
                <w:rFonts w:asciiTheme="majorBidi" w:hAnsiTheme="majorBidi" w:cstheme="majorBidi"/>
                <w:sz w:val="36"/>
                <w:szCs w:val="36"/>
              </w:rPr>
              <w:t>Statistics</w:t>
            </w:r>
          </w:p>
        </w:tc>
      </w:tr>
      <w:tr w:rsidR="006C55ED" w:rsidTr="00B16032">
        <w:tc>
          <w:tcPr>
            <w:tcW w:w="3194" w:type="dxa"/>
          </w:tcPr>
          <w:p w:rsidR="006C55ED" w:rsidRPr="007A51D5" w:rsidRDefault="006C55ED" w:rsidP="008125E9">
            <w:pPr>
              <w:jc w:val="center"/>
              <w:rPr>
                <w:rFonts w:asciiTheme="majorBidi" w:hAnsiTheme="majorBidi" w:cstheme="majorBidi"/>
                <w:sz w:val="28"/>
              </w:rPr>
            </w:pPr>
            <w:r w:rsidRPr="007A51D5">
              <w:rPr>
                <w:rFonts w:asciiTheme="majorBidi" w:hAnsiTheme="majorBidi" w:cstheme="majorBidi"/>
                <w:sz w:val="28"/>
              </w:rPr>
              <w:t>Start_Time</w:t>
            </w:r>
          </w:p>
        </w:tc>
        <w:tc>
          <w:tcPr>
            <w:tcW w:w="6156" w:type="dxa"/>
          </w:tcPr>
          <w:p w:rsidR="006C55ED" w:rsidRDefault="006C55ED" w:rsidP="008125E9">
            <w:pPr>
              <w:jc w:val="center"/>
              <w:rPr>
                <w:rFonts w:asciiTheme="majorBidi" w:hAnsiTheme="majorBidi" w:cstheme="majorBidi"/>
                <w:sz w:val="36"/>
                <w:szCs w:val="36"/>
              </w:rPr>
            </w:pPr>
            <w:r>
              <w:object w:dxaOrig="10395" w:dyaOrig="3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9pt;height:90.75pt" o:ole="">
                  <v:imagedata r:id="rId13" o:title=""/>
                </v:shape>
                <o:OLEObject Type="Embed" ProgID="PBrush" ShapeID="_x0000_i1025" DrawAspect="Content" ObjectID="_1554815440" r:id="rId14"/>
              </w:object>
            </w:r>
          </w:p>
        </w:tc>
      </w:tr>
      <w:tr w:rsidR="00FF4288" w:rsidTr="00B16032">
        <w:tc>
          <w:tcPr>
            <w:tcW w:w="3194" w:type="dxa"/>
          </w:tcPr>
          <w:p w:rsidR="00FF4288" w:rsidRPr="007A51D5" w:rsidRDefault="00FF4288" w:rsidP="008125E9">
            <w:pPr>
              <w:jc w:val="center"/>
              <w:rPr>
                <w:rFonts w:asciiTheme="majorBidi" w:hAnsiTheme="majorBidi" w:cstheme="majorBidi"/>
                <w:sz w:val="28"/>
              </w:rPr>
            </w:pPr>
            <w:r w:rsidRPr="007A51D5">
              <w:rPr>
                <w:rFonts w:asciiTheme="majorBidi" w:hAnsiTheme="majorBidi" w:cstheme="majorBidi"/>
                <w:sz w:val="28"/>
              </w:rPr>
              <w:lastRenderedPageBreak/>
              <w:t>End_Time</w:t>
            </w:r>
          </w:p>
        </w:tc>
        <w:tc>
          <w:tcPr>
            <w:tcW w:w="6156" w:type="dxa"/>
          </w:tcPr>
          <w:p w:rsidR="00FF4288" w:rsidRDefault="001A79CD" w:rsidP="008125E9">
            <w:pPr>
              <w:jc w:val="center"/>
            </w:pPr>
            <w:r>
              <w:object w:dxaOrig="10200" w:dyaOrig="3360">
                <v:shape id="_x0000_i1026" type="#_x0000_t75" style="width:255pt;height:83.65pt" o:ole="">
                  <v:imagedata r:id="rId15" o:title=""/>
                </v:shape>
                <o:OLEObject Type="Embed" ProgID="PBrush" ShapeID="_x0000_i1026" DrawAspect="Content" ObjectID="_1554815441" r:id="rId16"/>
              </w:object>
            </w:r>
          </w:p>
        </w:tc>
      </w:tr>
      <w:tr w:rsidR="00FF4288" w:rsidTr="00B16032">
        <w:tc>
          <w:tcPr>
            <w:tcW w:w="3194" w:type="dxa"/>
          </w:tcPr>
          <w:p w:rsidR="00FF4288" w:rsidRPr="007A51D5" w:rsidRDefault="00FF4288" w:rsidP="008125E9">
            <w:pPr>
              <w:jc w:val="center"/>
              <w:rPr>
                <w:rFonts w:asciiTheme="majorBidi" w:hAnsiTheme="majorBidi" w:cstheme="majorBidi"/>
                <w:sz w:val="28"/>
              </w:rPr>
            </w:pPr>
            <w:r w:rsidRPr="007A51D5">
              <w:rPr>
                <w:rFonts w:asciiTheme="majorBidi" w:hAnsiTheme="majorBidi" w:cstheme="majorBidi"/>
                <w:sz w:val="28"/>
              </w:rPr>
              <w:t>Student_Enrollment</w:t>
            </w:r>
          </w:p>
        </w:tc>
        <w:tc>
          <w:tcPr>
            <w:tcW w:w="6156" w:type="dxa"/>
          </w:tcPr>
          <w:p w:rsidR="00FF4288" w:rsidRDefault="001A79CD" w:rsidP="008125E9">
            <w:pPr>
              <w:jc w:val="center"/>
            </w:pPr>
            <w:r>
              <w:object w:dxaOrig="10215" w:dyaOrig="3480">
                <v:shape id="_x0000_i1027" type="#_x0000_t75" style="width:252.4pt;height:86.25pt" o:ole="">
                  <v:imagedata r:id="rId17" o:title=""/>
                </v:shape>
                <o:OLEObject Type="Embed" ProgID="PBrush" ShapeID="_x0000_i1027" DrawAspect="Content" ObjectID="_1554815442" r:id="rId18"/>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r w:rsidRPr="007A51D5">
              <w:rPr>
                <w:rFonts w:asciiTheme="majorBidi" w:hAnsiTheme="majorBidi" w:cstheme="majorBidi"/>
                <w:sz w:val="28"/>
              </w:rPr>
              <w:t>Percent_White</w:t>
            </w:r>
          </w:p>
        </w:tc>
        <w:tc>
          <w:tcPr>
            <w:tcW w:w="6156" w:type="dxa"/>
          </w:tcPr>
          <w:p w:rsidR="00B16032" w:rsidRDefault="00AD658C" w:rsidP="00B16032">
            <w:pPr>
              <w:jc w:val="center"/>
            </w:pPr>
            <w:r>
              <w:object w:dxaOrig="10440" w:dyaOrig="3540">
                <v:shape id="_x0000_i1028" type="#_x0000_t75" style="width:234.4pt;height:79.5pt" o:ole="">
                  <v:imagedata r:id="rId19" o:title=""/>
                </v:shape>
                <o:OLEObject Type="Embed" ProgID="PBrush" ShapeID="_x0000_i1028" DrawAspect="Content" ObjectID="_1554815443" r:id="rId20"/>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r w:rsidRPr="007A51D5">
              <w:rPr>
                <w:rFonts w:asciiTheme="majorBidi" w:hAnsiTheme="majorBidi" w:cstheme="majorBidi"/>
                <w:sz w:val="28"/>
              </w:rPr>
              <w:t>Percent_Black</w:t>
            </w:r>
          </w:p>
        </w:tc>
        <w:tc>
          <w:tcPr>
            <w:tcW w:w="6156" w:type="dxa"/>
          </w:tcPr>
          <w:p w:rsidR="00B16032" w:rsidRDefault="00AD658C" w:rsidP="00B16032">
            <w:pPr>
              <w:jc w:val="center"/>
            </w:pPr>
            <w:r>
              <w:object w:dxaOrig="10545" w:dyaOrig="3600">
                <v:shape id="_x0000_i1029" type="#_x0000_t75" style="width:237.4pt;height:81.4pt" o:ole="">
                  <v:imagedata r:id="rId21" o:title=""/>
                </v:shape>
                <o:OLEObject Type="Embed" ProgID="PBrush" ShapeID="_x0000_i1029" DrawAspect="Content" ObjectID="_1554815444" r:id="rId22"/>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r w:rsidRPr="007A51D5">
              <w:rPr>
                <w:rFonts w:asciiTheme="majorBidi" w:hAnsiTheme="majorBidi" w:cstheme="majorBidi"/>
                <w:sz w:val="28"/>
              </w:rPr>
              <w:t>Percent_Hispanic</w:t>
            </w:r>
          </w:p>
        </w:tc>
        <w:tc>
          <w:tcPr>
            <w:tcW w:w="6156" w:type="dxa"/>
          </w:tcPr>
          <w:p w:rsidR="00B16032" w:rsidRDefault="00AD658C" w:rsidP="00B16032">
            <w:pPr>
              <w:jc w:val="center"/>
            </w:pPr>
            <w:r>
              <w:object w:dxaOrig="10335" w:dyaOrig="3495">
                <v:shape id="_x0000_i1030" type="#_x0000_t75" style="width:235.5pt;height:79.5pt" o:ole="">
                  <v:imagedata r:id="rId23" o:title=""/>
                </v:shape>
                <o:OLEObject Type="Embed" ProgID="PBrush" ShapeID="_x0000_i1030" DrawAspect="Content" ObjectID="_1554815445" r:id="rId24"/>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r w:rsidRPr="007A51D5">
              <w:rPr>
                <w:rFonts w:asciiTheme="majorBidi" w:hAnsiTheme="majorBidi" w:cstheme="majorBidi"/>
                <w:sz w:val="28"/>
              </w:rPr>
              <w:t>Persent_Asian</w:t>
            </w:r>
          </w:p>
        </w:tc>
        <w:tc>
          <w:tcPr>
            <w:tcW w:w="6156" w:type="dxa"/>
          </w:tcPr>
          <w:p w:rsidR="00B16032" w:rsidRDefault="00AD658C" w:rsidP="00B16032">
            <w:pPr>
              <w:jc w:val="center"/>
            </w:pPr>
            <w:r>
              <w:object w:dxaOrig="10335" w:dyaOrig="3450">
                <v:shape id="_x0000_i1031" type="#_x0000_t75" style="width:225.4pt;height:75pt" o:ole="">
                  <v:imagedata r:id="rId25" o:title=""/>
                </v:shape>
                <o:OLEObject Type="Embed" ProgID="PBrush" ShapeID="_x0000_i1031" DrawAspect="Content" ObjectID="_1554815446" r:id="rId26"/>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r w:rsidRPr="007A51D5">
              <w:rPr>
                <w:rFonts w:asciiTheme="majorBidi" w:hAnsiTheme="majorBidi" w:cstheme="majorBidi"/>
                <w:sz w:val="28"/>
              </w:rPr>
              <w:t>Female_Percent</w:t>
            </w:r>
          </w:p>
        </w:tc>
        <w:tc>
          <w:tcPr>
            <w:tcW w:w="6156" w:type="dxa"/>
          </w:tcPr>
          <w:p w:rsidR="00B16032" w:rsidRDefault="00AD658C" w:rsidP="00B16032">
            <w:pPr>
              <w:jc w:val="center"/>
            </w:pPr>
            <w:r>
              <w:object w:dxaOrig="10320" w:dyaOrig="3510">
                <v:shape id="_x0000_i1032" type="#_x0000_t75" style="width:219.4pt;height:74.65pt" o:ole="">
                  <v:imagedata r:id="rId27" o:title=""/>
                </v:shape>
                <o:OLEObject Type="Embed" ProgID="PBrush" ShapeID="_x0000_i1032" DrawAspect="Content" ObjectID="_1554815447" r:id="rId28"/>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r w:rsidRPr="007A51D5">
              <w:rPr>
                <w:rFonts w:asciiTheme="majorBidi" w:hAnsiTheme="majorBidi" w:cstheme="majorBidi"/>
                <w:sz w:val="28"/>
              </w:rPr>
              <w:t>Male_Percent</w:t>
            </w:r>
          </w:p>
        </w:tc>
        <w:tc>
          <w:tcPr>
            <w:tcW w:w="6156" w:type="dxa"/>
          </w:tcPr>
          <w:p w:rsidR="00B16032" w:rsidRDefault="00AD658C" w:rsidP="00B16032">
            <w:pPr>
              <w:jc w:val="center"/>
            </w:pPr>
            <w:r>
              <w:object w:dxaOrig="10350" w:dyaOrig="3420">
                <v:shape id="_x0000_i1033" type="#_x0000_t75" style="width:189.4pt;height:62.65pt" o:ole="">
                  <v:imagedata r:id="rId29" o:title=""/>
                </v:shape>
                <o:OLEObject Type="Embed" ProgID="PBrush" ShapeID="_x0000_i1033" DrawAspect="Content" ObjectID="_1554815448" r:id="rId30"/>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r w:rsidRPr="007A51D5">
              <w:rPr>
                <w:rFonts w:asciiTheme="majorBidi" w:hAnsiTheme="majorBidi" w:cstheme="majorBidi"/>
                <w:sz w:val="28"/>
              </w:rPr>
              <w:lastRenderedPageBreak/>
              <w:t>Disabilities_Percent</w:t>
            </w:r>
          </w:p>
        </w:tc>
        <w:tc>
          <w:tcPr>
            <w:tcW w:w="6156" w:type="dxa"/>
          </w:tcPr>
          <w:p w:rsidR="00B16032" w:rsidRDefault="00AD658C" w:rsidP="00B16032">
            <w:pPr>
              <w:jc w:val="center"/>
            </w:pPr>
            <w:r>
              <w:object w:dxaOrig="10245" w:dyaOrig="3465">
                <v:shape id="_x0000_i1034" type="#_x0000_t75" style="width:186pt;height:63pt" o:ole="">
                  <v:imagedata r:id="rId31" o:title=""/>
                </v:shape>
                <o:OLEObject Type="Embed" ProgID="PBrush" ShapeID="_x0000_i1034" DrawAspect="Content" ObjectID="_1554815449" r:id="rId32"/>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r w:rsidRPr="007A51D5">
              <w:rPr>
                <w:rFonts w:asciiTheme="majorBidi" w:hAnsiTheme="majorBidi" w:cstheme="majorBidi"/>
                <w:sz w:val="28"/>
              </w:rPr>
              <w:t>EngLearner_Percent</w:t>
            </w:r>
          </w:p>
        </w:tc>
        <w:tc>
          <w:tcPr>
            <w:tcW w:w="6156" w:type="dxa"/>
          </w:tcPr>
          <w:p w:rsidR="00B16032" w:rsidRDefault="00AD658C" w:rsidP="00B16032">
            <w:pPr>
              <w:jc w:val="center"/>
            </w:pPr>
            <w:r>
              <w:object w:dxaOrig="10470" w:dyaOrig="3585">
                <v:shape id="_x0000_i1035" type="#_x0000_t75" style="width:183.4pt;height:62.65pt" o:ole="">
                  <v:imagedata r:id="rId33" o:title=""/>
                </v:shape>
                <o:OLEObject Type="Embed" ProgID="PBrush" ShapeID="_x0000_i1035" DrawAspect="Content" ObjectID="_1554815450" r:id="rId34"/>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r w:rsidRPr="007A51D5">
              <w:rPr>
                <w:rFonts w:asciiTheme="majorBidi" w:hAnsiTheme="majorBidi" w:cstheme="majorBidi"/>
                <w:sz w:val="28"/>
              </w:rPr>
              <w:t>Poverty_Percent</w:t>
            </w:r>
          </w:p>
        </w:tc>
        <w:tc>
          <w:tcPr>
            <w:tcW w:w="6156" w:type="dxa"/>
          </w:tcPr>
          <w:p w:rsidR="00B16032" w:rsidRDefault="00AD658C" w:rsidP="00B16032">
            <w:pPr>
              <w:jc w:val="center"/>
            </w:pPr>
            <w:r>
              <w:object w:dxaOrig="10305" w:dyaOrig="3570">
                <v:shape id="_x0000_i1036" type="#_x0000_t75" style="width:198.4pt;height:68.25pt" o:ole="">
                  <v:imagedata r:id="rId35" o:title=""/>
                </v:shape>
                <o:OLEObject Type="Embed" ProgID="PBrush" ShapeID="_x0000_i1036" DrawAspect="Content" ObjectID="_1554815451" r:id="rId36"/>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r w:rsidRPr="007A51D5">
              <w:rPr>
                <w:rFonts w:asciiTheme="majorBidi" w:hAnsiTheme="majorBidi" w:cstheme="majorBidi"/>
                <w:sz w:val="28"/>
              </w:rPr>
              <w:t>Parent_Response_Rate</w:t>
            </w:r>
          </w:p>
        </w:tc>
        <w:tc>
          <w:tcPr>
            <w:tcW w:w="6156" w:type="dxa"/>
          </w:tcPr>
          <w:p w:rsidR="00B16032" w:rsidRDefault="00AD658C" w:rsidP="00B16032">
            <w:pPr>
              <w:jc w:val="center"/>
            </w:pPr>
            <w:r>
              <w:object w:dxaOrig="10395" w:dyaOrig="3720">
                <v:shape id="_x0000_i1037" type="#_x0000_t75" style="width:193.9pt;height:69.4pt" o:ole="">
                  <v:imagedata r:id="rId37" o:title=""/>
                </v:shape>
                <o:OLEObject Type="Embed" ProgID="PBrush" ShapeID="_x0000_i1037" DrawAspect="Content" ObjectID="_1554815452" r:id="rId38"/>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r w:rsidRPr="007A51D5">
              <w:rPr>
                <w:rFonts w:asciiTheme="majorBidi" w:hAnsiTheme="majorBidi" w:cstheme="majorBidi"/>
                <w:sz w:val="28"/>
              </w:rPr>
              <w:t>Teacher_Response_Rate</w:t>
            </w:r>
          </w:p>
        </w:tc>
        <w:tc>
          <w:tcPr>
            <w:tcW w:w="6156" w:type="dxa"/>
          </w:tcPr>
          <w:p w:rsidR="00B16032" w:rsidRDefault="007A51D5" w:rsidP="00B16032">
            <w:pPr>
              <w:jc w:val="center"/>
            </w:pPr>
            <w:r>
              <w:object w:dxaOrig="10305" w:dyaOrig="3480">
                <v:shape id="_x0000_i1038" type="#_x0000_t75" style="width:209.25pt;height:70.5pt" o:ole="">
                  <v:imagedata r:id="rId39" o:title=""/>
                </v:shape>
                <o:OLEObject Type="Embed" ProgID="PBrush" ShapeID="_x0000_i1038" DrawAspect="Content" ObjectID="_1554815453" r:id="rId40"/>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r w:rsidRPr="007A51D5">
              <w:rPr>
                <w:rFonts w:asciiTheme="majorBidi" w:hAnsiTheme="majorBidi" w:cstheme="majorBidi"/>
                <w:sz w:val="28"/>
              </w:rPr>
              <w:t>Instructional_Core_Satisfaction</w:t>
            </w:r>
          </w:p>
        </w:tc>
        <w:tc>
          <w:tcPr>
            <w:tcW w:w="6156" w:type="dxa"/>
          </w:tcPr>
          <w:p w:rsidR="00B16032" w:rsidRDefault="007A51D5" w:rsidP="00B16032">
            <w:pPr>
              <w:jc w:val="center"/>
            </w:pPr>
            <w:r>
              <w:object w:dxaOrig="10395" w:dyaOrig="3495">
                <v:shape id="_x0000_i1039" type="#_x0000_t75" style="width:202.9pt;height:67.9pt" o:ole="">
                  <v:imagedata r:id="rId41" o:title=""/>
                </v:shape>
                <o:OLEObject Type="Embed" ProgID="PBrush" ShapeID="_x0000_i1039" DrawAspect="Content" ObjectID="_1554815454" r:id="rId42"/>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r w:rsidRPr="007A51D5">
              <w:rPr>
                <w:rFonts w:asciiTheme="majorBidi" w:hAnsiTheme="majorBidi" w:cstheme="majorBidi"/>
                <w:sz w:val="28"/>
              </w:rPr>
              <w:t>Systems_for_Improvement_Satisfaction</w:t>
            </w:r>
          </w:p>
        </w:tc>
        <w:tc>
          <w:tcPr>
            <w:tcW w:w="6156" w:type="dxa"/>
          </w:tcPr>
          <w:p w:rsidR="00B16032" w:rsidRDefault="007A51D5" w:rsidP="00B16032">
            <w:pPr>
              <w:jc w:val="center"/>
            </w:pPr>
            <w:r>
              <w:object w:dxaOrig="10335" w:dyaOrig="3570">
                <v:shape id="_x0000_i1040" type="#_x0000_t75" style="width:201pt;height:69.75pt" o:ole="">
                  <v:imagedata r:id="rId43" o:title=""/>
                </v:shape>
                <o:OLEObject Type="Embed" ProgID="PBrush" ShapeID="_x0000_i1040" DrawAspect="Content" ObjectID="_1554815455" r:id="rId44"/>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r w:rsidRPr="007A51D5">
              <w:rPr>
                <w:rFonts w:asciiTheme="majorBidi" w:hAnsiTheme="majorBidi" w:cstheme="majorBidi"/>
                <w:sz w:val="28"/>
              </w:rPr>
              <w:t>School_Culture_Satisfaction</w:t>
            </w:r>
          </w:p>
        </w:tc>
        <w:tc>
          <w:tcPr>
            <w:tcW w:w="6156" w:type="dxa"/>
          </w:tcPr>
          <w:p w:rsidR="00B16032" w:rsidRDefault="007A51D5" w:rsidP="00B16032">
            <w:pPr>
              <w:jc w:val="center"/>
            </w:pPr>
            <w:r>
              <w:object w:dxaOrig="10425" w:dyaOrig="3615">
                <v:shape id="_x0000_i1041" type="#_x0000_t75" style="width:213.4pt;height:73.9pt" o:ole="">
                  <v:imagedata r:id="rId45" o:title=""/>
                </v:shape>
                <o:OLEObject Type="Embed" ProgID="PBrush" ShapeID="_x0000_i1041" DrawAspect="Content" ObjectID="_1554815456" r:id="rId46"/>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r w:rsidRPr="007A51D5">
              <w:rPr>
                <w:rFonts w:asciiTheme="majorBidi" w:hAnsiTheme="majorBidi" w:cstheme="majorBidi"/>
                <w:sz w:val="28"/>
              </w:rPr>
              <w:t>Class_Hours</w:t>
            </w:r>
          </w:p>
        </w:tc>
        <w:tc>
          <w:tcPr>
            <w:tcW w:w="6156" w:type="dxa"/>
          </w:tcPr>
          <w:p w:rsidR="00B16032" w:rsidRDefault="007A51D5" w:rsidP="00B16032">
            <w:pPr>
              <w:jc w:val="center"/>
            </w:pPr>
            <w:r>
              <w:object w:dxaOrig="10320" w:dyaOrig="3570">
                <v:shape id="_x0000_i1042" type="#_x0000_t75" style="width:196.5pt;height:67.9pt" o:ole="">
                  <v:imagedata r:id="rId47" o:title=""/>
                </v:shape>
                <o:OLEObject Type="Embed" ProgID="PBrush" ShapeID="_x0000_i1042" DrawAspect="Content" ObjectID="_1554815457" r:id="rId48"/>
              </w:object>
            </w:r>
          </w:p>
        </w:tc>
      </w:tr>
    </w:tbl>
    <w:p w:rsidR="008125E9" w:rsidRDefault="008125E9" w:rsidP="008125E9">
      <w:pPr>
        <w:rPr>
          <w:rFonts w:asciiTheme="majorBidi" w:hAnsiTheme="majorBidi" w:cstheme="majorBidi"/>
          <w:sz w:val="36"/>
          <w:szCs w:val="36"/>
        </w:rPr>
      </w:pPr>
    </w:p>
    <w:p w:rsidR="007A51D5" w:rsidRPr="00844591" w:rsidRDefault="000D1F18" w:rsidP="008125E9">
      <w:pPr>
        <w:rPr>
          <w:rFonts w:asciiTheme="majorBidi" w:hAnsiTheme="majorBidi" w:cstheme="majorBidi"/>
          <w:sz w:val="28"/>
        </w:rPr>
      </w:pPr>
      <w:r w:rsidRPr="00844591">
        <w:rPr>
          <w:rFonts w:asciiTheme="majorBidi" w:hAnsiTheme="majorBidi" w:cstheme="majorBidi"/>
          <w:sz w:val="28"/>
        </w:rPr>
        <w:lastRenderedPageBreak/>
        <w:t xml:space="preserve">For preliminary analysis, the scatter plot between ethnicity proportion and SAT-Math score </w:t>
      </w:r>
      <w:r w:rsidR="002C2416" w:rsidRPr="00844591">
        <w:rPr>
          <w:rFonts w:asciiTheme="majorBidi" w:hAnsiTheme="majorBidi" w:cstheme="majorBidi"/>
          <w:sz w:val="28"/>
        </w:rPr>
        <w:t xml:space="preserve">shows some predictive power and </w:t>
      </w:r>
      <w:r w:rsidRPr="00844591">
        <w:rPr>
          <w:rFonts w:asciiTheme="majorBidi" w:hAnsiTheme="majorBidi" w:cstheme="majorBidi"/>
          <w:sz w:val="28"/>
        </w:rPr>
        <w:t>indicates that these variables should be included in the model.</w:t>
      </w:r>
    </w:p>
    <w:p w:rsidR="000D1F18" w:rsidRDefault="000D1F18" w:rsidP="008125E9">
      <w:pPr>
        <w:rPr>
          <w:rFonts w:asciiTheme="majorBidi" w:hAnsiTheme="majorBidi" w:cstheme="majorBidi"/>
          <w:sz w:val="36"/>
          <w:szCs w:val="36"/>
        </w:rPr>
      </w:pPr>
      <w:r>
        <w:rPr>
          <w:rFonts w:asciiTheme="majorBidi" w:hAnsiTheme="majorBidi" w:cstheme="majorBidi"/>
          <w:noProof/>
          <w:sz w:val="36"/>
          <w:szCs w:val="36"/>
        </w:rPr>
        <w:drawing>
          <wp:inline distT="0" distB="0" distL="0" distR="0">
            <wp:extent cx="5943600" cy="1188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193890" w:rsidRPr="00844591" w:rsidRDefault="00193890" w:rsidP="00631D35">
      <w:pPr>
        <w:pStyle w:val="TOCHeading"/>
        <w:outlineLvl w:val="0"/>
      </w:pPr>
      <w:bookmarkStart w:id="4" w:name="_Toc480983840"/>
      <w:r w:rsidRPr="00844591">
        <w:t>Project Objective</w:t>
      </w:r>
      <w:bookmarkEnd w:id="4"/>
    </w:p>
    <w:p w:rsidR="00193890" w:rsidRDefault="003B5212" w:rsidP="008125E9">
      <w:pPr>
        <w:rPr>
          <w:rFonts w:asciiTheme="majorBidi" w:hAnsiTheme="majorBidi" w:cstheme="majorBidi"/>
          <w:sz w:val="28"/>
        </w:rPr>
      </w:pPr>
      <w:r>
        <w:rPr>
          <w:rFonts w:asciiTheme="majorBidi" w:hAnsiTheme="majorBidi" w:cstheme="majorBidi"/>
          <w:sz w:val="28"/>
        </w:rPr>
        <w:t xml:space="preserve">Uncover the relationship between the academic setting and cohort’s academic outcomes(as </w:t>
      </w:r>
      <w:r w:rsidR="00E631A2">
        <w:rPr>
          <w:rFonts w:asciiTheme="majorBidi" w:hAnsiTheme="majorBidi" w:cstheme="majorBidi"/>
          <w:sz w:val="28"/>
        </w:rPr>
        <w:t>measured</w:t>
      </w:r>
      <w:r>
        <w:rPr>
          <w:rFonts w:asciiTheme="majorBidi" w:hAnsiTheme="majorBidi" w:cstheme="majorBidi"/>
          <w:sz w:val="28"/>
        </w:rPr>
        <w:t xml:space="preserve"> by the average SAT</w:t>
      </w:r>
      <w:r w:rsidR="008107C8">
        <w:rPr>
          <w:rFonts w:asciiTheme="majorBidi" w:hAnsiTheme="majorBidi" w:cstheme="majorBidi"/>
          <w:sz w:val="28"/>
        </w:rPr>
        <w:t>-Math</w:t>
      </w:r>
      <w:r>
        <w:rPr>
          <w:rFonts w:asciiTheme="majorBidi" w:hAnsiTheme="majorBidi" w:cstheme="majorBidi"/>
          <w:sz w:val="28"/>
        </w:rPr>
        <w:t xml:space="preserve"> scores). </w:t>
      </w:r>
      <w:r w:rsidR="00300F5C">
        <w:rPr>
          <w:rFonts w:asciiTheme="majorBidi" w:hAnsiTheme="majorBidi" w:cstheme="majorBidi"/>
          <w:sz w:val="28"/>
        </w:rPr>
        <w:t>Linear Regression</w:t>
      </w:r>
      <w:r w:rsidR="0075459C">
        <w:rPr>
          <w:rFonts w:asciiTheme="majorBidi" w:hAnsiTheme="majorBidi" w:cstheme="majorBidi"/>
          <w:sz w:val="28"/>
        </w:rPr>
        <w:t xml:space="preserve"> is chosen</w:t>
      </w:r>
      <w:r w:rsidR="00300F5C">
        <w:rPr>
          <w:rFonts w:asciiTheme="majorBidi" w:hAnsiTheme="majorBidi" w:cstheme="majorBidi"/>
          <w:sz w:val="28"/>
        </w:rPr>
        <w:t xml:space="preserve"> </w:t>
      </w:r>
      <w:r w:rsidR="00681649">
        <w:rPr>
          <w:rFonts w:asciiTheme="majorBidi" w:hAnsiTheme="majorBidi" w:cstheme="majorBidi"/>
          <w:sz w:val="28"/>
        </w:rPr>
        <w:t xml:space="preserve">as our base model to fit the data on because of its simplicity and interpretability. </w:t>
      </w:r>
    </w:p>
    <w:p w:rsidR="00CD751D" w:rsidRDefault="0040302F" w:rsidP="00631D35">
      <w:pPr>
        <w:pStyle w:val="TOCHeading"/>
        <w:outlineLvl w:val="0"/>
      </w:pPr>
      <w:bookmarkStart w:id="5" w:name="_Toc480983841"/>
      <w:r>
        <w:t>Model Development</w:t>
      </w:r>
      <w:bookmarkEnd w:id="5"/>
    </w:p>
    <w:p w:rsidR="00CD751D" w:rsidRDefault="00CC3C9E" w:rsidP="008125E9">
      <w:pPr>
        <w:rPr>
          <w:rFonts w:asciiTheme="majorBidi" w:hAnsiTheme="majorBidi" w:cstheme="majorBidi"/>
          <w:sz w:val="28"/>
        </w:rPr>
      </w:pPr>
      <w:r>
        <w:rPr>
          <w:rFonts w:asciiTheme="majorBidi" w:hAnsiTheme="majorBidi" w:cstheme="majorBidi"/>
          <w:sz w:val="28"/>
        </w:rPr>
        <w:t xml:space="preserve">The initial model building consisted </w:t>
      </w:r>
      <w:r w:rsidR="008E2A0C">
        <w:rPr>
          <w:rFonts w:asciiTheme="majorBidi" w:hAnsiTheme="majorBidi" w:cstheme="majorBidi"/>
          <w:sz w:val="28"/>
        </w:rPr>
        <w:t>of all</w:t>
      </w:r>
      <w:r w:rsidR="008A4BC9">
        <w:rPr>
          <w:rFonts w:asciiTheme="majorBidi" w:hAnsiTheme="majorBidi" w:cstheme="majorBidi"/>
          <w:sz w:val="28"/>
        </w:rPr>
        <w:t xml:space="preserve"> independent </w:t>
      </w:r>
      <w:r w:rsidR="008E2A0C">
        <w:rPr>
          <w:rFonts w:asciiTheme="majorBidi" w:hAnsiTheme="majorBidi" w:cstheme="majorBidi"/>
          <w:sz w:val="28"/>
        </w:rPr>
        <w:t xml:space="preserve">variables (exclude </w:t>
      </w:r>
      <w:r w:rsidR="00D76ECE">
        <w:rPr>
          <w:rFonts w:asciiTheme="majorBidi" w:hAnsiTheme="majorBidi" w:cstheme="majorBidi"/>
          <w:sz w:val="28"/>
        </w:rPr>
        <w:t xml:space="preserve">DBN, </w:t>
      </w:r>
      <w:r w:rsidR="008E2A0C">
        <w:rPr>
          <w:rFonts w:asciiTheme="majorBidi" w:hAnsiTheme="majorBidi" w:cstheme="majorBidi"/>
          <w:sz w:val="28"/>
        </w:rPr>
        <w:t xml:space="preserve">City, </w:t>
      </w:r>
      <w:r w:rsidR="003572B1">
        <w:rPr>
          <w:rFonts w:asciiTheme="majorBidi" w:hAnsiTheme="majorBidi" w:cstheme="majorBidi"/>
          <w:sz w:val="28"/>
        </w:rPr>
        <w:t xml:space="preserve">Latitudes, </w:t>
      </w:r>
      <w:r w:rsidR="008A4BC9">
        <w:rPr>
          <w:rFonts w:asciiTheme="majorBidi" w:hAnsiTheme="majorBidi" w:cstheme="majorBidi"/>
          <w:sz w:val="28"/>
        </w:rPr>
        <w:t>Longitudes</w:t>
      </w:r>
      <w:r w:rsidR="003572B1">
        <w:rPr>
          <w:rFonts w:asciiTheme="majorBidi" w:hAnsiTheme="majorBidi" w:cstheme="majorBidi"/>
          <w:sz w:val="28"/>
        </w:rPr>
        <w:t>, and Female_Percent</w:t>
      </w:r>
      <w:r w:rsidR="00607B35">
        <w:rPr>
          <w:rFonts w:asciiTheme="majorBidi" w:hAnsiTheme="majorBidi" w:cstheme="majorBidi"/>
          <w:sz w:val="28"/>
        </w:rPr>
        <w:t xml:space="preserve"> </w:t>
      </w:r>
      <w:r w:rsidR="003572B1">
        <w:rPr>
          <w:rFonts w:asciiTheme="majorBidi" w:hAnsiTheme="majorBidi" w:cstheme="majorBidi"/>
          <w:sz w:val="28"/>
        </w:rPr>
        <w:t xml:space="preserve">(as this variable is </w:t>
      </w:r>
      <w:r w:rsidR="00607B35">
        <w:rPr>
          <w:rFonts w:asciiTheme="majorBidi" w:hAnsiTheme="majorBidi" w:cstheme="majorBidi"/>
          <w:sz w:val="28"/>
        </w:rPr>
        <w:t>reflected in</w:t>
      </w:r>
      <w:r w:rsidR="003572B1">
        <w:rPr>
          <w:rFonts w:asciiTheme="majorBidi" w:hAnsiTheme="majorBidi" w:cstheme="majorBidi"/>
          <w:sz w:val="28"/>
        </w:rPr>
        <w:t xml:space="preserve"> Male_Percent)</w:t>
      </w:r>
      <w:r w:rsidR="008A4BC9">
        <w:rPr>
          <w:rFonts w:asciiTheme="majorBidi" w:hAnsiTheme="majorBidi" w:cstheme="majorBidi"/>
          <w:sz w:val="28"/>
        </w:rPr>
        <w:t xml:space="preserve">). </w:t>
      </w:r>
      <w:r w:rsidR="00663F6E">
        <w:rPr>
          <w:rFonts w:asciiTheme="majorBidi" w:hAnsiTheme="majorBidi" w:cstheme="majorBidi"/>
          <w:sz w:val="28"/>
        </w:rPr>
        <w:t>We obtain the following model:</w:t>
      </w:r>
    </w:p>
    <w:tbl>
      <w:tblPr>
        <w:tblStyle w:val="TableGrid"/>
        <w:tblW w:w="0" w:type="auto"/>
        <w:tblLook w:val="04A0" w:firstRow="1" w:lastRow="0" w:firstColumn="1" w:lastColumn="0" w:noHBand="0" w:noVBand="1"/>
      </w:tblPr>
      <w:tblGrid>
        <w:gridCol w:w="3706"/>
        <w:gridCol w:w="3334"/>
        <w:gridCol w:w="2310"/>
      </w:tblGrid>
      <w:tr w:rsidR="0071666F" w:rsidTr="0071666F">
        <w:tc>
          <w:tcPr>
            <w:tcW w:w="3706" w:type="dxa"/>
          </w:tcPr>
          <w:p w:rsidR="0071666F" w:rsidRPr="0068009C" w:rsidRDefault="0071666F" w:rsidP="0071666F">
            <w:pPr>
              <w:jc w:val="center"/>
              <w:rPr>
                <w:rFonts w:asciiTheme="majorBidi" w:hAnsiTheme="majorBidi" w:cstheme="majorBidi"/>
                <w:szCs w:val="22"/>
              </w:rPr>
            </w:pPr>
            <w:r w:rsidRPr="0068009C">
              <w:rPr>
                <w:rFonts w:asciiTheme="majorBidi" w:hAnsiTheme="majorBidi" w:cstheme="majorBidi"/>
                <w:szCs w:val="22"/>
              </w:rPr>
              <w:t>Effect Summary</w:t>
            </w:r>
          </w:p>
        </w:tc>
        <w:tc>
          <w:tcPr>
            <w:tcW w:w="3334" w:type="dxa"/>
          </w:tcPr>
          <w:p w:rsidR="0071666F" w:rsidRPr="0068009C" w:rsidRDefault="0071666F" w:rsidP="0071666F">
            <w:pPr>
              <w:jc w:val="center"/>
              <w:rPr>
                <w:rFonts w:asciiTheme="majorBidi" w:hAnsiTheme="majorBidi" w:cstheme="majorBidi"/>
                <w:szCs w:val="22"/>
              </w:rPr>
            </w:pPr>
            <w:r w:rsidRPr="0068009C">
              <w:rPr>
                <w:rFonts w:asciiTheme="majorBidi" w:hAnsiTheme="majorBidi" w:cstheme="majorBidi"/>
                <w:szCs w:val="22"/>
              </w:rPr>
              <w:t>Parameter Estimates</w:t>
            </w:r>
          </w:p>
        </w:tc>
        <w:tc>
          <w:tcPr>
            <w:tcW w:w="2310" w:type="dxa"/>
          </w:tcPr>
          <w:p w:rsidR="0071666F" w:rsidRPr="0068009C" w:rsidRDefault="0071666F" w:rsidP="0071666F">
            <w:pPr>
              <w:jc w:val="center"/>
              <w:rPr>
                <w:rFonts w:asciiTheme="majorBidi" w:hAnsiTheme="majorBidi" w:cstheme="majorBidi"/>
                <w:szCs w:val="22"/>
              </w:rPr>
            </w:pPr>
            <w:r w:rsidRPr="0068009C">
              <w:rPr>
                <w:rFonts w:asciiTheme="majorBidi" w:hAnsiTheme="majorBidi" w:cstheme="majorBidi"/>
                <w:szCs w:val="22"/>
              </w:rPr>
              <w:t>Residual Plot</w:t>
            </w:r>
          </w:p>
        </w:tc>
      </w:tr>
      <w:tr w:rsidR="0071666F" w:rsidTr="0071666F">
        <w:tc>
          <w:tcPr>
            <w:tcW w:w="3706" w:type="dxa"/>
          </w:tcPr>
          <w:p w:rsidR="0071666F" w:rsidRDefault="0071666F" w:rsidP="0071666F">
            <w:pPr>
              <w:jc w:val="center"/>
              <w:rPr>
                <w:rFonts w:asciiTheme="majorBidi" w:hAnsiTheme="majorBidi" w:cstheme="majorBidi"/>
                <w:sz w:val="28"/>
              </w:rPr>
            </w:pPr>
            <w:r>
              <w:object w:dxaOrig="8415" w:dyaOrig="4785">
                <v:shape id="_x0000_i1043" type="#_x0000_t75" style="width:131.65pt;height:75pt" o:ole="">
                  <v:imagedata r:id="rId50" o:title=""/>
                </v:shape>
                <o:OLEObject Type="Embed" ProgID="PBrush" ShapeID="_x0000_i1043" DrawAspect="Content" ObjectID="_1554815458" r:id="rId51"/>
              </w:object>
            </w:r>
          </w:p>
        </w:tc>
        <w:tc>
          <w:tcPr>
            <w:tcW w:w="3334" w:type="dxa"/>
          </w:tcPr>
          <w:p w:rsidR="0071666F" w:rsidRDefault="0071666F" w:rsidP="0071666F">
            <w:pPr>
              <w:jc w:val="center"/>
              <w:rPr>
                <w:rFonts w:asciiTheme="majorBidi" w:hAnsiTheme="majorBidi" w:cstheme="majorBidi"/>
                <w:sz w:val="28"/>
              </w:rPr>
            </w:pPr>
            <w:r>
              <w:object w:dxaOrig="7905" w:dyaOrig="5685">
                <v:shape id="_x0000_i1044" type="#_x0000_t75" style="width:101.25pt;height:73.15pt" o:ole="">
                  <v:imagedata r:id="rId52" o:title=""/>
                </v:shape>
                <o:OLEObject Type="Embed" ProgID="PBrush" ShapeID="_x0000_i1044" DrawAspect="Content" ObjectID="_1554815459" r:id="rId53"/>
              </w:object>
            </w:r>
          </w:p>
        </w:tc>
        <w:tc>
          <w:tcPr>
            <w:tcW w:w="2310" w:type="dxa"/>
          </w:tcPr>
          <w:p w:rsidR="0071666F" w:rsidRDefault="0071666F" w:rsidP="0071666F">
            <w:pPr>
              <w:jc w:val="center"/>
            </w:pPr>
            <w:r>
              <w:object w:dxaOrig="5430" w:dyaOrig="4035">
                <v:shape id="_x0000_i1045" type="#_x0000_t75" style="width:96.75pt;height:1in" o:ole="">
                  <v:imagedata r:id="rId54" o:title=""/>
                </v:shape>
                <o:OLEObject Type="Embed" ProgID="PBrush" ShapeID="_x0000_i1045" DrawAspect="Content" ObjectID="_1554815460" r:id="rId55"/>
              </w:object>
            </w:r>
          </w:p>
        </w:tc>
      </w:tr>
    </w:tbl>
    <w:p w:rsidR="00C336E4" w:rsidRDefault="000C0474" w:rsidP="008125E9">
      <w:pPr>
        <w:rPr>
          <w:rFonts w:asciiTheme="majorBidi" w:hAnsiTheme="majorBidi" w:cstheme="majorBidi"/>
          <w:sz w:val="28"/>
        </w:rPr>
      </w:pPr>
      <w:r>
        <w:rPr>
          <w:rFonts w:asciiTheme="majorBidi" w:hAnsiTheme="majorBidi" w:cstheme="majorBidi"/>
          <w:sz w:val="28"/>
        </w:rPr>
        <w:t>Although t</w:t>
      </w:r>
      <w:r w:rsidR="00493CC0">
        <w:rPr>
          <w:rFonts w:asciiTheme="majorBidi" w:hAnsiTheme="majorBidi" w:cstheme="majorBidi"/>
          <w:sz w:val="28"/>
        </w:rPr>
        <w:t>he base model shows a strong predictive power</w:t>
      </w:r>
      <w:r>
        <w:rPr>
          <w:rFonts w:asciiTheme="majorBidi" w:hAnsiTheme="majorBidi" w:cstheme="majorBidi"/>
          <w:sz w:val="28"/>
        </w:rPr>
        <w:t xml:space="preserve"> </w:t>
      </w:r>
      <w:r w:rsidR="00493CC0">
        <w:rPr>
          <w:rFonts w:asciiTheme="majorBidi" w:hAnsiTheme="majorBidi" w:cstheme="majorBidi"/>
          <w:sz w:val="28"/>
        </w:rPr>
        <w:t>(RSquare = 0.87 and RMSE = 2</w:t>
      </w:r>
      <w:r>
        <w:rPr>
          <w:rFonts w:asciiTheme="majorBidi" w:hAnsiTheme="majorBidi" w:cstheme="majorBidi"/>
          <w:sz w:val="28"/>
        </w:rPr>
        <w:t xml:space="preserve">6), it </w:t>
      </w:r>
      <w:r w:rsidR="0068009C">
        <w:rPr>
          <w:rFonts w:asciiTheme="majorBidi" w:hAnsiTheme="majorBidi" w:cstheme="majorBidi"/>
          <w:sz w:val="28"/>
        </w:rPr>
        <w:t>has many undesirable properties; t</w:t>
      </w:r>
      <w:r>
        <w:rPr>
          <w:rFonts w:asciiTheme="majorBidi" w:hAnsiTheme="majorBidi" w:cstheme="majorBidi"/>
          <w:sz w:val="28"/>
        </w:rPr>
        <w:t xml:space="preserve">he model contains many variables that are </w:t>
      </w:r>
      <w:r w:rsidR="0068009C">
        <w:rPr>
          <w:rFonts w:asciiTheme="majorBidi" w:hAnsiTheme="majorBidi" w:cstheme="majorBidi"/>
          <w:sz w:val="28"/>
        </w:rPr>
        <w:t>not statistically significant, s</w:t>
      </w:r>
      <w:r>
        <w:rPr>
          <w:rFonts w:asciiTheme="majorBidi" w:hAnsiTheme="majorBidi" w:cstheme="majorBidi"/>
          <w:sz w:val="28"/>
        </w:rPr>
        <w:t>ome independent variables are highly correlated</w:t>
      </w:r>
      <w:r w:rsidR="00EE372A">
        <w:rPr>
          <w:rFonts w:asciiTheme="majorBidi" w:hAnsiTheme="majorBidi" w:cstheme="majorBidi"/>
          <w:sz w:val="28"/>
        </w:rPr>
        <w:t xml:space="preserve"> </w:t>
      </w:r>
      <w:r>
        <w:rPr>
          <w:rFonts w:asciiTheme="majorBidi" w:hAnsiTheme="majorBidi" w:cstheme="majorBidi"/>
          <w:sz w:val="28"/>
        </w:rPr>
        <w:t>(as shown by VIF), and the Residual Plot shows Heteroscedasticity problem</w:t>
      </w:r>
      <w:r w:rsidR="00A35561">
        <w:rPr>
          <w:rFonts w:asciiTheme="majorBidi" w:hAnsiTheme="majorBidi" w:cstheme="majorBidi"/>
          <w:sz w:val="28"/>
        </w:rPr>
        <w:t xml:space="preserve"> </w:t>
      </w:r>
      <w:r>
        <w:rPr>
          <w:rFonts w:asciiTheme="majorBidi" w:hAnsiTheme="majorBidi" w:cstheme="majorBidi"/>
          <w:sz w:val="28"/>
        </w:rPr>
        <w:t>(verified by Park-Test).</w:t>
      </w:r>
      <w:r w:rsidR="008A1860">
        <w:rPr>
          <w:rFonts w:asciiTheme="majorBidi" w:hAnsiTheme="majorBidi" w:cstheme="majorBidi"/>
          <w:sz w:val="28"/>
        </w:rPr>
        <w:t xml:space="preserve"> </w:t>
      </w:r>
      <w:r w:rsidR="00EE372A">
        <w:rPr>
          <w:rFonts w:asciiTheme="majorBidi" w:hAnsiTheme="majorBidi" w:cstheme="majorBidi"/>
          <w:sz w:val="28"/>
        </w:rPr>
        <w:t>To</w:t>
      </w:r>
      <w:r w:rsidR="00C336E4">
        <w:rPr>
          <w:rFonts w:asciiTheme="majorBidi" w:hAnsiTheme="majorBidi" w:cstheme="majorBidi"/>
          <w:sz w:val="28"/>
        </w:rPr>
        <w:t xml:space="preserve"> attenuate theses effects, we perform a series of model development, which can be summarized as follows:</w:t>
      </w:r>
    </w:p>
    <w:p w:rsidR="00F83C7E" w:rsidRDefault="00F83C7E" w:rsidP="00F83C7E">
      <w:pPr>
        <w:pStyle w:val="ListParagraph"/>
        <w:numPr>
          <w:ilvl w:val="0"/>
          <w:numId w:val="1"/>
        </w:numPr>
        <w:rPr>
          <w:rFonts w:asciiTheme="majorBidi" w:hAnsiTheme="majorBidi" w:cstheme="majorBidi"/>
          <w:sz w:val="28"/>
        </w:rPr>
      </w:pPr>
      <w:r w:rsidRPr="00F83C7E">
        <w:rPr>
          <w:rFonts w:asciiTheme="majorBidi" w:hAnsiTheme="majorBidi" w:cstheme="majorBidi"/>
          <w:sz w:val="28"/>
        </w:rPr>
        <w:t>Manually create a dummy variable based on Borough</w:t>
      </w:r>
      <w:r>
        <w:rPr>
          <w:rFonts w:asciiTheme="majorBidi" w:hAnsiTheme="majorBidi" w:cstheme="majorBidi"/>
          <w:sz w:val="28"/>
        </w:rPr>
        <w:t xml:space="preserve">. </w:t>
      </w:r>
      <w:r w:rsidRPr="00F83C7E">
        <w:rPr>
          <w:rFonts w:asciiTheme="majorBidi" w:hAnsiTheme="majorBidi" w:cstheme="majorBidi"/>
          <w:sz w:val="28"/>
        </w:rPr>
        <w:t>As opposed to the one generated by JMP, this will allow us to remove an individual borough that we found not significant. Bronx is treated at the base level since it has the lowest Average SAT-Math score means</w:t>
      </w:r>
      <w:r>
        <w:rPr>
          <w:rFonts w:asciiTheme="majorBidi" w:hAnsiTheme="majorBidi" w:cstheme="majorBidi"/>
          <w:sz w:val="28"/>
        </w:rPr>
        <w:t>.</w:t>
      </w:r>
    </w:p>
    <w:p w:rsidR="00F83C7E" w:rsidRPr="00F83C7E" w:rsidRDefault="00DC3BA0" w:rsidP="00F83C7E">
      <w:pPr>
        <w:pStyle w:val="ListParagraph"/>
        <w:numPr>
          <w:ilvl w:val="0"/>
          <w:numId w:val="1"/>
        </w:numPr>
        <w:rPr>
          <w:rFonts w:asciiTheme="majorBidi" w:hAnsiTheme="majorBidi" w:cstheme="majorBidi"/>
          <w:sz w:val="28"/>
        </w:rPr>
      </w:pPr>
      <w:r>
        <w:rPr>
          <w:rFonts w:asciiTheme="majorBidi" w:hAnsiTheme="majorBidi" w:cstheme="majorBidi"/>
          <w:sz w:val="28"/>
        </w:rPr>
        <w:t>Re-fit the model. Iteratively remove variables with high VIF and P-Value that exceeds 0.01 significant threshold.</w:t>
      </w:r>
    </w:p>
    <w:tbl>
      <w:tblPr>
        <w:tblStyle w:val="TableGrid"/>
        <w:tblW w:w="0" w:type="auto"/>
        <w:tblLook w:val="04A0" w:firstRow="1" w:lastRow="0" w:firstColumn="1" w:lastColumn="0" w:noHBand="0" w:noVBand="1"/>
      </w:tblPr>
      <w:tblGrid>
        <w:gridCol w:w="3706"/>
        <w:gridCol w:w="3334"/>
        <w:gridCol w:w="2310"/>
      </w:tblGrid>
      <w:tr w:rsidR="00DC3BA0" w:rsidRPr="0068009C" w:rsidTr="00942A5D">
        <w:tc>
          <w:tcPr>
            <w:tcW w:w="3706" w:type="dxa"/>
          </w:tcPr>
          <w:p w:rsidR="00DC3BA0" w:rsidRPr="0068009C" w:rsidRDefault="00DC3BA0" w:rsidP="00942A5D">
            <w:pPr>
              <w:jc w:val="center"/>
              <w:rPr>
                <w:rFonts w:asciiTheme="majorBidi" w:hAnsiTheme="majorBidi" w:cstheme="majorBidi"/>
                <w:szCs w:val="22"/>
              </w:rPr>
            </w:pPr>
            <w:r w:rsidRPr="0068009C">
              <w:rPr>
                <w:rFonts w:asciiTheme="majorBidi" w:hAnsiTheme="majorBidi" w:cstheme="majorBidi"/>
                <w:szCs w:val="22"/>
              </w:rPr>
              <w:t>Effect Summary</w:t>
            </w:r>
          </w:p>
        </w:tc>
        <w:tc>
          <w:tcPr>
            <w:tcW w:w="3334" w:type="dxa"/>
          </w:tcPr>
          <w:p w:rsidR="00DC3BA0" w:rsidRPr="0068009C" w:rsidRDefault="00DC3BA0" w:rsidP="00942A5D">
            <w:pPr>
              <w:jc w:val="center"/>
              <w:rPr>
                <w:rFonts w:asciiTheme="majorBidi" w:hAnsiTheme="majorBidi" w:cstheme="majorBidi"/>
                <w:szCs w:val="22"/>
              </w:rPr>
            </w:pPr>
            <w:r w:rsidRPr="0068009C">
              <w:rPr>
                <w:rFonts w:asciiTheme="majorBidi" w:hAnsiTheme="majorBidi" w:cstheme="majorBidi"/>
                <w:szCs w:val="22"/>
              </w:rPr>
              <w:t>Parameter Estimates</w:t>
            </w:r>
          </w:p>
        </w:tc>
        <w:tc>
          <w:tcPr>
            <w:tcW w:w="2310" w:type="dxa"/>
          </w:tcPr>
          <w:p w:rsidR="00DC3BA0" w:rsidRPr="0068009C" w:rsidRDefault="00DC3BA0" w:rsidP="00942A5D">
            <w:pPr>
              <w:jc w:val="center"/>
              <w:rPr>
                <w:rFonts w:asciiTheme="majorBidi" w:hAnsiTheme="majorBidi" w:cstheme="majorBidi"/>
                <w:szCs w:val="22"/>
              </w:rPr>
            </w:pPr>
            <w:r w:rsidRPr="0068009C">
              <w:rPr>
                <w:rFonts w:asciiTheme="majorBidi" w:hAnsiTheme="majorBidi" w:cstheme="majorBidi"/>
                <w:szCs w:val="22"/>
              </w:rPr>
              <w:t>Residual Plot</w:t>
            </w:r>
          </w:p>
        </w:tc>
      </w:tr>
      <w:tr w:rsidR="00DC3BA0" w:rsidTr="00942A5D">
        <w:tc>
          <w:tcPr>
            <w:tcW w:w="3706" w:type="dxa"/>
          </w:tcPr>
          <w:p w:rsidR="00DC3BA0" w:rsidRDefault="00745B21" w:rsidP="00942A5D">
            <w:pPr>
              <w:jc w:val="center"/>
              <w:rPr>
                <w:rFonts w:asciiTheme="majorBidi" w:hAnsiTheme="majorBidi" w:cstheme="majorBidi"/>
                <w:sz w:val="28"/>
              </w:rPr>
            </w:pPr>
            <w:r>
              <w:object w:dxaOrig="6765" w:dyaOrig="2370">
                <v:shape id="_x0000_i1046" type="#_x0000_t75" style="width:161.25pt;height:56.65pt" o:ole="">
                  <v:imagedata r:id="rId56" o:title=""/>
                </v:shape>
                <o:OLEObject Type="Embed" ProgID="PBrush" ShapeID="_x0000_i1046" DrawAspect="Content" ObjectID="_1554815461" r:id="rId57"/>
              </w:object>
            </w:r>
          </w:p>
        </w:tc>
        <w:tc>
          <w:tcPr>
            <w:tcW w:w="3334" w:type="dxa"/>
          </w:tcPr>
          <w:p w:rsidR="00DC3BA0" w:rsidRDefault="00745B21" w:rsidP="00942A5D">
            <w:pPr>
              <w:jc w:val="center"/>
              <w:rPr>
                <w:rFonts w:asciiTheme="majorBidi" w:hAnsiTheme="majorBidi" w:cstheme="majorBidi"/>
                <w:sz w:val="28"/>
              </w:rPr>
            </w:pPr>
            <w:r>
              <w:object w:dxaOrig="5310" w:dyaOrig="2505">
                <v:shape id="_x0000_i1047" type="#_x0000_t75" style="width:127.15pt;height:60pt" o:ole="">
                  <v:imagedata r:id="rId58" o:title=""/>
                </v:shape>
                <o:OLEObject Type="Embed" ProgID="PBrush" ShapeID="_x0000_i1047" DrawAspect="Content" ObjectID="_1554815462" r:id="rId59"/>
              </w:object>
            </w:r>
          </w:p>
        </w:tc>
        <w:tc>
          <w:tcPr>
            <w:tcW w:w="2310" w:type="dxa"/>
          </w:tcPr>
          <w:p w:rsidR="00DC3BA0" w:rsidRDefault="00745B21" w:rsidP="00942A5D">
            <w:pPr>
              <w:jc w:val="center"/>
            </w:pPr>
            <w:r>
              <w:object w:dxaOrig="5355" w:dyaOrig="3735">
                <v:shape id="_x0000_i1048" type="#_x0000_t75" style="width:99pt;height:68.65pt" o:ole="">
                  <v:imagedata r:id="rId60" o:title=""/>
                </v:shape>
                <o:OLEObject Type="Embed" ProgID="PBrush" ShapeID="_x0000_i1048" DrawAspect="Content" ObjectID="_1554815463" r:id="rId61"/>
              </w:object>
            </w:r>
          </w:p>
        </w:tc>
      </w:tr>
    </w:tbl>
    <w:p w:rsidR="00F83C7E" w:rsidRDefault="002A4C00" w:rsidP="00686B94">
      <w:pPr>
        <w:pStyle w:val="ListParagraph"/>
        <w:numPr>
          <w:ilvl w:val="0"/>
          <w:numId w:val="1"/>
        </w:numPr>
        <w:rPr>
          <w:rFonts w:asciiTheme="majorBidi" w:hAnsiTheme="majorBidi" w:cstheme="majorBidi"/>
          <w:sz w:val="28"/>
        </w:rPr>
      </w:pPr>
      <w:r>
        <w:rPr>
          <w:rFonts w:asciiTheme="majorBidi" w:hAnsiTheme="majorBidi" w:cstheme="majorBidi"/>
          <w:sz w:val="28"/>
        </w:rPr>
        <w:t>As Heteroscedasticity is still presented, we apply Log transformation to Average SAT-Math score and re-fit the model.</w:t>
      </w:r>
      <w:r w:rsidR="00AF5B16">
        <w:rPr>
          <w:rFonts w:asciiTheme="majorBidi" w:hAnsiTheme="majorBidi" w:cstheme="majorBidi"/>
          <w:sz w:val="28"/>
        </w:rPr>
        <w:t xml:space="preserve"> Drop any unne</w:t>
      </w:r>
      <w:r w:rsidR="00ED6599">
        <w:rPr>
          <w:rFonts w:asciiTheme="majorBidi" w:hAnsiTheme="majorBidi" w:cstheme="majorBidi"/>
          <w:sz w:val="28"/>
        </w:rPr>
        <w:t>cessary variable as stated in 2</w:t>
      </w:r>
      <w:r w:rsidR="00AF5B16">
        <w:rPr>
          <w:rFonts w:asciiTheme="majorBidi" w:hAnsiTheme="majorBidi" w:cstheme="majorBidi"/>
          <w:sz w:val="28"/>
        </w:rPr>
        <w:t>)</w:t>
      </w:r>
    </w:p>
    <w:tbl>
      <w:tblPr>
        <w:tblStyle w:val="TableGrid"/>
        <w:tblW w:w="0" w:type="auto"/>
        <w:tblLook w:val="04A0" w:firstRow="1" w:lastRow="0" w:firstColumn="1" w:lastColumn="0" w:noHBand="0" w:noVBand="1"/>
      </w:tblPr>
      <w:tblGrid>
        <w:gridCol w:w="3700"/>
        <w:gridCol w:w="3331"/>
        <w:gridCol w:w="2319"/>
      </w:tblGrid>
      <w:tr w:rsidR="00993E76" w:rsidRPr="0068009C" w:rsidTr="00942A5D">
        <w:tc>
          <w:tcPr>
            <w:tcW w:w="3706" w:type="dxa"/>
          </w:tcPr>
          <w:p w:rsidR="00993E76" w:rsidRPr="0068009C" w:rsidRDefault="00993E76" w:rsidP="00942A5D">
            <w:pPr>
              <w:jc w:val="center"/>
              <w:rPr>
                <w:rFonts w:asciiTheme="majorBidi" w:hAnsiTheme="majorBidi" w:cstheme="majorBidi"/>
                <w:szCs w:val="22"/>
              </w:rPr>
            </w:pPr>
            <w:r w:rsidRPr="0068009C">
              <w:rPr>
                <w:rFonts w:asciiTheme="majorBidi" w:hAnsiTheme="majorBidi" w:cstheme="majorBidi"/>
                <w:szCs w:val="22"/>
              </w:rPr>
              <w:t>Effect Summary</w:t>
            </w:r>
          </w:p>
        </w:tc>
        <w:tc>
          <w:tcPr>
            <w:tcW w:w="3334" w:type="dxa"/>
          </w:tcPr>
          <w:p w:rsidR="00993E76" w:rsidRPr="0068009C" w:rsidRDefault="00993E76" w:rsidP="00942A5D">
            <w:pPr>
              <w:jc w:val="center"/>
              <w:rPr>
                <w:rFonts w:asciiTheme="majorBidi" w:hAnsiTheme="majorBidi" w:cstheme="majorBidi"/>
                <w:szCs w:val="22"/>
              </w:rPr>
            </w:pPr>
            <w:r w:rsidRPr="0068009C">
              <w:rPr>
                <w:rFonts w:asciiTheme="majorBidi" w:hAnsiTheme="majorBidi" w:cstheme="majorBidi"/>
                <w:szCs w:val="22"/>
              </w:rPr>
              <w:t>Parameter Estimates</w:t>
            </w:r>
          </w:p>
        </w:tc>
        <w:tc>
          <w:tcPr>
            <w:tcW w:w="2310" w:type="dxa"/>
          </w:tcPr>
          <w:p w:rsidR="00993E76" w:rsidRPr="0068009C" w:rsidRDefault="00993E76" w:rsidP="00942A5D">
            <w:pPr>
              <w:jc w:val="center"/>
              <w:rPr>
                <w:rFonts w:asciiTheme="majorBidi" w:hAnsiTheme="majorBidi" w:cstheme="majorBidi"/>
                <w:szCs w:val="22"/>
              </w:rPr>
            </w:pPr>
            <w:r w:rsidRPr="0068009C">
              <w:rPr>
                <w:rFonts w:asciiTheme="majorBidi" w:hAnsiTheme="majorBidi" w:cstheme="majorBidi"/>
                <w:szCs w:val="22"/>
              </w:rPr>
              <w:t>Residual Plot</w:t>
            </w:r>
          </w:p>
        </w:tc>
      </w:tr>
      <w:tr w:rsidR="00993E76" w:rsidTr="00942A5D">
        <w:tc>
          <w:tcPr>
            <w:tcW w:w="3706" w:type="dxa"/>
          </w:tcPr>
          <w:p w:rsidR="00993E76" w:rsidRDefault="00240779" w:rsidP="00942A5D">
            <w:pPr>
              <w:jc w:val="center"/>
              <w:rPr>
                <w:rFonts w:asciiTheme="majorBidi" w:hAnsiTheme="majorBidi" w:cstheme="majorBidi"/>
                <w:sz w:val="28"/>
              </w:rPr>
            </w:pPr>
            <w:r>
              <w:object w:dxaOrig="6795" w:dyaOrig="2400">
                <v:shape id="_x0000_i1049" type="#_x0000_t75" style="width:150.75pt;height:53.25pt" o:ole="">
                  <v:imagedata r:id="rId62" o:title=""/>
                </v:shape>
                <o:OLEObject Type="Embed" ProgID="PBrush" ShapeID="_x0000_i1049" DrawAspect="Content" ObjectID="_1554815464" r:id="rId63"/>
              </w:object>
            </w:r>
          </w:p>
        </w:tc>
        <w:tc>
          <w:tcPr>
            <w:tcW w:w="3334" w:type="dxa"/>
          </w:tcPr>
          <w:p w:rsidR="00993E76" w:rsidRDefault="00240779" w:rsidP="00942A5D">
            <w:pPr>
              <w:jc w:val="center"/>
              <w:rPr>
                <w:rFonts w:asciiTheme="majorBidi" w:hAnsiTheme="majorBidi" w:cstheme="majorBidi"/>
                <w:sz w:val="28"/>
              </w:rPr>
            </w:pPr>
            <w:r>
              <w:object w:dxaOrig="6285" w:dyaOrig="2520">
                <v:shape id="_x0000_i1050" type="#_x0000_t75" style="width:143.65pt;height:57.4pt" o:ole="">
                  <v:imagedata r:id="rId64" o:title=""/>
                </v:shape>
                <o:OLEObject Type="Embed" ProgID="PBrush" ShapeID="_x0000_i1050" DrawAspect="Content" ObjectID="_1554815465" r:id="rId65"/>
              </w:object>
            </w:r>
          </w:p>
        </w:tc>
        <w:tc>
          <w:tcPr>
            <w:tcW w:w="2310" w:type="dxa"/>
          </w:tcPr>
          <w:p w:rsidR="00993E76" w:rsidRDefault="00240779" w:rsidP="00942A5D">
            <w:pPr>
              <w:jc w:val="center"/>
            </w:pPr>
            <w:r>
              <w:object w:dxaOrig="5115" w:dyaOrig="3585">
                <v:shape id="_x0000_i1051" type="#_x0000_t75" style="width:105pt;height:73.5pt" o:ole="">
                  <v:imagedata r:id="rId66" o:title=""/>
                </v:shape>
                <o:OLEObject Type="Embed" ProgID="PBrush" ShapeID="_x0000_i1051" DrawAspect="Content" ObjectID="_1554815466" r:id="rId67"/>
              </w:object>
            </w:r>
          </w:p>
        </w:tc>
      </w:tr>
    </w:tbl>
    <w:p w:rsidR="002A4C00" w:rsidRDefault="00240779" w:rsidP="00240779">
      <w:pPr>
        <w:pStyle w:val="ListParagraph"/>
        <w:numPr>
          <w:ilvl w:val="0"/>
          <w:numId w:val="1"/>
        </w:numPr>
        <w:rPr>
          <w:rFonts w:asciiTheme="majorBidi" w:hAnsiTheme="majorBidi" w:cstheme="majorBidi"/>
          <w:sz w:val="28"/>
        </w:rPr>
      </w:pPr>
      <w:r>
        <w:rPr>
          <w:rFonts w:asciiTheme="majorBidi" w:hAnsiTheme="majorBidi" w:cstheme="majorBidi"/>
          <w:sz w:val="28"/>
        </w:rPr>
        <w:t xml:space="preserve">We try to eliminate Heteroscedasticity by plotting every independent variable against Log(Avg_SAT_Math) and transform them </w:t>
      </w:r>
      <w:r w:rsidR="00F64154">
        <w:rPr>
          <w:rFonts w:asciiTheme="majorBidi" w:hAnsiTheme="majorBidi" w:cstheme="majorBidi"/>
          <w:sz w:val="28"/>
        </w:rPr>
        <w:t xml:space="preserve">appropriately </w:t>
      </w:r>
      <w:r>
        <w:rPr>
          <w:rFonts w:asciiTheme="majorBidi" w:hAnsiTheme="majorBidi" w:cstheme="majorBidi"/>
          <w:sz w:val="28"/>
        </w:rPr>
        <w:t xml:space="preserve">if </w:t>
      </w:r>
      <w:r w:rsidR="00F64154">
        <w:rPr>
          <w:rFonts w:asciiTheme="majorBidi" w:hAnsiTheme="majorBidi" w:cstheme="majorBidi"/>
          <w:sz w:val="28"/>
        </w:rPr>
        <w:t xml:space="preserve">we think </w:t>
      </w:r>
      <w:r>
        <w:rPr>
          <w:rFonts w:asciiTheme="majorBidi" w:hAnsiTheme="majorBidi" w:cstheme="majorBidi"/>
          <w:sz w:val="28"/>
        </w:rPr>
        <w:t>that leads to a more linear relationship.</w:t>
      </w:r>
    </w:p>
    <w:tbl>
      <w:tblPr>
        <w:tblStyle w:val="TableGrid"/>
        <w:tblW w:w="0" w:type="auto"/>
        <w:tblInd w:w="720" w:type="dxa"/>
        <w:tblLook w:val="04A0" w:firstRow="1" w:lastRow="0" w:firstColumn="1" w:lastColumn="0" w:noHBand="0" w:noVBand="1"/>
      </w:tblPr>
      <w:tblGrid>
        <w:gridCol w:w="2583"/>
        <w:gridCol w:w="3606"/>
        <w:gridCol w:w="2441"/>
      </w:tblGrid>
      <w:tr w:rsidR="00E05900" w:rsidTr="00E05900">
        <w:tc>
          <w:tcPr>
            <w:tcW w:w="2583" w:type="dxa"/>
          </w:tcPr>
          <w:p w:rsidR="00E05900" w:rsidRPr="00E05900" w:rsidRDefault="00E05900" w:rsidP="00D15A0F">
            <w:pPr>
              <w:pStyle w:val="ListParagraph"/>
              <w:ind w:left="0"/>
              <w:jc w:val="center"/>
              <w:rPr>
                <w:rFonts w:asciiTheme="majorBidi" w:hAnsiTheme="majorBidi" w:cstheme="majorBidi"/>
                <w:szCs w:val="22"/>
              </w:rPr>
            </w:pPr>
            <w:r w:rsidRPr="00E05900">
              <w:rPr>
                <w:rFonts w:asciiTheme="majorBidi" w:hAnsiTheme="majorBidi" w:cstheme="majorBidi"/>
                <w:szCs w:val="22"/>
              </w:rPr>
              <w:t>Variable</w:t>
            </w:r>
          </w:p>
        </w:tc>
        <w:tc>
          <w:tcPr>
            <w:tcW w:w="3606" w:type="dxa"/>
          </w:tcPr>
          <w:p w:rsidR="00E05900" w:rsidRPr="00E05900" w:rsidRDefault="00E05900" w:rsidP="00D15A0F">
            <w:pPr>
              <w:pStyle w:val="ListParagraph"/>
              <w:ind w:left="0"/>
              <w:jc w:val="center"/>
              <w:rPr>
                <w:rFonts w:asciiTheme="majorBidi" w:hAnsiTheme="majorBidi" w:cstheme="majorBidi"/>
                <w:szCs w:val="22"/>
              </w:rPr>
            </w:pPr>
            <w:r w:rsidRPr="00E05900">
              <w:rPr>
                <w:rFonts w:asciiTheme="majorBidi" w:hAnsiTheme="majorBidi" w:cstheme="majorBidi"/>
                <w:szCs w:val="22"/>
              </w:rPr>
              <w:t>Plot of variable vs Log(Avg_SAT_Math) and transformation fit</w:t>
            </w:r>
          </w:p>
        </w:tc>
        <w:tc>
          <w:tcPr>
            <w:tcW w:w="2441" w:type="dxa"/>
          </w:tcPr>
          <w:p w:rsidR="00E05900" w:rsidRPr="00E05900" w:rsidRDefault="00E05900" w:rsidP="00D15A0F">
            <w:pPr>
              <w:pStyle w:val="ListParagraph"/>
              <w:ind w:left="0"/>
              <w:jc w:val="center"/>
              <w:rPr>
                <w:rFonts w:asciiTheme="majorBidi" w:hAnsiTheme="majorBidi" w:cstheme="majorBidi"/>
                <w:szCs w:val="22"/>
              </w:rPr>
            </w:pPr>
            <w:r>
              <w:rPr>
                <w:rFonts w:asciiTheme="majorBidi" w:hAnsiTheme="majorBidi" w:cstheme="majorBidi"/>
                <w:szCs w:val="22"/>
              </w:rPr>
              <w:t>Transformation</w:t>
            </w:r>
            <w:r w:rsidRPr="00E05900">
              <w:rPr>
                <w:rFonts w:asciiTheme="majorBidi" w:hAnsiTheme="majorBidi" w:cstheme="majorBidi"/>
                <w:szCs w:val="22"/>
              </w:rPr>
              <w:t xml:space="preserve"> Taken</w:t>
            </w:r>
          </w:p>
        </w:tc>
      </w:tr>
      <w:tr w:rsidR="00E05900" w:rsidTr="00E05900">
        <w:tc>
          <w:tcPr>
            <w:tcW w:w="2583" w:type="dxa"/>
          </w:tcPr>
          <w:p w:rsidR="00E05900" w:rsidRPr="00E05900" w:rsidRDefault="00E05900" w:rsidP="00D15A0F">
            <w:pPr>
              <w:pStyle w:val="ListParagraph"/>
              <w:ind w:left="0"/>
              <w:jc w:val="center"/>
              <w:rPr>
                <w:rFonts w:asciiTheme="majorBidi" w:hAnsiTheme="majorBidi" w:cstheme="majorBidi"/>
              </w:rPr>
            </w:pPr>
            <w:r>
              <w:rPr>
                <w:rFonts w:asciiTheme="majorBidi" w:hAnsiTheme="majorBidi" w:cstheme="majorBidi"/>
              </w:rPr>
              <w:t>*Percent_White</w:t>
            </w:r>
          </w:p>
        </w:tc>
        <w:tc>
          <w:tcPr>
            <w:tcW w:w="3606" w:type="dxa"/>
          </w:tcPr>
          <w:p w:rsidR="00E05900" w:rsidRDefault="00E05900" w:rsidP="00D15A0F">
            <w:pPr>
              <w:pStyle w:val="ListParagraph"/>
              <w:ind w:left="0"/>
              <w:jc w:val="center"/>
              <w:rPr>
                <w:rFonts w:asciiTheme="majorBidi" w:hAnsiTheme="majorBidi" w:cstheme="majorBidi"/>
                <w:sz w:val="28"/>
              </w:rPr>
            </w:pPr>
            <w:r>
              <w:object w:dxaOrig="5910" w:dyaOrig="4680">
                <v:shape id="_x0000_i1052" type="#_x0000_t75" style="width:106.9pt;height:84.75pt" o:ole="">
                  <v:imagedata r:id="rId68" o:title=""/>
                </v:shape>
                <o:OLEObject Type="Embed" ProgID="PBrush" ShapeID="_x0000_i1052" DrawAspect="Content" ObjectID="_1554815467" r:id="rId69"/>
              </w:object>
            </w:r>
          </w:p>
        </w:tc>
        <w:tc>
          <w:tcPr>
            <w:tcW w:w="2441" w:type="dxa"/>
          </w:tcPr>
          <w:p w:rsidR="00E05900" w:rsidRPr="00E05900" w:rsidRDefault="00E05900" w:rsidP="00D15A0F">
            <w:pPr>
              <w:pStyle w:val="ListParagraph"/>
              <w:ind w:left="0"/>
              <w:jc w:val="center"/>
              <w:rPr>
                <w:rFonts w:asciiTheme="majorBidi" w:hAnsiTheme="majorBidi" w:cstheme="majorBidi"/>
                <w:szCs w:val="22"/>
              </w:rPr>
            </w:pPr>
            <w:r>
              <w:rPr>
                <w:rFonts w:asciiTheme="majorBidi" w:hAnsiTheme="majorBidi" w:cstheme="majorBidi"/>
                <w:szCs w:val="22"/>
              </w:rPr>
              <w:t>Log(Percent_White + 0.1)</w:t>
            </w:r>
          </w:p>
        </w:tc>
      </w:tr>
      <w:tr w:rsidR="00E05900" w:rsidTr="00E05900">
        <w:tc>
          <w:tcPr>
            <w:tcW w:w="2583" w:type="dxa"/>
          </w:tcPr>
          <w:p w:rsidR="00E05900" w:rsidRPr="00E05900" w:rsidRDefault="00E05900" w:rsidP="00D15A0F">
            <w:pPr>
              <w:pStyle w:val="ListParagraph"/>
              <w:ind w:left="0"/>
              <w:jc w:val="center"/>
              <w:rPr>
                <w:rFonts w:asciiTheme="majorBidi" w:hAnsiTheme="majorBidi" w:cstheme="majorBidi"/>
              </w:rPr>
            </w:pPr>
            <w:r>
              <w:rPr>
                <w:rFonts w:asciiTheme="majorBidi" w:hAnsiTheme="majorBidi" w:cstheme="majorBidi"/>
              </w:rPr>
              <w:t>*Percent_Black</w:t>
            </w:r>
          </w:p>
        </w:tc>
        <w:tc>
          <w:tcPr>
            <w:tcW w:w="3606" w:type="dxa"/>
          </w:tcPr>
          <w:p w:rsidR="00E05900" w:rsidRPr="00E05900" w:rsidRDefault="00E05900" w:rsidP="00D15A0F">
            <w:pPr>
              <w:pStyle w:val="ListParagraph"/>
              <w:ind w:left="0"/>
              <w:jc w:val="center"/>
              <w:rPr>
                <w:rFonts w:asciiTheme="majorBidi" w:hAnsiTheme="majorBidi" w:cstheme="majorBidi"/>
                <w:sz w:val="28"/>
              </w:rPr>
            </w:pPr>
            <w:r w:rsidRPr="00E05900">
              <w:rPr>
                <w:rFonts w:asciiTheme="majorBidi" w:hAnsiTheme="majorBidi" w:cstheme="majorBidi"/>
              </w:rPr>
              <w:object w:dxaOrig="5940" w:dyaOrig="4695">
                <v:shape id="_x0000_i1053" type="#_x0000_t75" style="width:114.75pt;height:90pt" o:ole="">
                  <v:imagedata r:id="rId70" o:title=""/>
                </v:shape>
                <o:OLEObject Type="Embed" ProgID="PBrush" ShapeID="_x0000_i1053" DrawAspect="Content" ObjectID="_1554815468" r:id="rId71"/>
              </w:object>
            </w:r>
          </w:p>
        </w:tc>
        <w:tc>
          <w:tcPr>
            <w:tcW w:w="2441" w:type="dxa"/>
          </w:tcPr>
          <w:p w:rsidR="00E05900" w:rsidRPr="00E05900" w:rsidRDefault="00E05900" w:rsidP="00D15A0F">
            <w:pPr>
              <w:pStyle w:val="ListParagraph"/>
              <w:ind w:left="0"/>
              <w:jc w:val="center"/>
              <w:rPr>
                <w:rFonts w:asciiTheme="majorBidi" w:hAnsiTheme="majorBidi" w:cstheme="majorBidi"/>
                <w:sz w:val="28"/>
              </w:rPr>
            </w:pPr>
            <w:r>
              <w:rPr>
                <w:rFonts w:asciiTheme="majorBidi" w:hAnsiTheme="majorBidi" w:cstheme="majorBidi"/>
                <w:szCs w:val="22"/>
              </w:rPr>
              <w:t>Log(Percent_Black + 0.1)</w:t>
            </w:r>
          </w:p>
        </w:tc>
      </w:tr>
      <w:tr w:rsidR="00E05900" w:rsidTr="00E05900">
        <w:tc>
          <w:tcPr>
            <w:tcW w:w="2583" w:type="dxa"/>
          </w:tcPr>
          <w:p w:rsidR="00E05900" w:rsidRPr="00E05900" w:rsidRDefault="00E05900" w:rsidP="00D15A0F">
            <w:pPr>
              <w:pStyle w:val="ListParagraph"/>
              <w:ind w:left="0"/>
              <w:jc w:val="center"/>
              <w:rPr>
                <w:rFonts w:asciiTheme="majorBidi" w:hAnsiTheme="majorBidi" w:cstheme="majorBidi"/>
              </w:rPr>
            </w:pPr>
            <w:r>
              <w:rPr>
                <w:rFonts w:asciiTheme="majorBidi" w:hAnsiTheme="majorBidi" w:cstheme="majorBidi"/>
              </w:rPr>
              <w:t>*Percent_Hispanic</w:t>
            </w:r>
          </w:p>
        </w:tc>
        <w:tc>
          <w:tcPr>
            <w:tcW w:w="3606" w:type="dxa"/>
          </w:tcPr>
          <w:p w:rsidR="00E05900" w:rsidRPr="00E05900" w:rsidRDefault="00E05900" w:rsidP="00D15A0F">
            <w:pPr>
              <w:pStyle w:val="ListParagraph"/>
              <w:ind w:left="0"/>
              <w:jc w:val="center"/>
              <w:rPr>
                <w:rFonts w:asciiTheme="majorBidi" w:hAnsiTheme="majorBidi" w:cstheme="majorBidi"/>
                <w:sz w:val="28"/>
              </w:rPr>
            </w:pPr>
            <w:r w:rsidRPr="00E05900">
              <w:rPr>
                <w:rFonts w:asciiTheme="majorBidi" w:hAnsiTheme="majorBidi" w:cstheme="majorBidi"/>
              </w:rPr>
              <w:object w:dxaOrig="6465" w:dyaOrig="4755">
                <v:shape id="_x0000_i1054" type="#_x0000_t75" style="width:115.9pt;height:85.5pt" o:ole="">
                  <v:imagedata r:id="rId72" o:title=""/>
                </v:shape>
                <o:OLEObject Type="Embed" ProgID="PBrush" ShapeID="_x0000_i1054" DrawAspect="Content" ObjectID="_1554815469" r:id="rId73"/>
              </w:object>
            </w:r>
          </w:p>
        </w:tc>
        <w:tc>
          <w:tcPr>
            <w:tcW w:w="2441" w:type="dxa"/>
          </w:tcPr>
          <w:p w:rsidR="00E05900" w:rsidRPr="00E05900" w:rsidRDefault="00E05900" w:rsidP="00D15A0F">
            <w:pPr>
              <w:pStyle w:val="ListParagraph"/>
              <w:ind w:left="0"/>
              <w:jc w:val="center"/>
              <w:rPr>
                <w:rFonts w:asciiTheme="majorBidi" w:hAnsiTheme="majorBidi" w:cstheme="majorBidi"/>
                <w:szCs w:val="22"/>
              </w:rPr>
            </w:pPr>
            <w:r>
              <w:rPr>
                <w:rFonts w:asciiTheme="majorBidi" w:hAnsiTheme="majorBidi" w:cstheme="majorBidi"/>
                <w:szCs w:val="22"/>
              </w:rPr>
              <w:t>Log(Percent_Hispanic + 0.1)</w:t>
            </w:r>
          </w:p>
        </w:tc>
      </w:tr>
      <w:tr w:rsidR="00E05900" w:rsidTr="00E05900">
        <w:tc>
          <w:tcPr>
            <w:tcW w:w="2583" w:type="dxa"/>
          </w:tcPr>
          <w:p w:rsidR="00E05900" w:rsidRPr="00E05900" w:rsidRDefault="00E05900" w:rsidP="00D15A0F">
            <w:pPr>
              <w:pStyle w:val="ListParagraph"/>
              <w:ind w:left="0"/>
              <w:jc w:val="center"/>
              <w:rPr>
                <w:rFonts w:asciiTheme="majorBidi" w:hAnsiTheme="majorBidi" w:cstheme="majorBidi"/>
              </w:rPr>
            </w:pPr>
            <w:r>
              <w:rPr>
                <w:rFonts w:asciiTheme="majorBidi" w:hAnsiTheme="majorBidi" w:cstheme="majorBidi"/>
              </w:rPr>
              <w:t>*Percent_Asian</w:t>
            </w:r>
          </w:p>
        </w:tc>
        <w:tc>
          <w:tcPr>
            <w:tcW w:w="3606" w:type="dxa"/>
          </w:tcPr>
          <w:p w:rsidR="00E05900" w:rsidRPr="00E05900" w:rsidRDefault="00E05900" w:rsidP="00D15A0F">
            <w:pPr>
              <w:pStyle w:val="ListParagraph"/>
              <w:ind w:left="0"/>
              <w:jc w:val="center"/>
              <w:rPr>
                <w:rFonts w:asciiTheme="majorBidi" w:hAnsiTheme="majorBidi" w:cstheme="majorBidi"/>
                <w:sz w:val="28"/>
              </w:rPr>
            </w:pPr>
            <w:r w:rsidRPr="00E05900">
              <w:rPr>
                <w:rFonts w:asciiTheme="majorBidi" w:hAnsiTheme="majorBidi" w:cstheme="majorBidi"/>
              </w:rPr>
              <w:object w:dxaOrig="6075" w:dyaOrig="4800">
                <v:shape id="_x0000_i1055" type="#_x0000_t75" style="width:106.9pt;height:84.75pt" o:ole="">
                  <v:imagedata r:id="rId74" o:title=""/>
                </v:shape>
                <o:OLEObject Type="Embed" ProgID="PBrush" ShapeID="_x0000_i1055" DrawAspect="Content" ObjectID="_1554815470" r:id="rId75"/>
              </w:object>
            </w:r>
          </w:p>
        </w:tc>
        <w:tc>
          <w:tcPr>
            <w:tcW w:w="2441" w:type="dxa"/>
          </w:tcPr>
          <w:p w:rsidR="00E05900" w:rsidRPr="00E05900" w:rsidRDefault="00E05900" w:rsidP="00D15A0F">
            <w:pPr>
              <w:pStyle w:val="ListParagraph"/>
              <w:ind w:left="0"/>
              <w:jc w:val="center"/>
              <w:rPr>
                <w:rFonts w:asciiTheme="majorBidi" w:hAnsiTheme="majorBidi" w:cstheme="majorBidi"/>
                <w:szCs w:val="22"/>
              </w:rPr>
            </w:pPr>
            <w:r>
              <w:rPr>
                <w:rFonts w:asciiTheme="majorBidi" w:hAnsiTheme="majorBidi" w:cstheme="majorBidi"/>
                <w:szCs w:val="22"/>
              </w:rPr>
              <w:t>Log(Percent_Asian + 0.1)</w:t>
            </w:r>
          </w:p>
        </w:tc>
      </w:tr>
      <w:tr w:rsidR="00E05900" w:rsidTr="00E05900">
        <w:tc>
          <w:tcPr>
            <w:tcW w:w="2583" w:type="dxa"/>
          </w:tcPr>
          <w:p w:rsidR="00E05900" w:rsidRPr="00E05900" w:rsidRDefault="0010107D" w:rsidP="00D15A0F">
            <w:pPr>
              <w:pStyle w:val="ListParagraph"/>
              <w:ind w:left="0"/>
              <w:jc w:val="center"/>
              <w:rPr>
                <w:rFonts w:asciiTheme="majorBidi" w:hAnsiTheme="majorBidi" w:cstheme="majorBidi"/>
              </w:rPr>
            </w:pPr>
            <w:r>
              <w:rPr>
                <w:rFonts w:asciiTheme="majorBidi" w:hAnsiTheme="majorBidi" w:cstheme="majorBidi"/>
              </w:rPr>
              <w:lastRenderedPageBreak/>
              <w:t>*</w:t>
            </w:r>
            <w:r w:rsidR="00E05900">
              <w:rPr>
                <w:rFonts w:asciiTheme="majorBidi" w:hAnsiTheme="majorBidi" w:cstheme="majorBidi"/>
              </w:rPr>
              <w:t>EngLearner_Percent</w:t>
            </w:r>
          </w:p>
        </w:tc>
        <w:tc>
          <w:tcPr>
            <w:tcW w:w="3606" w:type="dxa"/>
          </w:tcPr>
          <w:p w:rsidR="00E05900" w:rsidRPr="00E05900" w:rsidRDefault="00E05900" w:rsidP="00D15A0F">
            <w:pPr>
              <w:pStyle w:val="ListParagraph"/>
              <w:ind w:left="0"/>
              <w:jc w:val="center"/>
              <w:rPr>
                <w:rFonts w:asciiTheme="majorBidi" w:hAnsiTheme="majorBidi" w:cstheme="majorBidi"/>
                <w:sz w:val="28"/>
              </w:rPr>
            </w:pPr>
            <w:r w:rsidRPr="00E05900">
              <w:rPr>
                <w:rFonts w:asciiTheme="majorBidi" w:hAnsiTheme="majorBidi" w:cstheme="majorBidi"/>
              </w:rPr>
              <w:object w:dxaOrig="6870" w:dyaOrig="4755">
                <v:shape id="_x0000_i1056" type="#_x0000_t75" style="width:107.65pt;height:74.25pt" o:ole="">
                  <v:imagedata r:id="rId76" o:title=""/>
                </v:shape>
                <o:OLEObject Type="Embed" ProgID="PBrush" ShapeID="_x0000_i1056" DrawAspect="Content" ObjectID="_1554815471" r:id="rId77"/>
              </w:object>
            </w:r>
          </w:p>
        </w:tc>
        <w:tc>
          <w:tcPr>
            <w:tcW w:w="2441" w:type="dxa"/>
          </w:tcPr>
          <w:p w:rsidR="00E05900" w:rsidRPr="00E05900" w:rsidRDefault="00E05900" w:rsidP="00D15A0F">
            <w:pPr>
              <w:pStyle w:val="ListParagraph"/>
              <w:ind w:left="0"/>
              <w:jc w:val="center"/>
              <w:rPr>
                <w:rFonts w:asciiTheme="majorBidi" w:hAnsiTheme="majorBidi" w:cstheme="majorBidi"/>
                <w:szCs w:val="22"/>
              </w:rPr>
            </w:pPr>
            <w:r>
              <w:rPr>
                <w:rFonts w:asciiTheme="majorBidi" w:hAnsiTheme="majorBidi" w:cstheme="majorBidi"/>
                <w:szCs w:val="22"/>
              </w:rPr>
              <w:t>Log(</w:t>
            </w:r>
            <w:r>
              <w:rPr>
                <w:rFonts w:asciiTheme="majorBidi" w:hAnsiTheme="majorBidi" w:cstheme="majorBidi"/>
              </w:rPr>
              <w:t>EngLearner_Percent)</w:t>
            </w:r>
          </w:p>
        </w:tc>
      </w:tr>
    </w:tbl>
    <w:p w:rsidR="00D15A0F" w:rsidRDefault="00E05900" w:rsidP="00D15A0F">
      <w:pPr>
        <w:pStyle w:val="ListParagraph"/>
        <w:rPr>
          <w:rFonts w:asciiTheme="majorBidi" w:hAnsiTheme="majorBidi" w:cstheme="majorBidi"/>
          <w:sz w:val="28"/>
        </w:rPr>
      </w:pPr>
      <w:r>
        <w:rPr>
          <w:rFonts w:asciiTheme="majorBidi" w:hAnsiTheme="majorBidi" w:cstheme="majorBidi"/>
          <w:sz w:val="28"/>
        </w:rPr>
        <w:t>* Add 0.1 to the original value before applying the Log transformation because some instances have 0 value</w:t>
      </w:r>
    </w:p>
    <w:p w:rsidR="003126F6" w:rsidRDefault="003126F6" w:rsidP="003126F6">
      <w:pPr>
        <w:pStyle w:val="ListParagraph"/>
        <w:numPr>
          <w:ilvl w:val="0"/>
          <w:numId w:val="1"/>
        </w:numPr>
        <w:rPr>
          <w:rFonts w:asciiTheme="majorBidi" w:hAnsiTheme="majorBidi" w:cstheme="majorBidi"/>
          <w:sz w:val="28"/>
        </w:rPr>
      </w:pPr>
      <w:r>
        <w:rPr>
          <w:rFonts w:asciiTheme="majorBidi" w:hAnsiTheme="majorBidi" w:cstheme="majorBidi"/>
          <w:sz w:val="28"/>
        </w:rPr>
        <w:t>Re-fit the model using the transformed variables. Drop any unne</w:t>
      </w:r>
      <w:r w:rsidR="00ED6599">
        <w:rPr>
          <w:rFonts w:asciiTheme="majorBidi" w:hAnsiTheme="majorBidi" w:cstheme="majorBidi"/>
          <w:sz w:val="28"/>
        </w:rPr>
        <w:t>cessary variable as stated in 2</w:t>
      </w:r>
      <w:r>
        <w:rPr>
          <w:rFonts w:asciiTheme="majorBidi" w:hAnsiTheme="majorBidi" w:cstheme="majorBidi"/>
          <w:sz w:val="28"/>
        </w:rPr>
        <w:t>)</w:t>
      </w:r>
    </w:p>
    <w:tbl>
      <w:tblPr>
        <w:tblStyle w:val="TableGrid"/>
        <w:tblW w:w="0" w:type="auto"/>
        <w:tblLook w:val="04A0" w:firstRow="1" w:lastRow="0" w:firstColumn="1" w:lastColumn="0" w:noHBand="0" w:noVBand="1"/>
      </w:tblPr>
      <w:tblGrid>
        <w:gridCol w:w="3623"/>
        <w:gridCol w:w="3446"/>
        <w:gridCol w:w="2281"/>
      </w:tblGrid>
      <w:tr w:rsidR="004563B7" w:rsidRPr="0068009C" w:rsidTr="00942A5D">
        <w:tc>
          <w:tcPr>
            <w:tcW w:w="3706" w:type="dxa"/>
          </w:tcPr>
          <w:p w:rsidR="004563B7" w:rsidRPr="0068009C" w:rsidRDefault="004563B7" w:rsidP="00942A5D">
            <w:pPr>
              <w:jc w:val="center"/>
              <w:rPr>
                <w:rFonts w:asciiTheme="majorBidi" w:hAnsiTheme="majorBidi" w:cstheme="majorBidi"/>
                <w:szCs w:val="22"/>
              </w:rPr>
            </w:pPr>
            <w:r w:rsidRPr="0068009C">
              <w:rPr>
                <w:rFonts w:asciiTheme="majorBidi" w:hAnsiTheme="majorBidi" w:cstheme="majorBidi"/>
                <w:szCs w:val="22"/>
              </w:rPr>
              <w:t>Effect Summary</w:t>
            </w:r>
          </w:p>
        </w:tc>
        <w:tc>
          <w:tcPr>
            <w:tcW w:w="3334" w:type="dxa"/>
          </w:tcPr>
          <w:p w:rsidR="004563B7" w:rsidRPr="0068009C" w:rsidRDefault="004563B7" w:rsidP="00942A5D">
            <w:pPr>
              <w:jc w:val="center"/>
              <w:rPr>
                <w:rFonts w:asciiTheme="majorBidi" w:hAnsiTheme="majorBidi" w:cstheme="majorBidi"/>
                <w:szCs w:val="22"/>
              </w:rPr>
            </w:pPr>
            <w:r w:rsidRPr="0068009C">
              <w:rPr>
                <w:rFonts w:asciiTheme="majorBidi" w:hAnsiTheme="majorBidi" w:cstheme="majorBidi"/>
                <w:szCs w:val="22"/>
              </w:rPr>
              <w:t>Parameter Estimates</w:t>
            </w:r>
          </w:p>
        </w:tc>
        <w:tc>
          <w:tcPr>
            <w:tcW w:w="2310" w:type="dxa"/>
          </w:tcPr>
          <w:p w:rsidR="004563B7" w:rsidRPr="0068009C" w:rsidRDefault="004563B7" w:rsidP="00942A5D">
            <w:pPr>
              <w:jc w:val="center"/>
              <w:rPr>
                <w:rFonts w:asciiTheme="majorBidi" w:hAnsiTheme="majorBidi" w:cstheme="majorBidi"/>
                <w:szCs w:val="22"/>
              </w:rPr>
            </w:pPr>
            <w:r w:rsidRPr="0068009C">
              <w:rPr>
                <w:rFonts w:asciiTheme="majorBidi" w:hAnsiTheme="majorBidi" w:cstheme="majorBidi"/>
                <w:szCs w:val="22"/>
              </w:rPr>
              <w:t>Residual Plot</w:t>
            </w:r>
          </w:p>
        </w:tc>
      </w:tr>
      <w:tr w:rsidR="004563B7" w:rsidTr="00942A5D">
        <w:tc>
          <w:tcPr>
            <w:tcW w:w="3706" w:type="dxa"/>
          </w:tcPr>
          <w:p w:rsidR="004563B7" w:rsidRDefault="00D7758E" w:rsidP="00942A5D">
            <w:pPr>
              <w:jc w:val="center"/>
              <w:rPr>
                <w:rFonts w:asciiTheme="majorBidi" w:hAnsiTheme="majorBidi" w:cstheme="majorBidi"/>
                <w:sz w:val="28"/>
              </w:rPr>
            </w:pPr>
            <w:r>
              <w:object w:dxaOrig="8370" w:dyaOrig="2895">
                <v:shape id="_x0000_i1057" type="#_x0000_t75" style="width:159.75pt;height:55.5pt" o:ole="">
                  <v:imagedata r:id="rId78" o:title=""/>
                </v:shape>
                <o:OLEObject Type="Embed" ProgID="PBrush" ShapeID="_x0000_i1057" DrawAspect="Content" ObjectID="_1554815472" r:id="rId79"/>
              </w:object>
            </w:r>
          </w:p>
        </w:tc>
        <w:tc>
          <w:tcPr>
            <w:tcW w:w="3334" w:type="dxa"/>
          </w:tcPr>
          <w:p w:rsidR="004563B7" w:rsidRDefault="0010107D" w:rsidP="00942A5D">
            <w:pPr>
              <w:jc w:val="center"/>
              <w:rPr>
                <w:rFonts w:asciiTheme="majorBidi" w:hAnsiTheme="majorBidi" w:cstheme="majorBidi"/>
                <w:sz w:val="28"/>
              </w:rPr>
            </w:pPr>
            <w:r>
              <w:object w:dxaOrig="7800" w:dyaOrig="3000">
                <v:shape id="_x0000_i1058" type="#_x0000_t75" style="width:161.65pt;height:62.25pt" o:ole="">
                  <v:imagedata r:id="rId80" o:title=""/>
                </v:shape>
                <o:OLEObject Type="Embed" ProgID="PBrush" ShapeID="_x0000_i1058" DrawAspect="Content" ObjectID="_1554815473" r:id="rId81"/>
              </w:object>
            </w:r>
          </w:p>
        </w:tc>
        <w:tc>
          <w:tcPr>
            <w:tcW w:w="2310" w:type="dxa"/>
          </w:tcPr>
          <w:p w:rsidR="004563B7" w:rsidRDefault="00D7758E" w:rsidP="00942A5D">
            <w:pPr>
              <w:jc w:val="center"/>
            </w:pPr>
            <w:r>
              <w:object w:dxaOrig="5115" w:dyaOrig="3690">
                <v:shape id="_x0000_i1059" type="#_x0000_t75" style="width:99.4pt;height:71.65pt" o:ole="">
                  <v:imagedata r:id="rId82" o:title=""/>
                </v:shape>
                <o:OLEObject Type="Embed" ProgID="PBrush" ShapeID="_x0000_i1059" DrawAspect="Content" ObjectID="_1554815474" r:id="rId83"/>
              </w:object>
            </w:r>
          </w:p>
        </w:tc>
      </w:tr>
    </w:tbl>
    <w:p w:rsidR="00105657" w:rsidRPr="00E76A4C" w:rsidRDefault="00143E08" w:rsidP="00E76A4C">
      <w:pPr>
        <w:pStyle w:val="ListParagraph"/>
        <w:numPr>
          <w:ilvl w:val="0"/>
          <w:numId w:val="1"/>
        </w:numPr>
        <w:rPr>
          <w:rFonts w:asciiTheme="majorBidi" w:hAnsiTheme="majorBidi" w:cstheme="majorBidi"/>
          <w:sz w:val="28"/>
        </w:rPr>
      </w:pPr>
      <w:r>
        <w:rPr>
          <w:rFonts w:asciiTheme="majorBidi" w:hAnsiTheme="majorBidi" w:cstheme="majorBidi"/>
          <w:sz w:val="28"/>
        </w:rPr>
        <w:t xml:space="preserve">We have </w:t>
      </w:r>
      <w:r w:rsidR="00AB5B9B">
        <w:rPr>
          <w:rFonts w:asciiTheme="majorBidi" w:hAnsiTheme="majorBidi" w:cstheme="majorBidi"/>
          <w:sz w:val="28"/>
        </w:rPr>
        <w:t>lessened</w:t>
      </w:r>
      <w:r>
        <w:rPr>
          <w:rFonts w:asciiTheme="majorBidi" w:hAnsiTheme="majorBidi" w:cstheme="majorBidi"/>
          <w:sz w:val="28"/>
        </w:rPr>
        <w:t xml:space="preserve"> the effect of Heteroscedasticity but the issue is still presented. </w:t>
      </w:r>
      <w:r w:rsidR="00062113">
        <w:rPr>
          <w:rFonts w:asciiTheme="majorBidi" w:hAnsiTheme="majorBidi" w:cstheme="majorBidi"/>
          <w:sz w:val="28"/>
        </w:rPr>
        <w:t>W</w:t>
      </w:r>
      <w:r w:rsidR="006A28B9">
        <w:rPr>
          <w:rFonts w:asciiTheme="majorBidi" w:hAnsiTheme="majorBidi" w:cstheme="majorBidi"/>
          <w:sz w:val="28"/>
        </w:rPr>
        <w:t>e turn to</w:t>
      </w:r>
      <w:r w:rsidR="006F095A">
        <w:rPr>
          <w:rFonts w:asciiTheme="majorBidi" w:hAnsiTheme="majorBidi" w:cstheme="majorBidi"/>
          <w:sz w:val="28"/>
        </w:rPr>
        <w:t xml:space="preserve"> Weighted Least Squares Regression approach</w:t>
      </w:r>
      <w:r w:rsidR="008B1522">
        <w:rPr>
          <w:rFonts w:asciiTheme="majorBidi" w:hAnsiTheme="majorBidi" w:cstheme="majorBidi"/>
          <w:sz w:val="28"/>
        </w:rPr>
        <w:t xml:space="preserve"> by </w:t>
      </w:r>
      <w:r w:rsidR="009E6990">
        <w:rPr>
          <w:rFonts w:asciiTheme="majorBidi" w:hAnsiTheme="majorBidi" w:cstheme="majorBidi"/>
          <w:sz w:val="28"/>
        </w:rPr>
        <w:t>assuming</w:t>
      </w:r>
      <w:r w:rsidR="008B1522">
        <w:rPr>
          <w:rFonts w:asciiTheme="majorBidi" w:hAnsiTheme="majorBidi" w:cstheme="majorBidi"/>
          <w:sz w:val="28"/>
        </w:rPr>
        <w:t xml:space="preserve"> the assumption of non-constant error variance</w:t>
      </w:r>
      <w:r w:rsidR="006F095A">
        <w:rPr>
          <w:rFonts w:asciiTheme="majorBidi" w:hAnsiTheme="majorBidi" w:cstheme="majorBidi"/>
          <w:sz w:val="28"/>
        </w:rPr>
        <w:t xml:space="preserve">. </w:t>
      </w:r>
      <w:r w:rsidR="00FB30B3">
        <w:rPr>
          <w:rFonts w:asciiTheme="majorBidi" w:hAnsiTheme="majorBidi" w:cstheme="majorBidi"/>
          <w:sz w:val="28"/>
        </w:rPr>
        <w:t xml:space="preserve">We </w:t>
      </w:r>
      <w:r w:rsidR="00105657">
        <w:rPr>
          <w:rFonts w:asciiTheme="majorBidi" w:hAnsiTheme="majorBidi" w:cstheme="majorBidi"/>
          <w:sz w:val="28"/>
        </w:rPr>
        <w:t>switch to using R to conduct the analysis at this point (as performing the analysis in JMP can be quite tedious). The analysis code can be found in analysis.R .</w:t>
      </w:r>
      <w:r w:rsidR="00E76A4C">
        <w:rPr>
          <w:rFonts w:asciiTheme="majorBidi" w:hAnsiTheme="majorBidi" w:cstheme="majorBidi"/>
          <w:sz w:val="28"/>
        </w:rPr>
        <w:t xml:space="preserve"> </w:t>
      </w:r>
      <w:r w:rsidR="00017D57">
        <w:rPr>
          <w:rFonts w:asciiTheme="majorBidi" w:hAnsiTheme="majorBidi" w:cstheme="majorBidi"/>
          <w:sz w:val="28"/>
        </w:rPr>
        <w:t>We use the transformed data co</w:t>
      </w:r>
      <w:r w:rsidR="00ED6599">
        <w:rPr>
          <w:rFonts w:asciiTheme="majorBidi" w:hAnsiTheme="majorBidi" w:cstheme="majorBidi"/>
          <w:sz w:val="28"/>
        </w:rPr>
        <w:t>llected from step 4</w:t>
      </w:r>
      <w:r w:rsidR="00017D57">
        <w:rPr>
          <w:rFonts w:asciiTheme="majorBidi" w:hAnsiTheme="majorBidi" w:cstheme="majorBidi"/>
          <w:sz w:val="28"/>
        </w:rPr>
        <w:t xml:space="preserve">). </w:t>
      </w:r>
      <w:r w:rsidR="00105657" w:rsidRPr="00E76A4C">
        <w:rPr>
          <w:rFonts w:asciiTheme="majorBidi" w:hAnsiTheme="majorBidi" w:cstheme="majorBidi"/>
          <w:sz w:val="28"/>
        </w:rPr>
        <w:t xml:space="preserve">As the observations come from aggregated result, </w:t>
      </w:r>
      <w:r w:rsidR="006F3390" w:rsidRPr="00E76A4C">
        <w:rPr>
          <w:rFonts w:asciiTheme="majorBidi" w:hAnsiTheme="majorBidi" w:cstheme="majorBidi"/>
          <w:sz w:val="28"/>
        </w:rPr>
        <w:t xml:space="preserve">we </w:t>
      </w:r>
      <w:r w:rsidR="00317259" w:rsidRPr="00E76A4C">
        <w:rPr>
          <w:rFonts w:asciiTheme="majorBidi" w:hAnsiTheme="majorBidi" w:cstheme="majorBidi"/>
          <w:sz w:val="28"/>
        </w:rPr>
        <w:t xml:space="preserve">firstly </w:t>
      </w:r>
      <w:r w:rsidR="006F3390" w:rsidRPr="00E76A4C">
        <w:rPr>
          <w:rFonts w:asciiTheme="majorBidi" w:hAnsiTheme="majorBidi" w:cstheme="majorBidi"/>
          <w:sz w:val="28"/>
        </w:rPr>
        <w:t xml:space="preserve">try to weight the </w:t>
      </w:r>
      <w:r w:rsidR="00E91F9A">
        <w:rPr>
          <w:rFonts w:asciiTheme="majorBidi" w:hAnsiTheme="majorBidi" w:cstheme="majorBidi"/>
          <w:sz w:val="28"/>
        </w:rPr>
        <w:t>error variance</w:t>
      </w:r>
      <w:r w:rsidR="006F3390" w:rsidRPr="00E76A4C">
        <w:rPr>
          <w:rFonts w:asciiTheme="majorBidi" w:hAnsiTheme="majorBidi" w:cstheme="majorBidi"/>
          <w:sz w:val="28"/>
        </w:rPr>
        <w:t xml:space="preserve"> by the enrollment size (that is, multiply every variable by sqrt(Student_Enrollment)</w:t>
      </w:r>
      <w:r w:rsidR="006D39DC" w:rsidRPr="00E76A4C">
        <w:rPr>
          <w:rFonts w:asciiTheme="majorBidi" w:hAnsiTheme="majorBidi" w:cstheme="majorBidi"/>
          <w:sz w:val="28"/>
        </w:rPr>
        <w:t xml:space="preserve"> </w:t>
      </w:r>
      <w:r w:rsidR="006F3390" w:rsidRPr="00E76A4C">
        <w:rPr>
          <w:rFonts w:asciiTheme="majorBidi" w:hAnsiTheme="majorBidi" w:cstheme="majorBidi"/>
          <w:sz w:val="28"/>
        </w:rPr>
        <w:t>)</w:t>
      </w:r>
      <w:r w:rsidR="00317259" w:rsidRPr="00E76A4C">
        <w:rPr>
          <w:rFonts w:asciiTheme="majorBidi" w:hAnsiTheme="majorBidi" w:cstheme="majorBidi"/>
          <w:sz w:val="28"/>
        </w:rPr>
        <w:t xml:space="preserve"> and fit the regression model </w:t>
      </w:r>
      <w:r w:rsidR="00324BF3" w:rsidRPr="00E76A4C">
        <w:rPr>
          <w:rFonts w:asciiTheme="majorBidi" w:hAnsiTheme="majorBidi" w:cstheme="majorBidi"/>
          <w:sz w:val="28"/>
        </w:rPr>
        <w:t>with no</w:t>
      </w:r>
      <w:r w:rsidR="00317259" w:rsidRPr="00E76A4C">
        <w:rPr>
          <w:rFonts w:asciiTheme="majorBidi" w:hAnsiTheme="majorBidi" w:cstheme="majorBidi"/>
          <w:sz w:val="28"/>
        </w:rPr>
        <w:t xml:space="preserve"> intercept. </w:t>
      </w:r>
      <w:r w:rsidR="00E76A4C" w:rsidRPr="00E76A4C">
        <w:rPr>
          <w:rFonts w:asciiTheme="majorBidi" w:hAnsiTheme="majorBidi" w:cstheme="majorBidi"/>
          <w:sz w:val="28"/>
        </w:rPr>
        <w:t xml:space="preserve">The residual plot indicates that Heteroscedasticity is still </w:t>
      </w:r>
      <w:r w:rsidR="00017D57">
        <w:rPr>
          <w:rFonts w:asciiTheme="majorBidi" w:hAnsiTheme="majorBidi" w:cstheme="majorBidi"/>
          <w:sz w:val="28"/>
        </w:rPr>
        <w:t>presented.</w:t>
      </w:r>
    </w:p>
    <w:p w:rsidR="00E76A4C" w:rsidRPr="00686B94" w:rsidRDefault="00E76A4C" w:rsidP="00E76A4C">
      <w:pPr>
        <w:pStyle w:val="ListParagraph"/>
        <w:jc w:val="center"/>
        <w:rPr>
          <w:rFonts w:asciiTheme="majorBidi" w:hAnsiTheme="majorBidi" w:cstheme="majorBidi"/>
          <w:sz w:val="28"/>
        </w:rPr>
      </w:pPr>
      <w:r>
        <w:rPr>
          <w:rFonts w:asciiTheme="majorBidi" w:hAnsiTheme="majorBidi" w:cstheme="majorBidi"/>
          <w:noProof/>
          <w:sz w:val="28"/>
        </w:rPr>
        <w:drawing>
          <wp:inline distT="0" distB="0" distL="0" distR="0">
            <wp:extent cx="1581417" cy="1250989"/>
            <wp:effectExtent l="0" t="0" r="0" b="6350"/>
            <wp:docPr id="2" name="Picture 2" descr="C:\Users\vitidN\Documents\GitHub\DSO529\Project\img\residual_weighted_by_enroll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vitidN\Documents\GitHub\DSO529\Project\img\residual_weighted_by_enroll_size.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91210" cy="1258736"/>
                    </a:xfrm>
                    <a:prstGeom prst="rect">
                      <a:avLst/>
                    </a:prstGeom>
                    <a:noFill/>
                    <a:ln>
                      <a:noFill/>
                    </a:ln>
                  </pic:spPr>
                </pic:pic>
              </a:graphicData>
            </a:graphic>
          </wp:inline>
        </w:drawing>
      </w:r>
    </w:p>
    <w:p w:rsidR="00DA1CDF" w:rsidRDefault="00ED6599" w:rsidP="00E76A4C">
      <w:pPr>
        <w:pStyle w:val="ListParagraph"/>
        <w:numPr>
          <w:ilvl w:val="0"/>
          <w:numId w:val="1"/>
        </w:numPr>
        <w:rPr>
          <w:rFonts w:asciiTheme="majorBidi" w:hAnsiTheme="majorBidi" w:cstheme="majorBidi"/>
          <w:sz w:val="28"/>
        </w:rPr>
      </w:pPr>
      <w:r>
        <w:rPr>
          <w:rFonts w:asciiTheme="majorBidi" w:hAnsiTheme="majorBidi" w:cstheme="majorBidi"/>
          <w:sz w:val="28"/>
        </w:rPr>
        <w:t xml:space="preserve">Now, we </w:t>
      </w:r>
      <w:r w:rsidR="00953C97">
        <w:rPr>
          <w:rFonts w:asciiTheme="majorBidi" w:hAnsiTheme="majorBidi" w:cstheme="majorBidi"/>
          <w:sz w:val="28"/>
        </w:rPr>
        <w:t>try another approach where error variance is weighted by model’s residuals</w:t>
      </w:r>
      <w:r>
        <w:rPr>
          <w:rFonts w:asciiTheme="majorBidi" w:hAnsiTheme="majorBidi" w:cstheme="majorBidi"/>
          <w:sz w:val="28"/>
        </w:rPr>
        <w:t>; firstly, fit the regression model using transformed variables in step 4)</w:t>
      </w:r>
      <w:r w:rsidR="005C70C2">
        <w:rPr>
          <w:rFonts w:asciiTheme="majorBidi" w:hAnsiTheme="majorBidi" w:cstheme="majorBidi"/>
          <w:sz w:val="28"/>
        </w:rPr>
        <w:t xml:space="preserve"> and then use the mean square residual of each borough as a weight</w:t>
      </w:r>
      <w:r w:rsidR="008E183A">
        <w:rPr>
          <w:rFonts w:asciiTheme="majorBidi" w:hAnsiTheme="majorBidi" w:cstheme="majorBidi"/>
          <w:sz w:val="28"/>
        </w:rPr>
        <w:t xml:space="preserve"> for WLS</w:t>
      </w:r>
      <w:r w:rsidR="005C70C2">
        <w:rPr>
          <w:rFonts w:asciiTheme="majorBidi" w:hAnsiTheme="majorBidi" w:cstheme="majorBidi"/>
          <w:sz w:val="28"/>
        </w:rPr>
        <w:t>.</w:t>
      </w:r>
      <w:r w:rsidR="00737D17">
        <w:rPr>
          <w:rFonts w:asciiTheme="majorBidi" w:hAnsiTheme="majorBidi" w:cstheme="majorBidi"/>
          <w:sz w:val="28"/>
        </w:rPr>
        <w:t xml:space="preserve"> The residual plot</w:t>
      </w:r>
      <w:r w:rsidR="00817D72">
        <w:rPr>
          <w:rFonts w:asciiTheme="majorBidi" w:hAnsiTheme="majorBidi" w:cstheme="majorBidi"/>
          <w:sz w:val="28"/>
        </w:rPr>
        <w:t xml:space="preserve"> indicate that Heteroscedasticity</w:t>
      </w:r>
      <w:r w:rsidR="00D3655B">
        <w:rPr>
          <w:rFonts w:asciiTheme="majorBidi" w:hAnsiTheme="majorBidi" w:cstheme="majorBidi"/>
          <w:sz w:val="28"/>
        </w:rPr>
        <w:t xml:space="preserve"> issue</w:t>
      </w:r>
      <w:r w:rsidR="00817D72">
        <w:rPr>
          <w:rFonts w:asciiTheme="majorBidi" w:hAnsiTheme="majorBidi" w:cstheme="majorBidi"/>
          <w:sz w:val="28"/>
        </w:rPr>
        <w:t xml:space="preserve"> is now </w:t>
      </w:r>
      <w:r w:rsidR="00D3655B">
        <w:rPr>
          <w:rFonts w:asciiTheme="majorBidi" w:hAnsiTheme="majorBidi" w:cstheme="majorBidi"/>
          <w:sz w:val="28"/>
        </w:rPr>
        <w:t>fixed</w:t>
      </w:r>
      <w:r w:rsidR="00817D72">
        <w:rPr>
          <w:rFonts w:asciiTheme="majorBidi" w:hAnsiTheme="majorBidi" w:cstheme="majorBidi"/>
          <w:sz w:val="28"/>
        </w:rPr>
        <w:t>.</w:t>
      </w:r>
    </w:p>
    <w:p w:rsidR="00D3655B" w:rsidRDefault="00D3655B" w:rsidP="00D3655B">
      <w:pPr>
        <w:pStyle w:val="ListParagraph"/>
        <w:jc w:val="center"/>
        <w:rPr>
          <w:rFonts w:asciiTheme="majorBidi" w:hAnsiTheme="majorBidi" w:cstheme="majorBidi"/>
          <w:sz w:val="28"/>
        </w:rPr>
      </w:pPr>
      <w:r>
        <w:rPr>
          <w:rFonts w:asciiTheme="majorBidi" w:hAnsiTheme="majorBidi" w:cstheme="majorBidi"/>
          <w:noProof/>
          <w:sz w:val="28"/>
        </w:rPr>
        <w:drawing>
          <wp:inline distT="0" distB="0" distL="0" distR="0">
            <wp:extent cx="1744653" cy="1380117"/>
            <wp:effectExtent l="0" t="0" r="8255" b="0"/>
            <wp:docPr id="10" name="Picture 10" descr="C:\Users\vitidN\Documents\GitHub\DSO529\Project\img\residual_weighted_by_resid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vitidN\Documents\GitHub\DSO529\Project\img\residual_weighted_by_residual.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757096" cy="1389960"/>
                    </a:xfrm>
                    <a:prstGeom prst="rect">
                      <a:avLst/>
                    </a:prstGeom>
                    <a:noFill/>
                    <a:ln>
                      <a:noFill/>
                    </a:ln>
                  </pic:spPr>
                </pic:pic>
              </a:graphicData>
            </a:graphic>
          </wp:inline>
        </w:drawing>
      </w:r>
    </w:p>
    <w:p w:rsidR="008E183A" w:rsidRDefault="00D3655B" w:rsidP="0074049F">
      <w:pPr>
        <w:pStyle w:val="ListParagraph"/>
        <w:numPr>
          <w:ilvl w:val="0"/>
          <w:numId w:val="1"/>
        </w:numPr>
        <w:rPr>
          <w:rFonts w:asciiTheme="majorBidi" w:hAnsiTheme="majorBidi" w:cstheme="majorBidi"/>
          <w:sz w:val="28"/>
        </w:rPr>
      </w:pPr>
      <w:r>
        <w:rPr>
          <w:rFonts w:asciiTheme="majorBidi" w:hAnsiTheme="majorBidi" w:cstheme="majorBidi"/>
          <w:sz w:val="28"/>
        </w:rPr>
        <w:lastRenderedPageBreak/>
        <w:t>We import the transformed data back to JMP(weighted_score.csv)</w:t>
      </w:r>
      <w:r w:rsidR="0074049F">
        <w:rPr>
          <w:rFonts w:asciiTheme="majorBidi" w:hAnsiTheme="majorBidi" w:cstheme="majorBidi"/>
          <w:sz w:val="28"/>
        </w:rPr>
        <w:t xml:space="preserve"> and drop any unnecessary variable as stated in 2). We obtain the following model:</w:t>
      </w:r>
    </w:p>
    <w:p w:rsidR="0074049F" w:rsidRPr="0074049F" w:rsidRDefault="0074049F" w:rsidP="0074049F">
      <w:pPr>
        <w:pStyle w:val="ListParagraph"/>
        <w:rPr>
          <w:rFonts w:asciiTheme="majorBidi" w:hAnsiTheme="majorBidi" w:cstheme="majorBidi"/>
          <w:sz w:val="28"/>
        </w:rPr>
      </w:pPr>
    </w:p>
    <w:tbl>
      <w:tblPr>
        <w:tblStyle w:val="TableGrid"/>
        <w:tblW w:w="0" w:type="auto"/>
        <w:tblLook w:val="04A0" w:firstRow="1" w:lastRow="0" w:firstColumn="1" w:lastColumn="0" w:noHBand="0" w:noVBand="1"/>
      </w:tblPr>
      <w:tblGrid>
        <w:gridCol w:w="3706"/>
        <w:gridCol w:w="3334"/>
        <w:gridCol w:w="2310"/>
      </w:tblGrid>
      <w:tr w:rsidR="0084545B" w:rsidRPr="0068009C" w:rsidTr="00942A5D">
        <w:tc>
          <w:tcPr>
            <w:tcW w:w="3706" w:type="dxa"/>
          </w:tcPr>
          <w:p w:rsidR="0084545B" w:rsidRPr="0068009C" w:rsidRDefault="0084545B" w:rsidP="00942A5D">
            <w:pPr>
              <w:jc w:val="center"/>
              <w:rPr>
                <w:rFonts w:asciiTheme="majorBidi" w:hAnsiTheme="majorBidi" w:cstheme="majorBidi"/>
                <w:szCs w:val="22"/>
              </w:rPr>
            </w:pPr>
            <w:r w:rsidRPr="0068009C">
              <w:rPr>
                <w:rFonts w:asciiTheme="majorBidi" w:hAnsiTheme="majorBidi" w:cstheme="majorBidi"/>
                <w:szCs w:val="22"/>
              </w:rPr>
              <w:t>Effect Summary</w:t>
            </w:r>
          </w:p>
        </w:tc>
        <w:tc>
          <w:tcPr>
            <w:tcW w:w="3334" w:type="dxa"/>
          </w:tcPr>
          <w:p w:rsidR="0084545B" w:rsidRPr="0068009C" w:rsidRDefault="0084545B" w:rsidP="00942A5D">
            <w:pPr>
              <w:jc w:val="center"/>
              <w:rPr>
                <w:rFonts w:asciiTheme="majorBidi" w:hAnsiTheme="majorBidi" w:cstheme="majorBidi"/>
                <w:szCs w:val="22"/>
              </w:rPr>
            </w:pPr>
            <w:r w:rsidRPr="0068009C">
              <w:rPr>
                <w:rFonts w:asciiTheme="majorBidi" w:hAnsiTheme="majorBidi" w:cstheme="majorBidi"/>
                <w:szCs w:val="22"/>
              </w:rPr>
              <w:t>Parameter Estimates</w:t>
            </w:r>
          </w:p>
        </w:tc>
        <w:tc>
          <w:tcPr>
            <w:tcW w:w="2310" w:type="dxa"/>
          </w:tcPr>
          <w:p w:rsidR="0084545B" w:rsidRPr="0068009C" w:rsidRDefault="0084545B" w:rsidP="00942A5D">
            <w:pPr>
              <w:jc w:val="center"/>
              <w:rPr>
                <w:rFonts w:asciiTheme="majorBidi" w:hAnsiTheme="majorBidi" w:cstheme="majorBidi"/>
                <w:szCs w:val="22"/>
              </w:rPr>
            </w:pPr>
            <w:r w:rsidRPr="0068009C">
              <w:rPr>
                <w:rFonts w:asciiTheme="majorBidi" w:hAnsiTheme="majorBidi" w:cstheme="majorBidi"/>
                <w:szCs w:val="22"/>
              </w:rPr>
              <w:t>Residual Plot</w:t>
            </w:r>
          </w:p>
        </w:tc>
      </w:tr>
      <w:tr w:rsidR="0084545B" w:rsidTr="00942A5D">
        <w:tc>
          <w:tcPr>
            <w:tcW w:w="3706" w:type="dxa"/>
          </w:tcPr>
          <w:p w:rsidR="0084545B" w:rsidRDefault="000C6D64" w:rsidP="00942A5D">
            <w:pPr>
              <w:jc w:val="center"/>
              <w:rPr>
                <w:rFonts w:asciiTheme="majorBidi" w:hAnsiTheme="majorBidi" w:cstheme="majorBidi"/>
                <w:sz w:val="28"/>
              </w:rPr>
            </w:pPr>
            <w:r>
              <w:object w:dxaOrig="9060" w:dyaOrig="2865">
                <v:shape id="_x0000_i1060" type="#_x0000_t75" style="width:159.75pt;height:50.65pt" o:ole="">
                  <v:imagedata r:id="rId86" o:title=""/>
                </v:shape>
                <o:OLEObject Type="Embed" ProgID="PBrush" ShapeID="_x0000_i1060" DrawAspect="Content" ObjectID="_1554815475" r:id="rId87"/>
              </w:object>
            </w:r>
          </w:p>
        </w:tc>
        <w:tc>
          <w:tcPr>
            <w:tcW w:w="3334" w:type="dxa"/>
          </w:tcPr>
          <w:p w:rsidR="0084545B" w:rsidRDefault="000C6D64" w:rsidP="00942A5D">
            <w:pPr>
              <w:jc w:val="center"/>
              <w:rPr>
                <w:rFonts w:asciiTheme="majorBidi" w:hAnsiTheme="majorBidi" w:cstheme="majorBidi"/>
                <w:sz w:val="28"/>
              </w:rPr>
            </w:pPr>
            <w:r>
              <w:object w:dxaOrig="7575" w:dyaOrig="2745">
                <v:shape id="_x0000_i1061" type="#_x0000_t75" style="width:138.4pt;height:50.65pt" o:ole="">
                  <v:imagedata r:id="rId88" o:title=""/>
                </v:shape>
                <o:OLEObject Type="Embed" ProgID="PBrush" ShapeID="_x0000_i1061" DrawAspect="Content" ObjectID="_1554815476" r:id="rId89"/>
              </w:object>
            </w:r>
          </w:p>
        </w:tc>
        <w:tc>
          <w:tcPr>
            <w:tcW w:w="2310" w:type="dxa"/>
          </w:tcPr>
          <w:p w:rsidR="0084545B" w:rsidRDefault="000C6D64" w:rsidP="00942A5D">
            <w:pPr>
              <w:jc w:val="center"/>
            </w:pPr>
            <w:r>
              <w:object w:dxaOrig="5220" w:dyaOrig="3825">
                <v:shape id="_x0000_i1062" type="#_x0000_t75" style="width:69.75pt;height:51.4pt" o:ole="">
                  <v:imagedata r:id="rId90" o:title=""/>
                </v:shape>
                <o:OLEObject Type="Embed" ProgID="PBrush" ShapeID="_x0000_i1062" DrawAspect="Content" ObjectID="_1554815477" r:id="rId91"/>
              </w:object>
            </w:r>
          </w:p>
        </w:tc>
      </w:tr>
    </w:tbl>
    <w:p w:rsidR="00284CA8" w:rsidRDefault="000170DD" w:rsidP="00284CA8">
      <w:pPr>
        <w:pStyle w:val="ListParagraph"/>
        <w:numPr>
          <w:ilvl w:val="0"/>
          <w:numId w:val="1"/>
        </w:numPr>
        <w:rPr>
          <w:rFonts w:asciiTheme="majorBidi" w:hAnsiTheme="majorBidi" w:cstheme="majorBidi"/>
          <w:sz w:val="28"/>
        </w:rPr>
      </w:pPr>
      <w:r>
        <w:rPr>
          <w:rFonts w:asciiTheme="majorBidi" w:hAnsiTheme="majorBidi" w:cstheme="majorBidi"/>
          <w:sz w:val="28"/>
        </w:rPr>
        <w:t xml:space="preserve">We drop </w:t>
      </w:r>
      <w:r w:rsidR="00284CA8">
        <w:rPr>
          <w:rFonts w:asciiTheme="majorBidi" w:hAnsiTheme="majorBidi" w:cstheme="majorBidi"/>
          <w:sz w:val="28"/>
        </w:rPr>
        <w:t>the data point that</w:t>
      </w:r>
      <w:r>
        <w:rPr>
          <w:rFonts w:asciiTheme="majorBidi" w:hAnsiTheme="majorBidi" w:cstheme="majorBidi"/>
          <w:sz w:val="28"/>
        </w:rPr>
        <w:t xml:space="preserve"> pose</w:t>
      </w:r>
      <w:r w:rsidR="00284CA8">
        <w:rPr>
          <w:rFonts w:asciiTheme="majorBidi" w:hAnsiTheme="majorBidi" w:cstheme="majorBidi"/>
          <w:sz w:val="28"/>
        </w:rPr>
        <w:t>s</w:t>
      </w:r>
      <w:r>
        <w:rPr>
          <w:rFonts w:asciiTheme="majorBidi" w:hAnsiTheme="majorBidi" w:cstheme="majorBidi"/>
          <w:sz w:val="28"/>
        </w:rPr>
        <w:t xml:space="preserve"> too much influence on the model</w:t>
      </w:r>
      <w:r w:rsidR="00284CA8">
        <w:rPr>
          <w:rFonts w:asciiTheme="majorBidi" w:hAnsiTheme="majorBidi" w:cstheme="majorBidi"/>
          <w:sz w:val="28"/>
        </w:rPr>
        <w:t>. Its Cook’s Distance is 0.244, far exceeds the recommended threshold Cook’s Distance (4/372 = 0.01).</w:t>
      </w:r>
    </w:p>
    <w:p w:rsidR="00284CA8" w:rsidRDefault="00284CA8" w:rsidP="00284CA8">
      <w:pPr>
        <w:pStyle w:val="ListParagraph"/>
        <w:jc w:val="center"/>
        <w:rPr>
          <w:rFonts w:asciiTheme="majorBidi" w:hAnsiTheme="majorBidi" w:cstheme="majorBidi"/>
          <w:sz w:val="28"/>
        </w:rPr>
      </w:pPr>
      <w:r>
        <w:object w:dxaOrig="5385" w:dyaOrig="3825">
          <v:shape id="_x0000_i1063" type="#_x0000_t75" style="width:81.75pt;height:58.15pt" o:ole="">
            <v:imagedata r:id="rId92" o:title=""/>
          </v:shape>
          <o:OLEObject Type="Embed" ProgID="PBrush" ShapeID="_x0000_i1063" DrawAspect="Content" ObjectID="_1554815478" r:id="rId93"/>
        </w:object>
      </w:r>
    </w:p>
    <w:p w:rsidR="0090784B" w:rsidRDefault="00425C6B" w:rsidP="00284CA8">
      <w:pPr>
        <w:pStyle w:val="ListParagraph"/>
        <w:numPr>
          <w:ilvl w:val="0"/>
          <w:numId w:val="1"/>
        </w:numPr>
        <w:rPr>
          <w:rFonts w:asciiTheme="majorBidi" w:hAnsiTheme="majorBidi" w:cstheme="majorBidi"/>
          <w:sz w:val="28"/>
        </w:rPr>
      </w:pPr>
      <w:r>
        <w:rPr>
          <w:rFonts w:asciiTheme="majorBidi" w:hAnsiTheme="majorBidi" w:cstheme="majorBidi"/>
          <w:sz w:val="28"/>
        </w:rPr>
        <w:t>We refit the model using the remaining 371 observations</w:t>
      </w:r>
      <w:r w:rsidR="00C502C7">
        <w:rPr>
          <w:rFonts w:asciiTheme="majorBidi" w:hAnsiTheme="majorBidi" w:cstheme="majorBidi"/>
          <w:sz w:val="28"/>
        </w:rPr>
        <w:t>:</w:t>
      </w:r>
    </w:p>
    <w:tbl>
      <w:tblPr>
        <w:tblStyle w:val="TableGrid"/>
        <w:tblW w:w="0" w:type="auto"/>
        <w:tblLook w:val="04A0" w:firstRow="1" w:lastRow="0" w:firstColumn="1" w:lastColumn="0" w:noHBand="0" w:noVBand="1"/>
      </w:tblPr>
      <w:tblGrid>
        <w:gridCol w:w="3706"/>
        <w:gridCol w:w="3334"/>
        <w:gridCol w:w="2310"/>
      </w:tblGrid>
      <w:tr w:rsidR="00425C6B" w:rsidRPr="0068009C" w:rsidTr="00942A5D">
        <w:tc>
          <w:tcPr>
            <w:tcW w:w="3706" w:type="dxa"/>
          </w:tcPr>
          <w:p w:rsidR="00425C6B" w:rsidRPr="0068009C" w:rsidRDefault="00425C6B" w:rsidP="00942A5D">
            <w:pPr>
              <w:jc w:val="center"/>
              <w:rPr>
                <w:rFonts w:asciiTheme="majorBidi" w:hAnsiTheme="majorBidi" w:cstheme="majorBidi"/>
                <w:szCs w:val="22"/>
              </w:rPr>
            </w:pPr>
            <w:r w:rsidRPr="0068009C">
              <w:rPr>
                <w:rFonts w:asciiTheme="majorBidi" w:hAnsiTheme="majorBidi" w:cstheme="majorBidi"/>
                <w:szCs w:val="22"/>
              </w:rPr>
              <w:t>Effect Summary</w:t>
            </w:r>
          </w:p>
        </w:tc>
        <w:tc>
          <w:tcPr>
            <w:tcW w:w="3334" w:type="dxa"/>
          </w:tcPr>
          <w:p w:rsidR="00425C6B" w:rsidRPr="0068009C" w:rsidRDefault="00425C6B" w:rsidP="00942A5D">
            <w:pPr>
              <w:jc w:val="center"/>
              <w:rPr>
                <w:rFonts w:asciiTheme="majorBidi" w:hAnsiTheme="majorBidi" w:cstheme="majorBidi"/>
                <w:szCs w:val="22"/>
              </w:rPr>
            </w:pPr>
            <w:r w:rsidRPr="0068009C">
              <w:rPr>
                <w:rFonts w:asciiTheme="majorBidi" w:hAnsiTheme="majorBidi" w:cstheme="majorBidi"/>
                <w:szCs w:val="22"/>
              </w:rPr>
              <w:t>Parameter Estimates</w:t>
            </w:r>
          </w:p>
        </w:tc>
        <w:tc>
          <w:tcPr>
            <w:tcW w:w="2310" w:type="dxa"/>
          </w:tcPr>
          <w:p w:rsidR="00425C6B" w:rsidRPr="0068009C" w:rsidRDefault="00425C6B" w:rsidP="00942A5D">
            <w:pPr>
              <w:jc w:val="center"/>
              <w:rPr>
                <w:rFonts w:asciiTheme="majorBidi" w:hAnsiTheme="majorBidi" w:cstheme="majorBidi"/>
                <w:szCs w:val="22"/>
              </w:rPr>
            </w:pPr>
            <w:r w:rsidRPr="0068009C">
              <w:rPr>
                <w:rFonts w:asciiTheme="majorBidi" w:hAnsiTheme="majorBidi" w:cstheme="majorBidi"/>
                <w:szCs w:val="22"/>
              </w:rPr>
              <w:t>Residual Plot</w:t>
            </w:r>
          </w:p>
        </w:tc>
      </w:tr>
      <w:tr w:rsidR="00425C6B" w:rsidTr="00942A5D">
        <w:tc>
          <w:tcPr>
            <w:tcW w:w="3706" w:type="dxa"/>
          </w:tcPr>
          <w:p w:rsidR="00425C6B" w:rsidRDefault="00C502C7" w:rsidP="00942A5D">
            <w:pPr>
              <w:jc w:val="center"/>
              <w:rPr>
                <w:rFonts w:asciiTheme="majorBidi" w:hAnsiTheme="majorBidi" w:cstheme="majorBidi"/>
                <w:sz w:val="28"/>
              </w:rPr>
            </w:pPr>
            <w:r>
              <w:object w:dxaOrig="8970" w:dyaOrig="2835">
                <v:shape id="_x0000_i1064" type="#_x0000_t75" style="width:154.9pt;height:49.15pt" o:ole="">
                  <v:imagedata r:id="rId94" o:title=""/>
                </v:shape>
                <o:OLEObject Type="Embed" ProgID="PBrush" ShapeID="_x0000_i1064" DrawAspect="Content" ObjectID="_1554815479" r:id="rId95"/>
              </w:object>
            </w:r>
          </w:p>
        </w:tc>
        <w:tc>
          <w:tcPr>
            <w:tcW w:w="3334" w:type="dxa"/>
          </w:tcPr>
          <w:p w:rsidR="00C502C7" w:rsidRDefault="00C502C7" w:rsidP="00942A5D">
            <w:pPr>
              <w:jc w:val="center"/>
              <w:rPr>
                <w:rFonts w:asciiTheme="majorBidi" w:hAnsiTheme="majorBidi" w:cstheme="majorBidi"/>
                <w:sz w:val="28"/>
              </w:rPr>
            </w:pPr>
            <w:r>
              <w:object w:dxaOrig="7590" w:dyaOrig="2715">
                <v:shape id="_x0000_i1065" type="#_x0000_t75" style="width:142.15pt;height:51pt" o:ole="">
                  <v:imagedata r:id="rId96" o:title=""/>
                </v:shape>
                <o:OLEObject Type="Embed" ProgID="PBrush" ShapeID="_x0000_i1065" DrawAspect="Content" ObjectID="_1554815480" r:id="rId97"/>
              </w:object>
            </w:r>
          </w:p>
          <w:p w:rsidR="00425C6B" w:rsidRPr="00C502C7" w:rsidRDefault="00425C6B" w:rsidP="00C502C7">
            <w:pPr>
              <w:jc w:val="center"/>
              <w:rPr>
                <w:rFonts w:asciiTheme="majorBidi" w:hAnsiTheme="majorBidi" w:cstheme="majorBidi"/>
                <w:sz w:val="28"/>
              </w:rPr>
            </w:pPr>
          </w:p>
        </w:tc>
        <w:tc>
          <w:tcPr>
            <w:tcW w:w="2310" w:type="dxa"/>
          </w:tcPr>
          <w:p w:rsidR="00425C6B" w:rsidRDefault="00C502C7" w:rsidP="00942A5D">
            <w:pPr>
              <w:jc w:val="center"/>
            </w:pPr>
            <w:r>
              <w:object w:dxaOrig="5220" w:dyaOrig="3735">
                <v:shape id="_x0000_i1066" type="#_x0000_t75" style="width:90pt;height:64.5pt" o:ole="">
                  <v:imagedata r:id="rId98" o:title=""/>
                </v:shape>
                <o:OLEObject Type="Embed" ProgID="PBrush" ShapeID="_x0000_i1066" DrawAspect="Content" ObjectID="_1554815481" r:id="rId99"/>
              </w:object>
            </w:r>
          </w:p>
        </w:tc>
      </w:tr>
    </w:tbl>
    <w:p w:rsidR="00425C6B" w:rsidRPr="00040344" w:rsidRDefault="006C68DF" w:rsidP="00040344">
      <w:pPr>
        <w:rPr>
          <w:rFonts w:asciiTheme="majorBidi" w:hAnsiTheme="majorBidi" w:cstheme="majorBidi"/>
          <w:sz w:val="28"/>
        </w:rPr>
      </w:pPr>
      <w:r w:rsidRPr="00040344">
        <w:rPr>
          <w:rFonts w:asciiTheme="majorBidi" w:hAnsiTheme="majorBidi" w:cstheme="majorBidi"/>
          <w:sz w:val="28"/>
        </w:rPr>
        <w:t>As the highest Cook’s Distance of data used to fit this model is 0.09 and not too severe, no further data are dropped.</w:t>
      </w:r>
    </w:p>
    <w:p w:rsidR="00663F6E" w:rsidRPr="006C68DF" w:rsidRDefault="00EC05CD" w:rsidP="008125E9">
      <w:pPr>
        <w:pStyle w:val="ListParagraph"/>
        <w:numPr>
          <w:ilvl w:val="0"/>
          <w:numId w:val="1"/>
        </w:numPr>
        <w:rPr>
          <w:rFonts w:asciiTheme="majorBidi" w:hAnsiTheme="majorBidi" w:cstheme="majorBidi"/>
          <w:sz w:val="28"/>
        </w:rPr>
      </w:pPr>
      <w:r w:rsidRPr="006C68DF">
        <w:rPr>
          <w:rFonts w:asciiTheme="majorBidi" w:hAnsiTheme="majorBidi" w:cstheme="majorBidi"/>
          <w:sz w:val="28"/>
        </w:rPr>
        <w:t>We then perform Park-Test to verify for Heteroscedasticity. The P-Value for Y_hat</w:t>
      </w:r>
      <w:r w:rsidR="004D7CC4">
        <w:rPr>
          <w:rFonts w:asciiTheme="majorBidi" w:hAnsiTheme="majorBidi" w:cstheme="majorBidi"/>
          <w:sz w:val="28"/>
        </w:rPr>
        <w:t xml:space="preserve"> when regressed on r^2 is 0.5</w:t>
      </w:r>
      <w:r w:rsidRPr="006C68DF">
        <w:rPr>
          <w:rFonts w:asciiTheme="majorBidi" w:hAnsiTheme="majorBidi" w:cstheme="majorBidi"/>
          <w:sz w:val="28"/>
        </w:rPr>
        <w:t>5 and wh</w:t>
      </w:r>
      <w:r w:rsidR="004D7CC4">
        <w:rPr>
          <w:rFonts w:asciiTheme="majorBidi" w:hAnsiTheme="majorBidi" w:cstheme="majorBidi"/>
          <w:sz w:val="28"/>
        </w:rPr>
        <w:t>en regressed on log(r^2) is 0.90</w:t>
      </w:r>
      <w:r w:rsidRPr="006C68DF">
        <w:rPr>
          <w:rFonts w:asciiTheme="majorBidi" w:hAnsiTheme="majorBidi" w:cstheme="majorBidi"/>
          <w:sz w:val="28"/>
        </w:rPr>
        <w:t>. This indicates that the Heteroscedasticity is now fixed.</w:t>
      </w:r>
    </w:p>
    <w:p w:rsidR="00EC05CD" w:rsidRDefault="001457E3" w:rsidP="008125E9">
      <w:pPr>
        <w:rPr>
          <w:rFonts w:asciiTheme="majorBidi" w:hAnsiTheme="majorBidi" w:cstheme="majorBidi"/>
          <w:sz w:val="28"/>
        </w:rPr>
      </w:pPr>
      <w:r>
        <w:rPr>
          <w:rFonts w:asciiTheme="majorBidi" w:hAnsiTheme="majorBidi" w:cstheme="majorBidi"/>
          <w:sz w:val="28"/>
        </w:rPr>
        <w:t>The model in step 8) is our selected model. The model equation is</w:t>
      </w:r>
    </w:p>
    <w:p w:rsidR="001457E3" w:rsidRPr="0099531F" w:rsidRDefault="001457E3" w:rsidP="008125E9">
      <w:pPr>
        <w:rPr>
          <w:rFonts w:asciiTheme="majorBidi" w:eastAsiaTheme="minorEastAsia" w:hAnsiTheme="majorBidi" w:cstheme="majorBidi"/>
          <w:sz w:val="12"/>
          <w:szCs w:val="12"/>
        </w:rPr>
      </w:pPr>
    </w:p>
    <w:tbl>
      <w:tblPr>
        <w:tblStyle w:val="TableGrid"/>
        <w:tblW w:w="0" w:type="auto"/>
        <w:tblLook w:val="04A0" w:firstRow="1" w:lastRow="0" w:firstColumn="1" w:lastColumn="0" w:noHBand="0" w:noVBand="1"/>
      </w:tblPr>
      <w:tblGrid>
        <w:gridCol w:w="9350"/>
      </w:tblGrid>
      <w:tr w:rsidR="005C5719" w:rsidTr="005C5719">
        <w:tc>
          <w:tcPr>
            <w:tcW w:w="9350" w:type="dxa"/>
          </w:tcPr>
          <w:p w:rsidR="005C5719" w:rsidRDefault="00942A5D" w:rsidP="008125E9">
            <w:pPr>
              <w:rPr>
                <w:rFonts w:asciiTheme="majorBidi" w:hAnsiTheme="majorBidi" w:cstheme="majorBidi"/>
                <w:sz w:val="12"/>
                <w:szCs w:val="12"/>
              </w:rPr>
            </w:pPr>
            <m:oMathPara>
              <m:oMath>
                <m:f>
                  <m:fPr>
                    <m:ctrlPr>
                      <w:rPr>
                        <w:rFonts w:ascii="Cambria Math" w:hAnsi="Cambria Math" w:cstheme="majorBidi"/>
                        <w:i/>
                        <w:sz w:val="12"/>
                        <w:szCs w:val="12"/>
                      </w:rPr>
                    </m:ctrlPr>
                  </m:fPr>
                  <m:num>
                    <m:r>
                      <w:rPr>
                        <w:rFonts w:ascii="Cambria Math" w:hAnsi="Cambria Math" w:cstheme="majorBidi"/>
                        <w:sz w:val="12"/>
                        <w:szCs w:val="12"/>
                      </w:rPr>
                      <m:t>Log</m:t>
                    </m:r>
                    <m:d>
                      <m:dPr>
                        <m:ctrlPr>
                          <w:rPr>
                            <w:rFonts w:ascii="Cambria Math" w:hAnsi="Cambria Math" w:cstheme="majorBidi"/>
                            <w:i/>
                            <w:sz w:val="12"/>
                            <w:szCs w:val="12"/>
                          </w:rPr>
                        </m:ctrlPr>
                      </m:dPr>
                      <m:e>
                        <m:r>
                          <w:rPr>
                            <w:rFonts w:ascii="Cambria Math" w:hAnsi="Cambria Math" w:cstheme="majorBidi"/>
                            <w:sz w:val="12"/>
                            <w:szCs w:val="12"/>
                          </w:rPr>
                          <m:t>AvgSatMath</m:t>
                        </m:r>
                      </m:e>
                    </m:d>
                  </m:num>
                  <m:den>
                    <m:r>
                      <w:rPr>
                        <w:rFonts w:ascii="Cambria Math" w:hAnsi="Cambria Math" w:cstheme="majorBidi"/>
                        <w:sz w:val="12"/>
                        <w:szCs w:val="12"/>
                      </w:rPr>
                      <m:t>Weight</m:t>
                    </m:r>
                  </m:den>
                </m:f>
                <m:r>
                  <w:rPr>
                    <w:rFonts w:ascii="Cambria Math" w:hAnsi="Cambria Math" w:cstheme="majorBidi"/>
                    <w:sz w:val="12"/>
                    <w:szCs w:val="12"/>
                  </w:rPr>
                  <m:t>=6.1*</m:t>
                </m:r>
                <m:f>
                  <m:fPr>
                    <m:ctrlPr>
                      <w:rPr>
                        <w:rFonts w:ascii="Cambria Math" w:hAnsi="Cambria Math" w:cstheme="majorBidi"/>
                        <w:i/>
                        <w:sz w:val="12"/>
                        <w:szCs w:val="12"/>
                      </w:rPr>
                    </m:ctrlPr>
                  </m:fPr>
                  <m:num>
                    <m:r>
                      <w:rPr>
                        <w:rFonts w:ascii="Cambria Math" w:hAnsi="Cambria Math" w:cstheme="majorBidi"/>
                        <w:sz w:val="12"/>
                        <w:szCs w:val="12"/>
                      </w:rPr>
                      <m:t>1</m:t>
                    </m:r>
                  </m:num>
                  <m:den>
                    <m:r>
                      <w:rPr>
                        <w:rFonts w:ascii="Cambria Math" w:hAnsi="Cambria Math" w:cstheme="majorBidi"/>
                        <w:sz w:val="12"/>
                        <w:szCs w:val="12"/>
                      </w:rPr>
                      <m:t>Weighted</m:t>
                    </m:r>
                  </m:den>
                </m:f>
                <m:r>
                  <w:rPr>
                    <w:rFonts w:ascii="Cambria Math" w:hAnsi="Cambria Math" w:cstheme="majorBidi"/>
                    <w:sz w:val="12"/>
                    <w:szCs w:val="12"/>
                  </w:rPr>
                  <m:t>+0.000039*</m:t>
                </m:r>
                <m:f>
                  <m:fPr>
                    <m:ctrlPr>
                      <w:rPr>
                        <w:rFonts w:ascii="Cambria Math" w:hAnsi="Cambria Math" w:cstheme="majorBidi"/>
                        <w:i/>
                        <w:sz w:val="12"/>
                        <w:szCs w:val="12"/>
                      </w:rPr>
                    </m:ctrlPr>
                  </m:fPr>
                  <m:num>
                    <m:r>
                      <w:rPr>
                        <w:rFonts w:ascii="Cambria Math" w:hAnsi="Cambria Math" w:cstheme="majorBidi"/>
                        <w:sz w:val="12"/>
                        <w:szCs w:val="12"/>
                      </w:rPr>
                      <m:t>StudentEnrollment</m:t>
                    </m:r>
                  </m:num>
                  <m:den>
                    <m:r>
                      <w:rPr>
                        <w:rFonts w:ascii="Cambria Math" w:hAnsi="Cambria Math" w:cstheme="majorBidi"/>
                        <w:sz w:val="12"/>
                        <w:szCs w:val="12"/>
                      </w:rPr>
                      <m:t>Weighted</m:t>
                    </m:r>
                  </m:den>
                </m:f>
                <m:r>
                  <w:rPr>
                    <w:rFonts w:ascii="Cambria Math" w:hAnsi="Cambria Math" w:cstheme="majorBidi"/>
                    <w:sz w:val="12"/>
                    <w:szCs w:val="12"/>
                  </w:rPr>
                  <m:t>-0.02*</m:t>
                </m:r>
                <m:f>
                  <m:fPr>
                    <m:ctrlPr>
                      <w:rPr>
                        <w:rFonts w:ascii="Cambria Math" w:hAnsi="Cambria Math" w:cstheme="majorBidi"/>
                        <w:i/>
                        <w:sz w:val="12"/>
                        <w:szCs w:val="12"/>
                      </w:rPr>
                    </m:ctrlPr>
                  </m:fPr>
                  <m:num>
                    <m:r>
                      <w:rPr>
                        <w:rFonts w:ascii="Cambria Math" w:hAnsi="Cambria Math" w:cstheme="majorBidi"/>
                        <w:sz w:val="12"/>
                        <w:szCs w:val="12"/>
                      </w:rPr>
                      <m:t>Log</m:t>
                    </m:r>
                    <m:d>
                      <m:dPr>
                        <m:ctrlPr>
                          <w:rPr>
                            <w:rFonts w:ascii="Cambria Math" w:hAnsi="Cambria Math" w:cstheme="majorBidi"/>
                            <w:i/>
                            <w:sz w:val="12"/>
                            <w:szCs w:val="12"/>
                          </w:rPr>
                        </m:ctrlPr>
                      </m:dPr>
                      <m:e>
                        <m:r>
                          <w:rPr>
                            <w:rFonts w:ascii="Cambria Math" w:hAnsi="Cambria Math" w:cstheme="majorBidi"/>
                            <w:sz w:val="12"/>
                            <w:szCs w:val="12"/>
                          </w:rPr>
                          <m:t>PercentBlack</m:t>
                        </m:r>
                      </m:e>
                    </m:d>
                  </m:num>
                  <m:den>
                    <m:r>
                      <w:rPr>
                        <w:rFonts w:ascii="Cambria Math" w:hAnsi="Cambria Math" w:cstheme="majorBidi"/>
                        <w:sz w:val="12"/>
                        <w:szCs w:val="12"/>
                      </w:rPr>
                      <m:t>Weighted</m:t>
                    </m:r>
                  </m:den>
                </m:f>
                <m:r>
                  <w:rPr>
                    <w:rFonts w:ascii="Cambria Math" w:hAnsi="Cambria Math" w:cstheme="majorBidi"/>
                    <w:sz w:val="12"/>
                    <w:szCs w:val="12"/>
                  </w:rPr>
                  <m:t>+0.03*</m:t>
                </m:r>
                <m:f>
                  <m:fPr>
                    <m:ctrlPr>
                      <w:rPr>
                        <w:rFonts w:ascii="Cambria Math" w:hAnsi="Cambria Math" w:cstheme="majorBidi"/>
                        <w:i/>
                        <w:sz w:val="12"/>
                        <w:szCs w:val="12"/>
                      </w:rPr>
                    </m:ctrlPr>
                  </m:fPr>
                  <m:num>
                    <m:r>
                      <w:rPr>
                        <w:rFonts w:ascii="Cambria Math" w:hAnsi="Cambria Math" w:cstheme="majorBidi"/>
                        <w:sz w:val="12"/>
                        <w:szCs w:val="12"/>
                      </w:rPr>
                      <m:t>Log</m:t>
                    </m:r>
                    <m:d>
                      <m:dPr>
                        <m:ctrlPr>
                          <w:rPr>
                            <w:rFonts w:ascii="Cambria Math" w:hAnsi="Cambria Math" w:cstheme="majorBidi"/>
                            <w:i/>
                            <w:sz w:val="12"/>
                            <w:szCs w:val="12"/>
                          </w:rPr>
                        </m:ctrlPr>
                      </m:dPr>
                      <m:e>
                        <m:r>
                          <w:rPr>
                            <w:rFonts w:ascii="Cambria Math" w:hAnsi="Cambria Math" w:cstheme="majorBidi"/>
                            <w:sz w:val="12"/>
                            <w:szCs w:val="12"/>
                          </w:rPr>
                          <m:t>PercentAsian</m:t>
                        </m:r>
                      </m:e>
                    </m:d>
                  </m:num>
                  <m:den>
                    <m:r>
                      <w:rPr>
                        <w:rFonts w:ascii="Cambria Math" w:hAnsi="Cambria Math" w:cstheme="majorBidi"/>
                        <w:sz w:val="12"/>
                        <w:szCs w:val="12"/>
                      </w:rPr>
                      <m:t>Weighted</m:t>
                    </m:r>
                  </m:den>
                </m:f>
                <m:r>
                  <w:rPr>
                    <w:rFonts w:ascii="Cambria Math" w:hAnsi="Cambria Math" w:cstheme="majorBidi"/>
                    <w:sz w:val="12"/>
                    <w:szCs w:val="12"/>
                  </w:rPr>
                  <m:t>-0.001*</m:t>
                </m:r>
                <m:f>
                  <m:fPr>
                    <m:ctrlPr>
                      <w:rPr>
                        <w:rFonts w:ascii="Cambria Math" w:hAnsi="Cambria Math" w:cstheme="majorBidi"/>
                        <w:i/>
                        <w:sz w:val="12"/>
                        <w:szCs w:val="12"/>
                      </w:rPr>
                    </m:ctrlPr>
                  </m:fPr>
                  <m:num>
                    <m:r>
                      <w:rPr>
                        <w:rFonts w:ascii="Cambria Math" w:hAnsi="Cambria Math" w:cstheme="majorBidi"/>
                        <w:sz w:val="12"/>
                        <w:szCs w:val="12"/>
                      </w:rPr>
                      <m:t>DisabilityPercent</m:t>
                    </m:r>
                  </m:num>
                  <m:den>
                    <m:r>
                      <w:rPr>
                        <w:rFonts w:ascii="Cambria Math" w:hAnsi="Cambria Math" w:cstheme="majorBidi"/>
                        <w:sz w:val="12"/>
                        <w:szCs w:val="12"/>
                      </w:rPr>
                      <m:t>Weighted</m:t>
                    </m:r>
                  </m:den>
                </m:f>
                <m:r>
                  <w:rPr>
                    <w:rFonts w:ascii="Cambria Math" w:hAnsi="Cambria Math" w:cstheme="majorBidi"/>
                    <w:sz w:val="12"/>
                    <w:szCs w:val="12"/>
                  </w:rPr>
                  <m:t>-0.04*</m:t>
                </m:r>
                <m:f>
                  <m:fPr>
                    <m:ctrlPr>
                      <w:rPr>
                        <w:rFonts w:ascii="Cambria Math" w:hAnsi="Cambria Math" w:cstheme="majorBidi"/>
                        <w:i/>
                        <w:sz w:val="12"/>
                        <w:szCs w:val="12"/>
                      </w:rPr>
                    </m:ctrlPr>
                  </m:fPr>
                  <m:num>
                    <m:r>
                      <w:rPr>
                        <w:rFonts w:ascii="Cambria Math" w:hAnsi="Cambria Math" w:cstheme="majorBidi"/>
                        <w:sz w:val="12"/>
                        <w:szCs w:val="12"/>
                      </w:rPr>
                      <m:t>Log</m:t>
                    </m:r>
                    <m:d>
                      <m:dPr>
                        <m:ctrlPr>
                          <w:rPr>
                            <w:rFonts w:ascii="Cambria Math" w:hAnsi="Cambria Math" w:cstheme="majorBidi"/>
                            <w:i/>
                            <w:sz w:val="12"/>
                            <w:szCs w:val="12"/>
                          </w:rPr>
                        </m:ctrlPr>
                      </m:dPr>
                      <m:e>
                        <m:r>
                          <w:rPr>
                            <w:rFonts w:ascii="Cambria Math" w:hAnsi="Cambria Math" w:cstheme="majorBidi"/>
                            <w:sz w:val="12"/>
                            <w:szCs w:val="12"/>
                          </w:rPr>
                          <m:t>EngLearnerPercent</m:t>
                        </m:r>
                      </m:e>
                    </m:d>
                  </m:num>
                  <m:den>
                    <m:r>
                      <w:rPr>
                        <w:rFonts w:ascii="Cambria Math" w:hAnsi="Cambria Math" w:cstheme="majorBidi"/>
                        <w:sz w:val="12"/>
                        <w:szCs w:val="12"/>
                      </w:rPr>
                      <m:t>Weighted</m:t>
                    </m:r>
                  </m:den>
                </m:f>
                <m:r>
                  <w:rPr>
                    <w:rFonts w:ascii="Cambria Math" w:hAnsi="Cambria Math" w:cstheme="majorBidi"/>
                    <w:sz w:val="12"/>
                    <w:szCs w:val="12"/>
                  </w:rPr>
                  <m:t>-0.001*</m:t>
                </m:r>
                <m:f>
                  <m:fPr>
                    <m:ctrlPr>
                      <w:rPr>
                        <w:rFonts w:ascii="Cambria Math" w:hAnsi="Cambria Math" w:cstheme="majorBidi"/>
                        <w:i/>
                        <w:sz w:val="12"/>
                        <w:szCs w:val="12"/>
                      </w:rPr>
                    </m:ctrlPr>
                  </m:fPr>
                  <m:num>
                    <m:r>
                      <w:rPr>
                        <w:rFonts w:ascii="Cambria Math" w:hAnsi="Cambria Math" w:cstheme="majorBidi"/>
                        <w:sz w:val="12"/>
                        <w:szCs w:val="12"/>
                      </w:rPr>
                      <m:t>PovertyPercent</m:t>
                    </m:r>
                  </m:num>
                  <m:den>
                    <m:r>
                      <w:rPr>
                        <w:rFonts w:ascii="Cambria Math" w:hAnsi="Cambria Math" w:cstheme="majorBidi"/>
                        <w:sz w:val="12"/>
                        <w:szCs w:val="12"/>
                      </w:rPr>
                      <m:t>Weighted</m:t>
                    </m:r>
                  </m:den>
                </m:f>
                <m:r>
                  <w:rPr>
                    <w:rFonts w:ascii="Cambria Math" w:hAnsi="Cambria Math" w:cstheme="majorBidi"/>
                    <w:sz w:val="12"/>
                    <w:szCs w:val="12"/>
                  </w:rPr>
                  <m:t>-0.006*</m:t>
                </m:r>
                <m:f>
                  <m:fPr>
                    <m:ctrlPr>
                      <w:rPr>
                        <w:rFonts w:ascii="Cambria Math" w:hAnsi="Cambria Math" w:cstheme="majorBidi"/>
                        <w:i/>
                        <w:sz w:val="12"/>
                        <w:szCs w:val="12"/>
                      </w:rPr>
                    </m:ctrlPr>
                  </m:fPr>
                  <m:num>
                    <m:r>
                      <w:rPr>
                        <w:rFonts w:ascii="Cambria Math" w:hAnsi="Cambria Math" w:cstheme="majorBidi"/>
                        <w:sz w:val="12"/>
                        <w:szCs w:val="12"/>
                      </w:rPr>
                      <m:t>SystemForImprovementSatisfaction</m:t>
                    </m:r>
                  </m:num>
                  <m:den>
                    <m:r>
                      <w:rPr>
                        <w:rFonts w:ascii="Cambria Math" w:hAnsi="Cambria Math" w:cstheme="majorBidi"/>
                        <w:sz w:val="12"/>
                        <w:szCs w:val="12"/>
                      </w:rPr>
                      <m:t>Weighted</m:t>
                    </m:r>
                  </m:den>
                </m:f>
                <m:r>
                  <w:rPr>
                    <w:rFonts w:ascii="Cambria Math" w:hAnsi="Cambria Math" w:cstheme="majorBidi"/>
                    <w:sz w:val="12"/>
                    <w:szCs w:val="12"/>
                  </w:rPr>
                  <m:t>+0.007*</m:t>
                </m:r>
                <m:f>
                  <m:fPr>
                    <m:ctrlPr>
                      <w:rPr>
                        <w:rFonts w:ascii="Cambria Math" w:hAnsi="Cambria Math" w:cstheme="majorBidi"/>
                        <w:i/>
                        <w:sz w:val="12"/>
                        <w:szCs w:val="12"/>
                      </w:rPr>
                    </m:ctrlPr>
                  </m:fPr>
                  <m:num>
                    <m:r>
                      <w:rPr>
                        <w:rFonts w:ascii="Cambria Math" w:hAnsi="Cambria Math" w:cstheme="majorBidi"/>
                        <w:sz w:val="12"/>
                        <w:szCs w:val="12"/>
                      </w:rPr>
                      <m:t>SchoolCultureSatisfaction</m:t>
                    </m:r>
                  </m:num>
                  <m:den>
                    <m:r>
                      <w:rPr>
                        <w:rFonts w:ascii="Cambria Math" w:hAnsi="Cambria Math" w:cstheme="majorBidi"/>
                        <w:sz w:val="12"/>
                        <w:szCs w:val="12"/>
                      </w:rPr>
                      <m:t>Weighted</m:t>
                    </m:r>
                  </m:den>
                </m:f>
                <m:r>
                  <w:rPr>
                    <w:rFonts w:ascii="Cambria Math" w:hAnsi="Cambria Math" w:cstheme="majorBidi"/>
                    <w:sz w:val="12"/>
                    <w:szCs w:val="12"/>
                  </w:rPr>
                  <m:t>-0.03*</m:t>
                </m:r>
                <m:f>
                  <m:fPr>
                    <m:ctrlPr>
                      <w:rPr>
                        <w:rFonts w:ascii="Cambria Math" w:hAnsi="Cambria Math" w:cstheme="majorBidi"/>
                        <w:i/>
                        <w:sz w:val="12"/>
                        <w:szCs w:val="12"/>
                      </w:rPr>
                    </m:ctrlPr>
                  </m:fPr>
                  <m:num>
                    <m:r>
                      <w:rPr>
                        <w:rFonts w:ascii="Cambria Math" w:hAnsi="Cambria Math" w:cstheme="majorBidi"/>
                        <w:sz w:val="12"/>
                        <w:szCs w:val="12"/>
                      </w:rPr>
                      <m:t>Queens</m:t>
                    </m:r>
                  </m:num>
                  <m:den>
                    <m:r>
                      <w:rPr>
                        <w:rFonts w:ascii="Cambria Math" w:hAnsi="Cambria Math" w:cstheme="majorBidi"/>
                        <w:sz w:val="12"/>
                        <w:szCs w:val="12"/>
                      </w:rPr>
                      <m:t>Weighted</m:t>
                    </m:r>
                  </m:den>
                </m:f>
              </m:oMath>
            </m:oMathPara>
          </w:p>
        </w:tc>
      </w:tr>
    </w:tbl>
    <w:p w:rsidR="0099531F" w:rsidRDefault="0099531F" w:rsidP="008125E9">
      <w:pPr>
        <w:rPr>
          <w:rFonts w:asciiTheme="majorBidi" w:hAnsiTheme="majorBidi" w:cstheme="majorBidi"/>
          <w:sz w:val="12"/>
          <w:szCs w:val="12"/>
        </w:rPr>
      </w:pPr>
    </w:p>
    <w:p w:rsidR="005C5719" w:rsidRDefault="005C5719" w:rsidP="008125E9">
      <w:pPr>
        <w:rPr>
          <w:rFonts w:asciiTheme="majorBidi" w:hAnsiTheme="majorBidi" w:cstheme="majorBidi"/>
          <w:sz w:val="28"/>
        </w:rPr>
      </w:pPr>
      <w:r>
        <w:rPr>
          <w:rFonts w:asciiTheme="majorBidi" w:hAnsiTheme="majorBidi" w:cstheme="majorBidi"/>
          <w:sz w:val="28"/>
        </w:rPr>
        <w:t>Where Weighted is the means of Residual Square per group and has the following values:</w:t>
      </w:r>
    </w:p>
    <w:tbl>
      <w:tblPr>
        <w:tblStyle w:val="TableGrid"/>
        <w:tblW w:w="0" w:type="auto"/>
        <w:tblLook w:val="04A0" w:firstRow="1" w:lastRow="0" w:firstColumn="1" w:lastColumn="0" w:noHBand="0" w:noVBand="1"/>
      </w:tblPr>
      <w:tblGrid>
        <w:gridCol w:w="4675"/>
        <w:gridCol w:w="4675"/>
      </w:tblGrid>
      <w:tr w:rsidR="005C5719" w:rsidTr="005C5719">
        <w:tc>
          <w:tcPr>
            <w:tcW w:w="4675" w:type="dxa"/>
          </w:tcPr>
          <w:p w:rsidR="005C5719" w:rsidRDefault="005C5719" w:rsidP="005C5719">
            <w:pPr>
              <w:jc w:val="center"/>
              <w:rPr>
                <w:rFonts w:asciiTheme="majorBidi" w:hAnsiTheme="majorBidi" w:cstheme="majorBidi"/>
                <w:sz w:val="28"/>
              </w:rPr>
            </w:pPr>
            <w:r>
              <w:rPr>
                <w:rFonts w:asciiTheme="majorBidi" w:hAnsiTheme="majorBidi" w:cstheme="majorBidi"/>
                <w:sz w:val="28"/>
              </w:rPr>
              <w:t>Group</w:t>
            </w:r>
          </w:p>
        </w:tc>
        <w:tc>
          <w:tcPr>
            <w:tcW w:w="4675" w:type="dxa"/>
          </w:tcPr>
          <w:p w:rsidR="005C5719" w:rsidRDefault="005C5719" w:rsidP="005C5719">
            <w:pPr>
              <w:jc w:val="center"/>
              <w:rPr>
                <w:rFonts w:asciiTheme="majorBidi" w:hAnsiTheme="majorBidi" w:cstheme="majorBidi"/>
                <w:sz w:val="28"/>
              </w:rPr>
            </w:pPr>
            <w:r>
              <w:rPr>
                <w:rFonts w:asciiTheme="majorBidi" w:hAnsiTheme="majorBidi" w:cstheme="majorBidi"/>
                <w:sz w:val="28"/>
              </w:rPr>
              <w:t>Weighted</w:t>
            </w:r>
          </w:p>
        </w:tc>
      </w:tr>
      <w:tr w:rsidR="005C5719" w:rsidTr="005C5719">
        <w:tc>
          <w:tcPr>
            <w:tcW w:w="4675" w:type="dxa"/>
          </w:tcPr>
          <w:p w:rsidR="005C5719" w:rsidRDefault="005C5719" w:rsidP="005C5719">
            <w:pPr>
              <w:jc w:val="center"/>
              <w:rPr>
                <w:rFonts w:asciiTheme="majorBidi" w:hAnsiTheme="majorBidi" w:cstheme="majorBidi"/>
                <w:sz w:val="28"/>
              </w:rPr>
            </w:pPr>
            <w:r>
              <w:rPr>
                <w:rFonts w:asciiTheme="majorBidi" w:hAnsiTheme="majorBidi" w:cstheme="majorBidi"/>
                <w:sz w:val="28"/>
              </w:rPr>
              <w:t>Bronx</w:t>
            </w:r>
          </w:p>
        </w:tc>
        <w:tc>
          <w:tcPr>
            <w:tcW w:w="4675" w:type="dxa"/>
          </w:tcPr>
          <w:p w:rsidR="005C5719" w:rsidRDefault="005C5719" w:rsidP="005C5719">
            <w:pPr>
              <w:jc w:val="center"/>
              <w:rPr>
                <w:rFonts w:asciiTheme="majorBidi" w:hAnsiTheme="majorBidi" w:cstheme="majorBidi"/>
                <w:sz w:val="28"/>
              </w:rPr>
            </w:pPr>
            <w:r w:rsidRPr="005C5719">
              <w:rPr>
                <w:rFonts w:asciiTheme="majorBidi" w:hAnsiTheme="majorBidi" w:cstheme="majorBidi"/>
                <w:sz w:val="28"/>
              </w:rPr>
              <w:t>0.0463926118015564</w:t>
            </w:r>
          </w:p>
        </w:tc>
      </w:tr>
      <w:tr w:rsidR="005C5719" w:rsidTr="005C5719">
        <w:tc>
          <w:tcPr>
            <w:tcW w:w="4675" w:type="dxa"/>
          </w:tcPr>
          <w:p w:rsidR="005C5719" w:rsidRDefault="005C5719" w:rsidP="005C5719">
            <w:pPr>
              <w:jc w:val="center"/>
              <w:rPr>
                <w:rFonts w:asciiTheme="majorBidi" w:hAnsiTheme="majorBidi" w:cstheme="majorBidi"/>
                <w:sz w:val="28"/>
              </w:rPr>
            </w:pPr>
            <w:r>
              <w:rPr>
                <w:rFonts w:asciiTheme="majorBidi" w:hAnsiTheme="majorBidi" w:cstheme="majorBidi"/>
                <w:sz w:val="28"/>
              </w:rPr>
              <w:t>Brooklyn</w:t>
            </w:r>
          </w:p>
        </w:tc>
        <w:tc>
          <w:tcPr>
            <w:tcW w:w="4675" w:type="dxa"/>
          </w:tcPr>
          <w:p w:rsidR="005C5719" w:rsidRDefault="005C5719" w:rsidP="005C5719">
            <w:pPr>
              <w:jc w:val="center"/>
              <w:rPr>
                <w:rFonts w:asciiTheme="majorBidi" w:hAnsiTheme="majorBidi" w:cstheme="majorBidi"/>
                <w:sz w:val="28"/>
              </w:rPr>
            </w:pPr>
            <w:r w:rsidRPr="005C5719">
              <w:rPr>
                <w:rFonts w:asciiTheme="majorBidi" w:hAnsiTheme="majorBidi" w:cstheme="majorBidi"/>
                <w:sz w:val="28"/>
              </w:rPr>
              <w:t>0.0447919246176774</w:t>
            </w:r>
          </w:p>
        </w:tc>
      </w:tr>
      <w:tr w:rsidR="005C5719" w:rsidTr="005C5719">
        <w:tc>
          <w:tcPr>
            <w:tcW w:w="4675" w:type="dxa"/>
          </w:tcPr>
          <w:p w:rsidR="005C5719" w:rsidRDefault="005C5719" w:rsidP="005C5719">
            <w:pPr>
              <w:jc w:val="center"/>
              <w:rPr>
                <w:rFonts w:asciiTheme="majorBidi" w:hAnsiTheme="majorBidi" w:cstheme="majorBidi"/>
                <w:sz w:val="28"/>
              </w:rPr>
            </w:pPr>
            <w:r>
              <w:rPr>
                <w:rFonts w:asciiTheme="majorBidi" w:hAnsiTheme="majorBidi" w:cstheme="majorBidi"/>
                <w:sz w:val="28"/>
              </w:rPr>
              <w:t>Manhattan</w:t>
            </w:r>
          </w:p>
        </w:tc>
        <w:tc>
          <w:tcPr>
            <w:tcW w:w="4675" w:type="dxa"/>
          </w:tcPr>
          <w:p w:rsidR="005C5719" w:rsidRDefault="005C5719" w:rsidP="005C5719">
            <w:pPr>
              <w:jc w:val="center"/>
              <w:rPr>
                <w:rFonts w:asciiTheme="majorBidi" w:hAnsiTheme="majorBidi" w:cstheme="majorBidi"/>
                <w:sz w:val="28"/>
              </w:rPr>
            </w:pPr>
            <w:r w:rsidRPr="005C5719">
              <w:rPr>
                <w:rFonts w:asciiTheme="majorBidi" w:hAnsiTheme="majorBidi" w:cstheme="majorBidi"/>
                <w:sz w:val="28"/>
              </w:rPr>
              <w:t>0.0446127098917998</w:t>
            </w:r>
          </w:p>
        </w:tc>
      </w:tr>
      <w:tr w:rsidR="005C5719" w:rsidTr="005C5719">
        <w:tc>
          <w:tcPr>
            <w:tcW w:w="4675" w:type="dxa"/>
          </w:tcPr>
          <w:p w:rsidR="005C5719" w:rsidRDefault="005C5719" w:rsidP="005C5719">
            <w:pPr>
              <w:jc w:val="center"/>
              <w:rPr>
                <w:rFonts w:asciiTheme="majorBidi" w:hAnsiTheme="majorBidi" w:cstheme="majorBidi"/>
                <w:sz w:val="28"/>
              </w:rPr>
            </w:pPr>
            <w:r>
              <w:rPr>
                <w:rFonts w:asciiTheme="majorBidi" w:hAnsiTheme="majorBidi" w:cstheme="majorBidi"/>
                <w:sz w:val="28"/>
              </w:rPr>
              <w:lastRenderedPageBreak/>
              <w:t>Queens</w:t>
            </w:r>
          </w:p>
        </w:tc>
        <w:tc>
          <w:tcPr>
            <w:tcW w:w="4675" w:type="dxa"/>
          </w:tcPr>
          <w:p w:rsidR="005C5719" w:rsidRDefault="005C5719" w:rsidP="005C5719">
            <w:pPr>
              <w:jc w:val="center"/>
              <w:rPr>
                <w:rFonts w:asciiTheme="majorBidi" w:hAnsiTheme="majorBidi" w:cstheme="majorBidi"/>
                <w:sz w:val="28"/>
              </w:rPr>
            </w:pPr>
            <w:r w:rsidRPr="005C5719">
              <w:rPr>
                <w:rFonts w:asciiTheme="majorBidi" w:hAnsiTheme="majorBidi" w:cstheme="majorBidi"/>
                <w:sz w:val="28"/>
              </w:rPr>
              <w:t>0.0484199559569425</w:t>
            </w:r>
          </w:p>
        </w:tc>
      </w:tr>
      <w:tr w:rsidR="005C5719" w:rsidTr="005C5719">
        <w:tc>
          <w:tcPr>
            <w:tcW w:w="4675" w:type="dxa"/>
          </w:tcPr>
          <w:p w:rsidR="005C5719" w:rsidRDefault="005C5719" w:rsidP="005C5719">
            <w:pPr>
              <w:jc w:val="center"/>
              <w:rPr>
                <w:rFonts w:asciiTheme="majorBidi" w:hAnsiTheme="majorBidi" w:cstheme="majorBidi"/>
                <w:sz w:val="28"/>
              </w:rPr>
            </w:pPr>
            <w:r>
              <w:rPr>
                <w:rFonts w:asciiTheme="majorBidi" w:hAnsiTheme="majorBidi" w:cstheme="majorBidi"/>
                <w:sz w:val="28"/>
              </w:rPr>
              <w:t>Staten Island</w:t>
            </w:r>
          </w:p>
        </w:tc>
        <w:tc>
          <w:tcPr>
            <w:tcW w:w="4675" w:type="dxa"/>
          </w:tcPr>
          <w:p w:rsidR="005C5719" w:rsidRDefault="005C5719" w:rsidP="005C5719">
            <w:pPr>
              <w:jc w:val="center"/>
              <w:rPr>
                <w:rFonts w:asciiTheme="majorBidi" w:hAnsiTheme="majorBidi" w:cstheme="majorBidi"/>
                <w:sz w:val="28"/>
              </w:rPr>
            </w:pPr>
            <w:r w:rsidRPr="005C5719">
              <w:rPr>
                <w:rFonts w:asciiTheme="majorBidi" w:hAnsiTheme="majorBidi" w:cstheme="majorBidi"/>
                <w:sz w:val="28"/>
              </w:rPr>
              <w:t>0.0584236025734739</w:t>
            </w:r>
          </w:p>
        </w:tc>
      </w:tr>
    </w:tbl>
    <w:p w:rsidR="005C5719" w:rsidRDefault="00613267" w:rsidP="008125E9">
      <w:pPr>
        <w:rPr>
          <w:rFonts w:asciiTheme="majorBidi" w:hAnsiTheme="majorBidi" w:cstheme="majorBidi"/>
          <w:sz w:val="28"/>
        </w:rPr>
      </w:pPr>
      <w:r>
        <w:rPr>
          <w:rFonts w:asciiTheme="majorBidi" w:hAnsiTheme="majorBidi" w:cstheme="majorBidi"/>
          <w:sz w:val="28"/>
        </w:rPr>
        <w:t>The equation can be simplified to</w:t>
      </w:r>
    </w:p>
    <w:tbl>
      <w:tblPr>
        <w:tblStyle w:val="TableGrid"/>
        <w:tblW w:w="0" w:type="auto"/>
        <w:tblLook w:val="04A0" w:firstRow="1" w:lastRow="0" w:firstColumn="1" w:lastColumn="0" w:noHBand="0" w:noVBand="1"/>
      </w:tblPr>
      <w:tblGrid>
        <w:gridCol w:w="9350"/>
      </w:tblGrid>
      <w:tr w:rsidR="00613267" w:rsidTr="00613267">
        <w:tc>
          <w:tcPr>
            <w:tcW w:w="9350" w:type="dxa"/>
          </w:tcPr>
          <w:p w:rsidR="00613267" w:rsidRPr="00D836A6" w:rsidRDefault="00D836A6" w:rsidP="00D836A6">
            <w:pPr>
              <w:spacing w:after="160" w:line="259" w:lineRule="auto"/>
              <w:rPr>
                <w:rFonts w:asciiTheme="majorBidi" w:hAnsiTheme="majorBidi" w:cstheme="majorBidi"/>
                <w:sz w:val="16"/>
                <w:szCs w:val="16"/>
              </w:rPr>
            </w:pPr>
            <m:oMathPara>
              <m:oMath>
                <m:r>
                  <w:rPr>
                    <w:rFonts w:ascii="Cambria Math" w:hAnsi="Cambria Math" w:cstheme="majorBidi"/>
                    <w:sz w:val="16"/>
                    <w:szCs w:val="16"/>
                  </w:rPr>
                  <m:t>Log</m:t>
                </m:r>
                <m:d>
                  <m:dPr>
                    <m:ctrlPr>
                      <w:rPr>
                        <w:rFonts w:ascii="Cambria Math" w:hAnsi="Cambria Math" w:cstheme="majorBidi"/>
                        <w:i/>
                        <w:sz w:val="16"/>
                        <w:szCs w:val="16"/>
                      </w:rPr>
                    </m:ctrlPr>
                  </m:dPr>
                  <m:e>
                    <m:r>
                      <w:rPr>
                        <w:rFonts w:ascii="Cambria Math" w:hAnsi="Cambria Math" w:cstheme="majorBidi"/>
                        <w:sz w:val="16"/>
                        <w:szCs w:val="16"/>
                      </w:rPr>
                      <m:t>AvgSatMath</m:t>
                    </m:r>
                  </m:e>
                </m:d>
                <m:r>
                  <w:rPr>
                    <w:rFonts w:ascii="Cambria Math" w:hAnsi="Cambria Math" w:cstheme="majorBidi"/>
                    <w:sz w:val="16"/>
                    <w:szCs w:val="16"/>
                  </w:rPr>
                  <m:t>=6.1* 0.000039*StudentEmrollment-0.02*Log</m:t>
                </m:r>
                <m:d>
                  <m:dPr>
                    <m:ctrlPr>
                      <w:rPr>
                        <w:rFonts w:ascii="Cambria Math" w:hAnsi="Cambria Math" w:cstheme="majorBidi"/>
                        <w:i/>
                        <w:sz w:val="16"/>
                        <w:szCs w:val="16"/>
                      </w:rPr>
                    </m:ctrlPr>
                  </m:dPr>
                  <m:e>
                    <m:r>
                      <w:rPr>
                        <w:rFonts w:ascii="Cambria Math" w:hAnsi="Cambria Math" w:cstheme="majorBidi"/>
                        <w:sz w:val="16"/>
                        <w:szCs w:val="16"/>
                      </w:rPr>
                      <m:t>PercentBlack</m:t>
                    </m:r>
                  </m:e>
                </m:d>
                <m:r>
                  <w:rPr>
                    <w:rFonts w:ascii="Cambria Math" w:hAnsi="Cambria Math" w:cstheme="majorBidi"/>
                    <w:sz w:val="16"/>
                    <w:szCs w:val="16"/>
                  </w:rPr>
                  <m:t>+0.03*Log</m:t>
                </m:r>
                <m:d>
                  <m:dPr>
                    <m:ctrlPr>
                      <w:rPr>
                        <w:rFonts w:ascii="Cambria Math" w:hAnsi="Cambria Math" w:cstheme="majorBidi"/>
                        <w:i/>
                        <w:sz w:val="16"/>
                        <w:szCs w:val="16"/>
                      </w:rPr>
                    </m:ctrlPr>
                  </m:dPr>
                  <m:e>
                    <m:r>
                      <w:rPr>
                        <w:rFonts w:ascii="Cambria Math" w:hAnsi="Cambria Math" w:cstheme="majorBidi"/>
                        <w:sz w:val="16"/>
                        <w:szCs w:val="16"/>
                      </w:rPr>
                      <m:t>PercentAsian</m:t>
                    </m:r>
                  </m:e>
                </m:d>
                <m:r>
                  <w:rPr>
                    <w:rFonts w:ascii="Cambria Math" w:hAnsi="Cambria Math" w:cstheme="majorBidi"/>
                    <w:sz w:val="16"/>
                    <w:szCs w:val="16"/>
                  </w:rPr>
                  <m:t>-0.001*DisabilityPercent-0.04*Log</m:t>
                </m:r>
                <m:d>
                  <m:dPr>
                    <m:ctrlPr>
                      <w:rPr>
                        <w:rFonts w:ascii="Cambria Math" w:hAnsi="Cambria Math" w:cstheme="majorBidi"/>
                        <w:i/>
                        <w:sz w:val="16"/>
                        <w:szCs w:val="16"/>
                      </w:rPr>
                    </m:ctrlPr>
                  </m:dPr>
                  <m:e>
                    <m:r>
                      <w:rPr>
                        <w:rFonts w:ascii="Cambria Math" w:hAnsi="Cambria Math" w:cstheme="majorBidi"/>
                        <w:sz w:val="16"/>
                        <w:szCs w:val="16"/>
                      </w:rPr>
                      <m:t>EngLearnerPercent</m:t>
                    </m:r>
                  </m:e>
                </m:d>
                <m:r>
                  <w:rPr>
                    <w:rFonts w:ascii="Cambria Math" w:hAnsi="Cambria Math" w:cstheme="majorBidi"/>
                    <w:sz w:val="16"/>
                    <w:szCs w:val="16"/>
                  </w:rPr>
                  <m:t>-0.001*PovertyPercent-0.006*SystemForImprovementSatisfaction+0.007*SchoolCultureSatisfaction-0.03*Queens</m:t>
                </m:r>
              </m:oMath>
            </m:oMathPara>
          </w:p>
        </w:tc>
      </w:tr>
    </w:tbl>
    <w:p w:rsidR="003175CE" w:rsidRDefault="003175CE" w:rsidP="00631D35">
      <w:pPr>
        <w:pStyle w:val="TOCHeading"/>
        <w:outlineLvl w:val="0"/>
      </w:pPr>
      <w:bookmarkStart w:id="6" w:name="_Toc480983842"/>
      <w:r>
        <w:t>Model Interpretation</w:t>
      </w:r>
      <w:bookmarkEnd w:id="6"/>
    </w:p>
    <w:p w:rsidR="00233353" w:rsidRDefault="00233353" w:rsidP="003175CE">
      <w:pPr>
        <w:rPr>
          <w:rFonts w:asciiTheme="majorBidi" w:hAnsiTheme="majorBidi" w:cstheme="majorBidi"/>
          <w:sz w:val="28"/>
        </w:rPr>
      </w:pPr>
      <w:r>
        <w:rPr>
          <w:rFonts w:asciiTheme="majorBidi" w:hAnsiTheme="majorBidi" w:cstheme="majorBidi"/>
          <w:sz w:val="28"/>
        </w:rPr>
        <w:t xml:space="preserve">The F-Statistics and P-Value of the model’s coefficients are all less than 0.01 significant threshold, thus, indicate that they are all </w:t>
      </w:r>
      <w:r w:rsidR="00462EBD">
        <w:rPr>
          <w:rFonts w:asciiTheme="majorBidi" w:hAnsiTheme="majorBidi" w:cstheme="majorBidi"/>
          <w:sz w:val="28"/>
        </w:rPr>
        <w:t xml:space="preserve">statistically </w:t>
      </w:r>
      <w:r>
        <w:rPr>
          <w:rFonts w:asciiTheme="majorBidi" w:hAnsiTheme="majorBidi" w:cstheme="majorBidi"/>
          <w:sz w:val="28"/>
        </w:rPr>
        <w:t xml:space="preserve">significant. </w:t>
      </w:r>
      <w:r w:rsidR="00CD78A2">
        <w:rPr>
          <w:rFonts w:asciiTheme="majorBidi" w:hAnsiTheme="majorBidi" w:cstheme="majorBidi"/>
          <w:sz w:val="28"/>
        </w:rPr>
        <w:t>We also use the obtained model to predict the value of Log(Average_SAT_Math)</w:t>
      </w:r>
      <w:r w:rsidR="009058AD">
        <w:rPr>
          <w:rFonts w:asciiTheme="majorBidi" w:hAnsiTheme="majorBidi" w:cstheme="majorBidi"/>
          <w:sz w:val="28"/>
        </w:rPr>
        <w:t>, using the original 372 instances,</w:t>
      </w:r>
      <w:r w:rsidR="00CD78A2">
        <w:rPr>
          <w:rFonts w:asciiTheme="majorBidi" w:hAnsiTheme="majorBidi" w:cstheme="majorBidi"/>
          <w:sz w:val="28"/>
        </w:rPr>
        <w:t xml:space="preserve"> and transform the value back to the original space, Average_SAT_Math, to assess the model’s </w:t>
      </w:r>
      <w:r w:rsidR="002A287E">
        <w:rPr>
          <w:rFonts w:asciiTheme="majorBidi" w:hAnsiTheme="majorBidi" w:cstheme="majorBidi"/>
          <w:sz w:val="28"/>
        </w:rPr>
        <w:t xml:space="preserve">performance. The model’s </w:t>
      </w:r>
      <w:r w:rsidR="00F6533A">
        <w:rPr>
          <w:rFonts w:asciiTheme="majorBidi" w:hAnsiTheme="majorBidi" w:cstheme="majorBidi"/>
          <w:sz w:val="28"/>
        </w:rPr>
        <w:t>performance is: R-Squared = 0.82 and RMSE = 30.85</w:t>
      </w:r>
      <w:r w:rsidR="002A287E">
        <w:rPr>
          <w:rFonts w:asciiTheme="majorBidi" w:hAnsiTheme="majorBidi" w:cstheme="majorBidi"/>
          <w:sz w:val="28"/>
        </w:rPr>
        <w:t>.</w:t>
      </w:r>
    </w:p>
    <w:p w:rsidR="002A287E" w:rsidRDefault="00AC6473" w:rsidP="003175CE">
      <w:pPr>
        <w:rPr>
          <w:rFonts w:asciiTheme="majorBidi" w:hAnsiTheme="majorBidi" w:cstheme="majorBidi"/>
          <w:sz w:val="28"/>
        </w:rPr>
      </w:pPr>
      <w:r>
        <w:rPr>
          <w:rFonts w:asciiTheme="majorBidi" w:hAnsiTheme="majorBidi" w:cstheme="majorBidi"/>
          <w:sz w:val="28"/>
        </w:rPr>
        <w:t>The model’s interpretation is as follows:</w:t>
      </w:r>
    </w:p>
    <w:p w:rsidR="00AC6473" w:rsidRDefault="00477324" w:rsidP="00AC6473">
      <w:pPr>
        <w:pStyle w:val="ListParagraph"/>
        <w:numPr>
          <w:ilvl w:val="0"/>
          <w:numId w:val="5"/>
        </w:numPr>
        <w:rPr>
          <w:rFonts w:asciiTheme="majorBidi" w:hAnsiTheme="majorBidi" w:cstheme="majorBidi"/>
          <w:sz w:val="28"/>
        </w:rPr>
      </w:pPr>
      <w:r>
        <w:rPr>
          <w:rFonts w:asciiTheme="majorBidi" w:hAnsiTheme="majorBidi" w:cstheme="majorBidi"/>
          <w:sz w:val="28"/>
        </w:rPr>
        <w:t>For every</w:t>
      </w:r>
      <w:r w:rsidR="00F00892">
        <w:rPr>
          <w:rFonts w:asciiTheme="majorBidi" w:hAnsiTheme="majorBidi" w:cstheme="majorBidi"/>
          <w:sz w:val="28"/>
        </w:rPr>
        <w:t xml:space="preserve"> 100 person</w:t>
      </w:r>
      <w:r>
        <w:rPr>
          <w:rFonts w:asciiTheme="majorBidi" w:hAnsiTheme="majorBidi" w:cstheme="majorBidi"/>
          <w:sz w:val="28"/>
        </w:rPr>
        <w:t>s</w:t>
      </w:r>
      <w:r w:rsidR="00F00892">
        <w:rPr>
          <w:rFonts w:asciiTheme="majorBidi" w:hAnsiTheme="majorBidi" w:cstheme="majorBidi"/>
          <w:sz w:val="28"/>
        </w:rPr>
        <w:t xml:space="preserve"> increase in student enrollment, we expect a 0.39</w:t>
      </w:r>
      <w:r w:rsidR="004D760E">
        <w:rPr>
          <w:rFonts w:asciiTheme="majorBidi" w:hAnsiTheme="majorBidi" w:cstheme="majorBidi"/>
          <w:sz w:val="28"/>
        </w:rPr>
        <w:t>%</w:t>
      </w:r>
      <w:r w:rsidR="00F00892">
        <w:rPr>
          <w:rFonts w:asciiTheme="majorBidi" w:hAnsiTheme="majorBidi" w:cstheme="majorBidi"/>
          <w:sz w:val="28"/>
        </w:rPr>
        <w:t xml:space="preserve"> increase in Average_SAT_Math score</w:t>
      </w:r>
    </w:p>
    <w:p w:rsidR="00872659" w:rsidRDefault="00872659" w:rsidP="00AC6473">
      <w:pPr>
        <w:pStyle w:val="ListParagraph"/>
        <w:numPr>
          <w:ilvl w:val="0"/>
          <w:numId w:val="5"/>
        </w:numPr>
        <w:rPr>
          <w:rFonts w:asciiTheme="majorBidi" w:hAnsiTheme="majorBidi" w:cstheme="majorBidi"/>
          <w:sz w:val="28"/>
        </w:rPr>
      </w:pPr>
      <w:r>
        <w:rPr>
          <w:rFonts w:asciiTheme="majorBidi" w:hAnsiTheme="majorBidi" w:cstheme="majorBidi"/>
          <w:sz w:val="28"/>
        </w:rPr>
        <w:t xml:space="preserve">For a 1% increase in the </w:t>
      </w:r>
      <w:r w:rsidR="00EC5D12">
        <w:rPr>
          <w:rFonts w:asciiTheme="majorBidi" w:hAnsiTheme="majorBidi" w:cstheme="majorBidi"/>
          <w:sz w:val="28"/>
        </w:rPr>
        <w:t>ratio</w:t>
      </w:r>
      <w:r>
        <w:rPr>
          <w:rFonts w:asciiTheme="majorBidi" w:hAnsiTheme="majorBidi" w:cstheme="majorBidi"/>
          <w:sz w:val="28"/>
        </w:rPr>
        <w:t xml:space="preserve"> of </w:t>
      </w:r>
      <w:r w:rsidR="0050454E">
        <w:rPr>
          <w:rFonts w:asciiTheme="majorBidi" w:hAnsiTheme="majorBidi" w:cstheme="majorBidi"/>
          <w:sz w:val="28"/>
        </w:rPr>
        <w:t>Black</w:t>
      </w:r>
      <w:r>
        <w:rPr>
          <w:rFonts w:asciiTheme="majorBidi" w:hAnsiTheme="majorBidi" w:cstheme="majorBidi"/>
          <w:sz w:val="28"/>
        </w:rPr>
        <w:t xml:space="preserve"> students, we expect a 0.02% decrease in Average_SAT_Math score</w:t>
      </w:r>
    </w:p>
    <w:p w:rsidR="0050454E" w:rsidRDefault="0050454E" w:rsidP="0050454E">
      <w:pPr>
        <w:pStyle w:val="ListParagraph"/>
        <w:numPr>
          <w:ilvl w:val="0"/>
          <w:numId w:val="5"/>
        </w:numPr>
        <w:rPr>
          <w:rFonts w:asciiTheme="majorBidi" w:hAnsiTheme="majorBidi" w:cstheme="majorBidi"/>
          <w:sz w:val="28"/>
        </w:rPr>
      </w:pPr>
      <w:r>
        <w:rPr>
          <w:rFonts w:asciiTheme="majorBidi" w:hAnsiTheme="majorBidi" w:cstheme="majorBidi"/>
          <w:sz w:val="28"/>
        </w:rPr>
        <w:t xml:space="preserve">For a 1% increase in the </w:t>
      </w:r>
      <w:r w:rsidR="00EC5D12">
        <w:rPr>
          <w:rFonts w:asciiTheme="majorBidi" w:hAnsiTheme="majorBidi" w:cstheme="majorBidi"/>
          <w:sz w:val="28"/>
        </w:rPr>
        <w:t>ratio</w:t>
      </w:r>
      <w:r>
        <w:rPr>
          <w:rFonts w:asciiTheme="majorBidi" w:hAnsiTheme="majorBidi" w:cstheme="majorBidi"/>
          <w:sz w:val="28"/>
        </w:rPr>
        <w:t xml:space="preserve"> of Asian students, we expect a 0.03% increase in Average_SAT_Math score</w:t>
      </w:r>
    </w:p>
    <w:p w:rsidR="00BD6FCF" w:rsidRDefault="00042681" w:rsidP="0050454E">
      <w:pPr>
        <w:pStyle w:val="ListParagraph"/>
        <w:numPr>
          <w:ilvl w:val="0"/>
          <w:numId w:val="5"/>
        </w:numPr>
        <w:rPr>
          <w:rFonts w:asciiTheme="majorBidi" w:hAnsiTheme="majorBidi" w:cstheme="majorBidi"/>
          <w:sz w:val="28"/>
        </w:rPr>
      </w:pPr>
      <w:r>
        <w:rPr>
          <w:rFonts w:asciiTheme="majorBidi" w:hAnsiTheme="majorBidi" w:cstheme="majorBidi"/>
          <w:sz w:val="28"/>
        </w:rPr>
        <w:t>As</w:t>
      </w:r>
      <w:r w:rsidR="00BD6FCF">
        <w:rPr>
          <w:rFonts w:asciiTheme="majorBidi" w:hAnsiTheme="majorBidi" w:cstheme="majorBidi"/>
          <w:sz w:val="28"/>
        </w:rPr>
        <w:t xml:space="preserve"> the percentage of Disability students</w:t>
      </w:r>
      <w:r>
        <w:rPr>
          <w:rFonts w:asciiTheme="majorBidi" w:hAnsiTheme="majorBidi" w:cstheme="majorBidi"/>
          <w:sz w:val="28"/>
        </w:rPr>
        <w:t xml:space="preserve"> increased by 1</w:t>
      </w:r>
      <w:r w:rsidR="00BD6FCF">
        <w:rPr>
          <w:rFonts w:asciiTheme="majorBidi" w:hAnsiTheme="majorBidi" w:cstheme="majorBidi"/>
          <w:sz w:val="28"/>
        </w:rPr>
        <w:t xml:space="preserve">, we expect a </w:t>
      </w:r>
      <w:r w:rsidR="00C532DE">
        <w:rPr>
          <w:rFonts w:asciiTheme="majorBidi" w:hAnsiTheme="majorBidi" w:cstheme="majorBidi"/>
          <w:sz w:val="28"/>
        </w:rPr>
        <w:t>0.</w:t>
      </w:r>
      <w:r w:rsidR="00BD6FCF">
        <w:rPr>
          <w:rFonts w:asciiTheme="majorBidi" w:hAnsiTheme="majorBidi" w:cstheme="majorBidi"/>
          <w:sz w:val="28"/>
        </w:rPr>
        <w:t>1% decrease in Average_SAT_Math score</w:t>
      </w:r>
    </w:p>
    <w:p w:rsidR="00BD6FCF" w:rsidRDefault="00AC3FF8" w:rsidP="0050454E">
      <w:pPr>
        <w:pStyle w:val="ListParagraph"/>
        <w:numPr>
          <w:ilvl w:val="0"/>
          <w:numId w:val="5"/>
        </w:numPr>
        <w:rPr>
          <w:rFonts w:asciiTheme="majorBidi" w:hAnsiTheme="majorBidi" w:cstheme="majorBidi"/>
          <w:sz w:val="28"/>
        </w:rPr>
      </w:pPr>
      <w:r>
        <w:rPr>
          <w:rFonts w:asciiTheme="majorBidi" w:hAnsiTheme="majorBidi" w:cstheme="majorBidi"/>
          <w:sz w:val="28"/>
        </w:rPr>
        <w:t xml:space="preserve">For a 1% increase in the </w:t>
      </w:r>
      <w:r w:rsidR="0062136F">
        <w:rPr>
          <w:rFonts w:asciiTheme="majorBidi" w:hAnsiTheme="majorBidi" w:cstheme="majorBidi"/>
          <w:sz w:val="28"/>
        </w:rPr>
        <w:t>ratio</w:t>
      </w:r>
      <w:r>
        <w:rPr>
          <w:rFonts w:asciiTheme="majorBidi" w:hAnsiTheme="majorBidi" w:cstheme="majorBidi"/>
          <w:sz w:val="28"/>
        </w:rPr>
        <w:t xml:space="preserve"> of English le</w:t>
      </w:r>
      <w:r w:rsidR="002A6EC8">
        <w:rPr>
          <w:rFonts w:asciiTheme="majorBidi" w:hAnsiTheme="majorBidi" w:cstheme="majorBidi"/>
          <w:sz w:val="28"/>
        </w:rPr>
        <w:t>arner students, we expect a 0.04</w:t>
      </w:r>
      <w:r>
        <w:rPr>
          <w:rFonts w:asciiTheme="majorBidi" w:hAnsiTheme="majorBidi" w:cstheme="majorBidi"/>
          <w:sz w:val="28"/>
        </w:rPr>
        <w:t>% decrease in Average_SAT_Math score</w:t>
      </w:r>
    </w:p>
    <w:p w:rsidR="00356929" w:rsidRDefault="006240E8" w:rsidP="0050454E">
      <w:pPr>
        <w:pStyle w:val="ListParagraph"/>
        <w:numPr>
          <w:ilvl w:val="0"/>
          <w:numId w:val="5"/>
        </w:numPr>
        <w:rPr>
          <w:rFonts w:asciiTheme="majorBidi" w:hAnsiTheme="majorBidi" w:cstheme="majorBidi"/>
          <w:sz w:val="28"/>
        </w:rPr>
      </w:pPr>
      <w:r>
        <w:rPr>
          <w:rFonts w:asciiTheme="majorBidi" w:hAnsiTheme="majorBidi" w:cstheme="majorBidi"/>
          <w:sz w:val="28"/>
        </w:rPr>
        <w:t>As</w:t>
      </w:r>
      <w:r w:rsidR="00356929">
        <w:rPr>
          <w:rFonts w:asciiTheme="majorBidi" w:hAnsiTheme="majorBidi" w:cstheme="majorBidi"/>
          <w:sz w:val="28"/>
        </w:rPr>
        <w:t xml:space="preserve"> the percentage of Poverty students</w:t>
      </w:r>
      <w:r>
        <w:rPr>
          <w:rFonts w:asciiTheme="majorBidi" w:hAnsiTheme="majorBidi" w:cstheme="majorBidi"/>
          <w:sz w:val="28"/>
        </w:rPr>
        <w:t xml:space="preserve"> increased by 1</w:t>
      </w:r>
      <w:r w:rsidR="00356929">
        <w:rPr>
          <w:rFonts w:asciiTheme="majorBidi" w:hAnsiTheme="majorBidi" w:cstheme="majorBidi"/>
          <w:sz w:val="28"/>
        </w:rPr>
        <w:t>, we expect a 0.1% decrease in Average_SAT_Math score</w:t>
      </w:r>
    </w:p>
    <w:p w:rsidR="002E68D0" w:rsidRDefault="006240E8" w:rsidP="002E68D0">
      <w:pPr>
        <w:pStyle w:val="ListParagraph"/>
        <w:numPr>
          <w:ilvl w:val="0"/>
          <w:numId w:val="5"/>
        </w:numPr>
        <w:rPr>
          <w:rFonts w:asciiTheme="majorBidi" w:hAnsiTheme="majorBidi" w:cstheme="majorBidi"/>
          <w:sz w:val="28"/>
        </w:rPr>
      </w:pPr>
      <w:r>
        <w:rPr>
          <w:rFonts w:asciiTheme="majorBidi" w:hAnsiTheme="majorBidi" w:cstheme="majorBidi"/>
          <w:sz w:val="28"/>
        </w:rPr>
        <w:t>As</w:t>
      </w:r>
      <w:r w:rsidR="002E68D0">
        <w:rPr>
          <w:rFonts w:asciiTheme="majorBidi" w:hAnsiTheme="majorBidi" w:cstheme="majorBidi"/>
          <w:sz w:val="28"/>
        </w:rPr>
        <w:t xml:space="preserve"> the percentage of </w:t>
      </w:r>
      <w:r w:rsidR="00FE363D">
        <w:rPr>
          <w:rFonts w:asciiTheme="majorBidi" w:hAnsiTheme="majorBidi" w:cstheme="majorBidi"/>
          <w:sz w:val="28"/>
        </w:rPr>
        <w:t xml:space="preserve">responders who satisfied with </w:t>
      </w:r>
      <w:r w:rsidR="00A27D6E">
        <w:rPr>
          <w:rFonts w:asciiTheme="majorBidi" w:hAnsiTheme="majorBidi" w:cstheme="majorBidi"/>
          <w:sz w:val="28"/>
        </w:rPr>
        <w:t xml:space="preserve">the </w:t>
      </w:r>
      <w:r w:rsidR="00FE363D">
        <w:rPr>
          <w:rFonts w:asciiTheme="majorBidi" w:hAnsiTheme="majorBidi" w:cstheme="majorBidi"/>
          <w:sz w:val="28"/>
        </w:rPr>
        <w:t>system improvement</w:t>
      </w:r>
      <w:r>
        <w:rPr>
          <w:rFonts w:asciiTheme="majorBidi" w:hAnsiTheme="majorBidi" w:cstheme="majorBidi"/>
          <w:sz w:val="28"/>
        </w:rPr>
        <w:t xml:space="preserve"> increased by 1</w:t>
      </w:r>
      <w:r w:rsidR="002E68D0">
        <w:rPr>
          <w:rFonts w:asciiTheme="majorBidi" w:hAnsiTheme="majorBidi" w:cstheme="majorBidi"/>
          <w:sz w:val="28"/>
        </w:rPr>
        <w:t>, we expect a 0.6% decrease in Average_SAT_Math score</w:t>
      </w:r>
    </w:p>
    <w:p w:rsidR="00C20D3B" w:rsidRDefault="006240E8" w:rsidP="00C20D3B">
      <w:pPr>
        <w:pStyle w:val="ListParagraph"/>
        <w:numPr>
          <w:ilvl w:val="0"/>
          <w:numId w:val="5"/>
        </w:numPr>
        <w:rPr>
          <w:rFonts w:asciiTheme="majorBidi" w:hAnsiTheme="majorBidi" w:cstheme="majorBidi"/>
          <w:sz w:val="28"/>
        </w:rPr>
      </w:pPr>
      <w:r>
        <w:rPr>
          <w:rFonts w:asciiTheme="majorBidi" w:hAnsiTheme="majorBidi" w:cstheme="majorBidi"/>
          <w:sz w:val="28"/>
        </w:rPr>
        <w:t>As</w:t>
      </w:r>
      <w:r w:rsidR="00C20D3B">
        <w:rPr>
          <w:rFonts w:asciiTheme="majorBidi" w:hAnsiTheme="majorBidi" w:cstheme="majorBidi"/>
          <w:sz w:val="28"/>
        </w:rPr>
        <w:t xml:space="preserve"> the percentage of responders who satisfied with the school culture</w:t>
      </w:r>
      <w:r>
        <w:rPr>
          <w:rFonts w:asciiTheme="majorBidi" w:hAnsiTheme="majorBidi" w:cstheme="majorBidi"/>
          <w:sz w:val="28"/>
        </w:rPr>
        <w:t xml:space="preserve"> increased by 1</w:t>
      </w:r>
      <w:r w:rsidR="00C20D3B">
        <w:rPr>
          <w:rFonts w:asciiTheme="majorBidi" w:hAnsiTheme="majorBidi" w:cstheme="majorBidi"/>
          <w:sz w:val="28"/>
        </w:rPr>
        <w:t>, we expect a 0.7% increase in Average_SAT_Math score</w:t>
      </w:r>
    </w:p>
    <w:p w:rsidR="002E68D0" w:rsidRDefault="00C20D3B" w:rsidP="0050454E">
      <w:pPr>
        <w:pStyle w:val="ListParagraph"/>
        <w:numPr>
          <w:ilvl w:val="0"/>
          <w:numId w:val="5"/>
        </w:numPr>
        <w:rPr>
          <w:rFonts w:asciiTheme="majorBidi" w:hAnsiTheme="majorBidi" w:cstheme="majorBidi"/>
          <w:sz w:val="28"/>
        </w:rPr>
      </w:pPr>
      <w:r>
        <w:rPr>
          <w:rFonts w:asciiTheme="majorBidi" w:hAnsiTheme="majorBidi" w:cstheme="majorBidi"/>
          <w:sz w:val="28"/>
        </w:rPr>
        <w:t xml:space="preserve">On average, </w:t>
      </w:r>
      <w:r w:rsidR="007A27EB">
        <w:rPr>
          <w:rFonts w:asciiTheme="majorBidi" w:hAnsiTheme="majorBidi" w:cstheme="majorBidi"/>
          <w:sz w:val="28"/>
        </w:rPr>
        <w:t xml:space="preserve">the Average_SAT_Math score of </w:t>
      </w:r>
      <w:r>
        <w:rPr>
          <w:rFonts w:asciiTheme="majorBidi" w:hAnsiTheme="majorBidi" w:cstheme="majorBidi"/>
          <w:sz w:val="28"/>
        </w:rPr>
        <w:t xml:space="preserve">schools in Queens borough </w:t>
      </w:r>
      <w:r w:rsidR="007A27EB">
        <w:rPr>
          <w:rFonts w:asciiTheme="majorBidi" w:hAnsiTheme="majorBidi" w:cstheme="majorBidi"/>
          <w:sz w:val="28"/>
        </w:rPr>
        <w:t>is 3% lower than other schools</w:t>
      </w:r>
    </w:p>
    <w:p w:rsidR="0015528D" w:rsidRDefault="0015528D" w:rsidP="00887B29">
      <w:pPr>
        <w:rPr>
          <w:rFonts w:asciiTheme="majorBidi" w:hAnsiTheme="majorBidi" w:cstheme="majorBidi"/>
          <w:sz w:val="28"/>
        </w:rPr>
      </w:pPr>
      <w:r>
        <w:rPr>
          <w:rFonts w:asciiTheme="majorBidi" w:hAnsiTheme="majorBidi" w:cstheme="majorBidi"/>
          <w:sz w:val="28"/>
        </w:rPr>
        <w:t>Model Observation:</w:t>
      </w:r>
    </w:p>
    <w:p w:rsidR="0015528D" w:rsidRDefault="005B32CC" w:rsidP="0015528D">
      <w:pPr>
        <w:pStyle w:val="ListParagraph"/>
        <w:numPr>
          <w:ilvl w:val="0"/>
          <w:numId w:val="6"/>
        </w:numPr>
        <w:rPr>
          <w:rFonts w:asciiTheme="majorBidi" w:hAnsiTheme="majorBidi" w:cstheme="majorBidi"/>
          <w:sz w:val="28"/>
        </w:rPr>
      </w:pPr>
      <w:r>
        <w:rPr>
          <w:rFonts w:asciiTheme="majorBidi" w:hAnsiTheme="majorBidi" w:cstheme="majorBidi"/>
          <w:sz w:val="28"/>
        </w:rPr>
        <w:t xml:space="preserve">We presume that larger class size may deteriorate academic performance. </w:t>
      </w:r>
      <w:r w:rsidR="00F42A3B">
        <w:rPr>
          <w:rFonts w:asciiTheme="majorBidi" w:hAnsiTheme="majorBidi" w:cstheme="majorBidi"/>
          <w:sz w:val="28"/>
        </w:rPr>
        <w:t xml:space="preserve">The model instead </w:t>
      </w:r>
      <w:r w:rsidR="002E75E8">
        <w:rPr>
          <w:rFonts w:asciiTheme="majorBidi" w:hAnsiTheme="majorBidi" w:cstheme="majorBidi"/>
          <w:sz w:val="28"/>
        </w:rPr>
        <w:t>tells</w:t>
      </w:r>
      <w:r w:rsidR="00F42A3B">
        <w:rPr>
          <w:rFonts w:asciiTheme="majorBidi" w:hAnsiTheme="majorBidi" w:cstheme="majorBidi"/>
          <w:sz w:val="28"/>
        </w:rPr>
        <w:t xml:space="preserve"> </w:t>
      </w:r>
      <w:r w:rsidR="00AB4097">
        <w:rPr>
          <w:rFonts w:asciiTheme="majorBidi" w:hAnsiTheme="majorBidi" w:cstheme="majorBidi"/>
          <w:sz w:val="28"/>
        </w:rPr>
        <w:t xml:space="preserve">us </w:t>
      </w:r>
      <w:r w:rsidR="00F42A3B">
        <w:rPr>
          <w:rFonts w:asciiTheme="majorBidi" w:hAnsiTheme="majorBidi" w:cstheme="majorBidi"/>
          <w:sz w:val="28"/>
        </w:rPr>
        <w:t>that this is not the case. Other variables, such as student-to-teacher ratio, should be included to make more accurate prediction.</w:t>
      </w:r>
    </w:p>
    <w:p w:rsidR="00F42A3B" w:rsidRDefault="00D1350E" w:rsidP="0015528D">
      <w:pPr>
        <w:pStyle w:val="ListParagraph"/>
        <w:numPr>
          <w:ilvl w:val="0"/>
          <w:numId w:val="6"/>
        </w:numPr>
        <w:rPr>
          <w:rFonts w:asciiTheme="majorBidi" w:hAnsiTheme="majorBidi" w:cstheme="majorBidi"/>
          <w:sz w:val="28"/>
        </w:rPr>
      </w:pPr>
      <w:r>
        <w:rPr>
          <w:rFonts w:asciiTheme="majorBidi" w:hAnsiTheme="majorBidi" w:cstheme="majorBidi"/>
          <w:sz w:val="28"/>
        </w:rPr>
        <w:t>Increase in the ratio of Black students deteriorates academic performance, vice versa for Asian students. White and Hispanic students have no effect.</w:t>
      </w:r>
    </w:p>
    <w:p w:rsidR="009343CB" w:rsidRPr="009343CB" w:rsidRDefault="00ED625D" w:rsidP="009343CB">
      <w:pPr>
        <w:pStyle w:val="ListParagraph"/>
        <w:numPr>
          <w:ilvl w:val="0"/>
          <w:numId w:val="6"/>
        </w:numPr>
        <w:rPr>
          <w:rFonts w:asciiTheme="majorBidi" w:hAnsiTheme="majorBidi" w:cstheme="majorBidi"/>
          <w:sz w:val="28"/>
        </w:rPr>
      </w:pPr>
      <w:r>
        <w:rPr>
          <w:rFonts w:asciiTheme="majorBidi" w:hAnsiTheme="majorBidi" w:cstheme="majorBidi"/>
          <w:sz w:val="28"/>
        </w:rPr>
        <w:lastRenderedPageBreak/>
        <w:t>It is understandable that the ratios of disability students, English learner students, and poverty students are negatively correlated with the academic performance.</w:t>
      </w:r>
    </w:p>
    <w:p w:rsidR="00501BDF" w:rsidRDefault="00501BDF" w:rsidP="0015528D">
      <w:pPr>
        <w:pStyle w:val="ListParagraph"/>
        <w:numPr>
          <w:ilvl w:val="0"/>
          <w:numId w:val="6"/>
        </w:numPr>
        <w:rPr>
          <w:rFonts w:asciiTheme="majorBidi" w:hAnsiTheme="majorBidi" w:cstheme="majorBidi"/>
          <w:sz w:val="28"/>
        </w:rPr>
      </w:pPr>
      <w:r>
        <w:rPr>
          <w:rFonts w:asciiTheme="majorBidi" w:hAnsiTheme="majorBidi" w:cstheme="majorBidi"/>
          <w:sz w:val="28"/>
        </w:rPr>
        <w:t xml:space="preserve">The satisfaction of system improvement is negatively correlated with the </w:t>
      </w:r>
      <w:r w:rsidR="00ED625D">
        <w:rPr>
          <w:rFonts w:asciiTheme="majorBidi" w:hAnsiTheme="majorBidi" w:cstheme="majorBidi"/>
          <w:sz w:val="28"/>
        </w:rPr>
        <w:t xml:space="preserve">Average_SAT_Math </w:t>
      </w:r>
      <w:r>
        <w:rPr>
          <w:rFonts w:asciiTheme="majorBidi" w:hAnsiTheme="majorBidi" w:cstheme="majorBidi"/>
          <w:sz w:val="28"/>
        </w:rPr>
        <w:t xml:space="preserve">score. This seems counter-intuitive </w:t>
      </w:r>
      <w:r w:rsidR="00A20545">
        <w:rPr>
          <w:rFonts w:asciiTheme="majorBidi" w:hAnsiTheme="majorBidi" w:cstheme="majorBidi"/>
          <w:sz w:val="28"/>
        </w:rPr>
        <w:t>and required further investigation</w:t>
      </w:r>
      <w:r>
        <w:rPr>
          <w:rFonts w:asciiTheme="majorBidi" w:hAnsiTheme="majorBidi" w:cstheme="majorBidi"/>
          <w:sz w:val="28"/>
        </w:rPr>
        <w:t>.</w:t>
      </w:r>
    </w:p>
    <w:p w:rsidR="00887B29" w:rsidRPr="004D001B" w:rsidRDefault="00A00D25" w:rsidP="00887B29">
      <w:pPr>
        <w:pStyle w:val="ListParagraph"/>
        <w:numPr>
          <w:ilvl w:val="0"/>
          <w:numId w:val="6"/>
        </w:numPr>
        <w:rPr>
          <w:rFonts w:asciiTheme="majorBidi" w:hAnsiTheme="majorBidi" w:cstheme="majorBidi"/>
          <w:sz w:val="28"/>
        </w:rPr>
      </w:pPr>
      <w:r>
        <w:rPr>
          <w:rFonts w:asciiTheme="majorBidi" w:hAnsiTheme="majorBidi" w:cstheme="majorBidi"/>
          <w:sz w:val="28"/>
        </w:rPr>
        <w:t xml:space="preserve">The means Average_SAT_Math of schools in Queens is the second highest among all 5 boroughs. Yet, the model suggests that the score of schools </w:t>
      </w:r>
      <w:r w:rsidR="005E6DA2">
        <w:rPr>
          <w:rFonts w:asciiTheme="majorBidi" w:hAnsiTheme="majorBidi" w:cstheme="majorBidi"/>
          <w:sz w:val="28"/>
        </w:rPr>
        <w:t xml:space="preserve">in this area </w:t>
      </w:r>
      <w:r>
        <w:rPr>
          <w:rFonts w:asciiTheme="majorBidi" w:hAnsiTheme="majorBidi" w:cstheme="majorBidi"/>
          <w:sz w:val="28"/>
        </w:rPr>
        <w:t>is</w:t>
      </w:r>
      <w:r w:rsidR="005E6DA2">
        <w:rPr>
          <w:rFonts w:asciiTheme="majorBidi" w:hAnsiTheme="majorBidi" w:cstheme="majorBidi"/>
          <w:sz w:val="28"/>
        </w:rPr>
        <w:t xml:space="preserve"> around</w:t>
      </w:r>
      <w:r>
        <w:rPr>
          <w:rFonts w:asciiTheme="majorBidi" w:hAnsiTheme="majorBidi" w:cstheme="majorBidi"/>
          <w:sz w:val="28"/>
        </w:rPr>
        <w:t xml:space="preserve"> 3% lower than other schools</w:t>
      </w:r>
      <w:r w:rsidR="00A20545">
        <w:rPr>
          <w:rFonts w:asciiTheme="majorBidi" w:hAnsiTheme="majorBidi" w:cstheme="majorBidi"/>
          <w:sz w:val="28"/>
        </w:rPr>
        <w:t>.</w:t>
      </w:r>
    </w:p>
    <w:p w:rsidR="001B5AEA" w:rsidRPr="001B5AEA" w:rsidRDefault="001B5AEA" w:rsidP="00631D35">
      <w:pPr>
        <w:pStyle w:val="TOCHeading"/>
        <w:outlineLvl w:val="0"/>
      </w:pPr>
      <w:bookmarkStart w:id="7" w:name="_Toc480983843"/>
      <w:r w:rsidRPr="001B5AEA">
        <w:t>Relevant Prediction</w:t>
      </w:r>
      <w:bookmarkEnd w:id="7"/>
    </w:p>
    <w:p w:rsidR="00613267" w:rsidRDefault="001B5AEA" w:rsidP="008125E9">
      <w:pPr>
        <w:rPr>
          <w:rFonts w:asciiTheme="majorBidi" w:hAnsiTheme="majorBidi" w:cstheme="majorBidi"/>
          <w:sz w:val="28"/>
        </w:rPr>
      </w:pPr>
      <w:r>
        <w:rPr>
          <w:rFonts w:asciiTheme="majorBidi" w:hAnsiTheme="majorBidi" w:cstheme="majorBidi"/>
          <w:sz w:val="28"/>
        </w:rPr>
        <w:t xml:space="preserve">We demonstrate the </w:t>
      </w:r>
      <w:r w:rsidR="006511B3">
        <w:rPr>
          <w:rFonts w:asciiTheme="majorBidi" w:hAnsiTheme="majorBidi" w:cstheme="majorBidi"/>
          <w:sz w:val="28"/>
        </w:rPr>
        <w:t xml:space="preserve">model </w:t>
      </w:r>
      <w:r>
        <w:rPr>
          <w:rFonts w:asciiTheme="majorBidi" w:hAnsiTheme="majorBidi" w:cstheme="majorBidi"/>
          <w:sz w:val="28"/>
        </w:rPr>
        <w:t>prediction</w:t>
      </w:r>
      <w:r w:rsidR="006511B3">
        <w:rPr>
          <w:rFonts w:asciiTheme="majorBidi" w:hAnsiTheme="majorBidi" w:cstheme="majorBidi"/>
          <w:sz w:val="28"/>
        </w:rPr>
        <w:t xml:space="preserve"> by using data from the school “</w:t>
      </w:r>
      <w:r w:rsidR="006511B3" w:rsidRPr="006511B3">
        <w:rPr>
          <w:rFonts w:asciiTheme="majorBidi" w:hAnsiTheme="majorBidi" w:cstheme="majorBidi"/>
          <w:sz w:val="28"/>
        </w:rPr>
        <w:t>New Explorations into Science, Technology and Math High School</w:t>
      </w:r>
      <w:r w:rsidR="006511B3">
        <w:rPr>
          <w:rFonts w:asciiTheme="majorBidi" w:hAnsiTheme="majorBidi" w:cstheme="majorBidi"/>
          <w:sz w:val="28"/>
        </w:rPr>
        <w:t xml:space="preserve">”(DBN: </w:t>
      </w:r>
      <w:r w:rsidR="006511B3" w:rsidRPr="006511B3">
        <w:rPr>
          <w:rFonts w:asciiTheme="majorBidi" w:hAnsiTheme="majorBidi" w:cstheme="majorBidi"/>
          <w:sz w:val="28"/>
        </w:rPr>
        <w:t>01M539</w:t>
      </w:r>
      <w:r w:rsidR="006511B3">
        <w:rPr>
          <w:rFonts w:asciiTheme="majorBidi" w:hAnsiTheme="majorBidi" w:cstheme="majorBidi"/>
          <w:sz w:val="28"/>
        </w:rPr>
        <w:t>).</w:t>
      </w:r>
      <w:r w:rsidR="008544C6">
        <w:rPr>
          <w:rFonts w:asciiTheme="majorBidi" w:hAnsiTheme="majorBidi" w:cstheme="majorBidi"/>
          <w:sz w:val="28"/>
        </w:rPr>
        <w:t xml:space="preserve"> The predicted Average</w:t>
      </w:r>
      <w:r w:rsidR="00CA2DCA">
        <w:rPr>
          <w:rFonts w:asciiTheme="majorBidi" w:hAnsiTheme="majorBidi" w:cstheme="majorBidi"/>
          <w:sz w:val="28"/>
        </w:rPr>
        <w:t>_SAT_Math of the school is 636.5</w:t>
      </w:r>
      <w:r w:rsidR="008544C6">
        <w:rPr>
          <w:rFonts w:asciiTheme="majorBidi" w:hAnsiTheme="majorBidi" w:cstheme="majorBidi"/>
          <w:sz w:val="28"/>
        </w:rPr>
        <w:t xml:space="preserve"> while the actual score is 657.</w:t>
      </w:r>
      <w:r w:rsidR="00A778AF">
        <w:rPr>
          <w:rFonts w:asciiTheme="majorBidi" w:hAnsiTheme="majorBidi" w:cstheme="majorBidi"/>
          <w:sz w:val="28"/>
        </w:rPr>
        <w:t xml:space="preserve"> From the histogram plot of Average_SAT_Math, the score that the students obtained is quite on a high side. </w:t>
      </w:r>
      <w:r w:rsidR="008250AB">
        <w:rPr>
          <w:rFonts w:asciiTheme="majorBidi" w:hAnsiTheme="majorBidi" w:cstheme="majorBidi"/>
          <w:sz w:val="28"/>
        </w:rPr>
        <w:t>The prediction is fairly closed and</w:t>
      </w:r>
      <w:r w:rsidR="00514029">
        <w:rPr>
          <w:rFonts w:asciiTheme="majorBidi" w:hAnsiTheme="majorBidi" w:cstheme="majorBidi"/>
          <w:sz w:val="28"/>
        </w:rPr>
        <w:t xml:space="preserve"> agrees with the model’</w:t>
      </w:r>
      <w:r w:rsidR="008250AB">
        <w:rPr>
          <w:rFonts w:asciiTheme="majorBidi" w:hAnsiTheme="majorBidi" w:cstheme="majorBidi"/>
          <w:sz w:val="28"/>
        </w:rPr>
        <w:t>s interpretation since</w:t>
      </w:r>
      <w:r w:rsidR="00514029">
        <w:rPr>
          <w:rFonts w:asciiTheme="majorBidi" w:hAnsiTheme="majorBidi" w:cstheme="majorBidi"/>
          <w:sz w:val="28"/>
        </w:rPr>
        <w:t xml:space="preserve"> the school comprised of a high percentage of Asian students (</w:t>
      </w:r>
      <w:r w:rsidR="0097354E">
        <w:rPr>
          <w:rFonts w:asciiTheme="majorBidi" w:hAnsiTheme="majorBidi" w:cstheme="majorBidi"/>
          <w:sz w:val="28"/>
        </w:rPr>
        <w:t xml:space="preserve">much </w:t>
      </w:r>
      <w:r w:rsidR="00514029">
        <w:rPr>
          <w:rFonts w:asciiTheme="majorBidi" w:hAnsiTheme="majorBidi" w:cstheme="majorBidi"/>
          <w:sz w:val="28"/>
        </w:rPr>
        <w:t>higher than the average), low percentage of Black students, nearly none English learners, etc.</w:t>
      </w:r>
    </w:p>
    <w:p w:rsidR="00A778AF" w:rsidRDefault="00A778AF" w:rsidP="00A778AF">
      <w:pPr>
        <w:jc w:val="center"/>
        <w:rPr>
          <w:rFonts w:asciiTheme="majorBidi" w:hAnsiTheme="majorBidi" w:cstheme="majorBidi"/>
          <w:sz w:val="28"/>
        </w:rPr>
      </w:pPr>
      <w:r>
        <w:rPr>
          <w:rFonts w:asciiTheme="majorBidi" w:hAnsiTheme="majorBidi" w:cstheme="majorBidi"/>
          <w:noProof/>
          <w:sz w:val="28"/>
        </w:rPr>
        <w:drawing>
          <wp:inline distT="0" distB="0" distL="0" distR="0">
            <wp:extent cx="2436638" cy="1249558"/>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53278" cy="1258092"/>
                    </a:xfrm>
                    <a:prstGeom prst="rect">
                      <a:avLst/>
                    </a:prstGeom>
                    <a:noFill/>
                    <a:ln>
                      <a:noFill/>
                    </a:ln>
                  </pic:spPr>
                </pic:pic>
              </a:graphicData>
            </a:graphic>
          </wp:inline>
        </w:drawing>
      </w:r>
    </w:p>
    <w:p w:rsidR="003003AD" w:rsidRDefault="003003AD" w:rsidP="00631D35">
      <w:pPr>
        <w:pStyle w:val="TOCHeading"/>
        <w:outlineLvl w:val="0"/>
      </w:pPr>
      <w:bookmarkStart w:id="8" w:name="_Toc480983844"/>
      <w:r>
        <w:t>Conclusion &amp; Suggestion</w:t>
      </w:r>
      <w:bookmarkEnd w:id="8"/>
    </w:p>
    <w:p w:rsidR="003003AD" w:rsidRDefault="00882170" w:rsidP="003003AD">
      <w:pPr>
        <w:rPr>
          <w:rFonts w:asciiTheme="majorBidi" w:hAnsiTheme="majorBidi" w:cstheme="majorBidi"/>
          <w:sz w:val="28"/>
        </w:rPr>
      </w:pPr>
      <w:r>
        <w:rPr>
          <w:rFonts w:asciiTheme="majorBidi" w:hAnsiTheme="majorBidi" w:cstheme="majorBidi"/>
          <w:sz w:val="28"/>
        </w:rPr>
        <w:t>With</w:t>
      </w:r>
      <w:r w:rsidR="00F6533A" w:rsidRPr="00F6533A">
        <w:rPr>
          <w:rFonts w:asciiTheme="majorBidi" w:hAnsiTheme="majorBidi" w:cstheme="majorBidi"/>
          <w:sz w:val="28"/>
        </w:rPr>
        <w:t xml:space="preserve"> </w:t>
      </w:r>
      <w:r w:rsidR="00F6533A">
        <w:rPr>
          <w:rFonts w:asciiTheme="majorBidi" w:hAnsiTheme="majorBidi" w:cstheme="majorBidi"/>
          <w:sz w:val="28"/>
        </w:rPr>
        <w:t>R-Squared = 0.82 and RMSE = 30.85</w:t>
      </w:r>
      <w:r>
        <w:rPr>
          <w:rFonts w:asciiTheme="majorBidi" w:hAnsiTheme="majorBidi" w:cstheme="majorBidi"/>
          <w:sz w:val="28"/>
        </w:rPr>
        <w:t xml:space="preserve">, </w:t>
      </w:r>
      <w:r w:rsidR="00DC145B">
        <w:rPr>
          <w:rFonts w:asciiTheme="majorBidi" w:hAnsiTheme="majorBidi" w:cstheme="majorBidi"/>
          <w:sz w:val="28"/>
        </w:rPr>
        <w:t xml:space="preserve">we </w:t>
      </w:r>
      <w:r w:rsidR="007F68DD">
        <w:rPr>
          <w:rFonts w:asciiTheme="majorBidi" w:hAnsiTheme="majorBidi" w:cstheme="majorBidi"/>
          <w:sz w:val="28"/>
        </w:rPr>
        <w:t xml:space="preserve">are </w:t>
      </w:r>
      <w:r w:rsidR="0091759C">
        <w:rPr>
          <w:rFonts w:asciiTheme="majorBidi" w:hAnsiTheme="majorBidi" w:cstheme="majorBidi"/>
          <w:sz w:val="28"/>
        </w:rPr>
        <w:t>content</w:t>
      </w:r>
      <w:r w:rsidR="00DC145B">
        <w:rPr>
          <w:rFonts w:asciiTheme="majorBidi" w:hAnsiTheme="majorBidi" w:cstheme="majorBidi"/>
          <w:sz w:val="28"/>
        </w:rPr>
        <w:t xml:space="preserve"> with the model’s performance</w:t>
      </w:r>
      <w:r>
        <w:rPr>
          <w:rFonts w:asciiTheme="majorBidi" w:hAnsiTheme="majorBidi" w:cstheme="majorBidi"/>
          <w:sz w:val="28"/>
        </w:rPr>
        <w:t xml:space="preserve">. </w:t>
      </w:r>
      <w:r w:rsidR="00422606">
        <w:rPr>
          <w:rFonts w:asciiTheme="majorBidi" w:hAnsiTheme="majorBidi" w:cstheme="majorBidi"/>
          <w:sz w:val="28"/>
        </w:rPr>
        <w:t xml:space="preserve">However, </w:t>
      </w:r>
      <w:r w:rsidR="000343F1">
        <w:rPr>
          <w:rFonts w:asciiTheme="majorBidi" w:hAnsiTheme="majorBidi" w:cstheme="majorBidi"/>
          <w:sz w:val="28"/>
        </w:rPr>
        <w:t xml:space="preserve">highly accurate model is not our main goal </w:t>
      </w:r>
      <w:r w:rsidR="00B173E0">
        <w:rPr>
          <w:rFonts w:asciiTheme="majorBidi" w:hAnsiTheme="majorBidi" w:cstheme="majorBidi"/>
          <w:sz w:val="28"/>
        </w:rPr>
        <w:t>here</w:t>
      </w:r>
      <w:r w:rsidR="00256DB8">
        <w:rPr>
          <w:rFonts w:asciiTheme="majorBidi" w:hAnsiTheme="majorBidi" w:cstheme="majorBidi"/>
          <w:sz w:val="28"/>
        </w:rPr>
        <w:t xml:space="preserve"> as we</w:t>
      </w:r>
      <w:r w:rsidR="00B173E0">
        <w:rPr>
          <w:rFonts w:asciiTheme="majorBidi" w:hAnsiTheme="majorBidi" w:cstheme="majorBidi"/>
          <w:sz w:val="28"/>
        </w:rPr>
        <w:t xml:space="preserve"> </w:t>
      </w:r>
      <w:r w:rsidR="00D14138">
        <w:rPr>
          <w:rFonts w:asciiTheme="majorBidi" w:hAnsiTheme="majorBidi" w:cstheme="majorBidi"/>
          <w:sz w:val="28"/>
        </w:rPr>
        <w:t>opt for simpler and</w:t>
      </w:r>
      <w:r w:rsidR="00BE763B">
        <w:rPr>
          <w:rFonts w:asciiTheme="majorBidi" w:hAnsiTheme="majorBidi" w:cstheme="majorBidi"/>
          <w:sz w:val="28"/>
        </w:rPr>
        <w:t xml:space="preserve"> </w:t>
      </w:r>
      <w:r w:rsidR="00422606">
        <w:rPr>
          <w:rFonts w:asciiTheme="majorBidi" w:hAnsiTheme="majorBidi" w:cstheme="majorBidi"/>
          <w:sz w:val="28"/>
        </w:rPr>
        <w:t>interpretable model</w:t>
      </w:r>
      <w:r w:rsidR="00B173E0">
        <w:rPr>
          <w:rFonts w:asciiTheme="majorBidi" w:hAnsiTheme="majorBidi" w:cstheme="majorBidi"/>
          <w:sz w:val="28"/>
        </w:rPr>
        <w:t xml:space="preserve">. </w:t>
      </w:r>
      <w:r w:rsidR="00A8560E">
        <w:rPr>
          <w:rFonts w:asciiTheme="majorBidi" w:hAnsiTheme="majorBidi" w:cstheme="majorBidi"/>
          <w:sz w:val="28"/>
        </w:rPr>
        <w:t xml:space="preserve">For highest predictive </w:t>
      </w:r>
      <w:r w:rsidR="00696236">
        <w:rPr>
          <w:rFonts w:asciiTheme="majorBidi" w:hAnsiTheme="majorBidi" w:cstheme="majorBidi"/>
          <w:sz w:val="28"/>
        </w:rPr>
        <w:t>performance</w:t>
      </w:r>
      <w:r w:rsidR="00F451D6">
        <w:rPr>
          <w:rFonts w:asciiTheme="majorBidi" w:hAnsiTheme="majorBidi" w:cstheme="majorBidi"/>
          <w:sz w:val="28"/>
        </w:rPr>
        <w:t xml:space="preserve"> reason</w:t>
      </w:r>
      <w:r w:rsidR="00696236">
        <w:rPr>
          <w:rFonts w:asciiTheme="majorBidi" w:hAnsiTheme="majorBidi" w:cstheme="majorBidi"/>
          <w:sz w:val="28"/>
        </w:rPr>
        <w:t>, readers</w:t>
      </w:r>
      <w:r w:rsidR="00B85D50">
        <w:rPr>
          <w:rFonts w:asciiTheme="majorBidi" w:hAnsiTheme="majorBidi" w:cstheme="majorBidi"/>
          <w:sz w:val="28"/>
        </w:rPr>
        <w:t xml:space="preserve"> should also consider cross-validation </w:t>
      </w:r>
      <w:r w:rsidR="00A14965">
        <w:rPr>
          <w:rFonts w:asciiTheme="majorBidi" w:hAnsiTheme="majorBidi" w:cstheme="majorBidi"/>
          <w:sz w:val="28"/>
        </w:rPr>
        <w:t xml:space="preserve">technique </w:t>
      </w:r>
      <w:r w:rsidR="00B85D50">
        <w:rPr>
          <w:rFonts w:asciiTheme="majorBidi" w:hAnsiTheme="majorBidi" w:cstheme="majorBidi"/>
          <w:sz w:val="28"/>
        </w:rPr>
        <w:t xml:space="preserve">to prevent overfitting, as well as other non-linear </w:t>
      </w:r>
      <w:r w:rsidR="00696236">
        <w:rPr>
          <w:rFonts w:asciiTheme="majorBidi" w:hAnsiTheme="majorBidi" w:cstheme="majorBidi"/>
          <w:sz w:val="28"/>
        </w:rPr>
        <w:t>modellings</w:t>
      </w:r>
      <w:r w:rsidR="00B85D50">
        <w:rPr>
          <w:rFonts w:asciiTheme="majorBidi" w:hAnsiTheme="majorBidi" w:cstheme="majorBidi"/>
          <w:sz w:val="28"/>
        </w:rPr>
        <w:t xml:space="preserve">. </w:t>
      </w:r>
    </w:p>
    <w:p w:rsidR="00CF79C7" w:rsidRDefault="00CF79C7" w:rsidP="003003AD">
      <w:pPr>
        <w:rPr>
          <w:rFonts w:asciiTheme="majorBidi" w:hAnsiTheme="majorBidi" w:cstheme="majorBidi"/>
          <w:sz w:val="28"/>
        </w:rPr>
      </w:pPr>
      <w:r>
        <w:rPr>
          <w:rFonts w:asciiTheme="majorBidi" w:hAnsiTheme="majorBidi" w:cstheme="majorBidi"/>
          <w:sz w:val="28"/>
        </w:rPr>
        <w:t>We also quantify th</w:t>
      </w:r>
      <w:r w:rsidR="004448F4">
        <w:rPr>
          <w:rFonts w:asciiTheme="majorBidi" w:hAnsiTheme="majorBidi" w:cstheme="majorBidi"/>
          <w:sz w:val="28"/>
        </w:rPr>
        <w:t xml:space="preserve">e effect of each variable based </w:t>
      </w:r>
      <w:r>
        <w:rPr>
          <w:rFonts w:asciiTheme="majorBidi" w:hAnsiTheme="majorBidi" w:cstheme="majorBidi"/>
          <w:sz w:val="28"/>
        </w:rPr>
        <w:t xml:space="preserve">on </w:t>
      </w:r>
      <w:r w:rsidR="0044616C">
        <w:rPr>
          <w:rFonts w:asciiTheme="majorBidi" w:hAnsiTheme="majorBidi" w:cstheme="majorBidi"/>
          <w:sz w:val="28"/>
        </w:rPr>
        <w:t xml:space="preserve">just one aspect of academic outcome, </w:t>
      </w:r>
      <w:r>
        <w:rPr>
          <w:rFonts w:asciiTheme="majorBidi" w:hAnsiTheme="majorBidi" w:cstheme="majorBidi"/>
          <w:sz w:val="28"/>
        </w:rPr>
        <w:t xml:space="preserve">the </w:t>
      </w:r>
      <w:r w:rsidRPr="00EC6A10">
        <w:rPr>
          <w:rFonts w:asciiTheme="majorBidi" w:hAnsiTheme="majorBidi" w:cstheme="majorBidi"/>
          <w:sz w:val="28"/>
        </w:rPr>
        <w:t>Average_SAT_Math</w:t>
      </w:r>
      <w:r>
        <w:rPr>
          <w:rFonts w:asciiTheme="majorBidi" w:hAnsiTheme="majorBidi" w:cstheme="majorBidi"/>
          <w:sz w:val="28"/>
        </w:rPr>
        <w:t xml:space="preserve"> score. It is also interesting to </w:t>
      </w:r>
      <w:r w:rsidR="00F420F1">
        <w:rPr>
          <w:rFonts w:asciiTheme="majorBidi" w:hAnsiTheme="majorBidi" w:cstheme="majorBidi"/>
          <w:sz w:val="28"/>
        </w:rPr>
        <w:t xml:space="preserve">investigate </w:t>
      </w:r>
      <w:r w:rsidR="0024413D" w:rsidRPr="00EC6A10">
        <w:rPr>
          <w:rFonts w:asciiTheme="majorBidi" w:hAnsiTheme="majorBidi" w:cstheme="majorBidi"/>
          <w:sz w:val="28"/>
        </w:rPr>
        <w:t>Average_SAT_Reading</w:t>
      </w:r>
      <w:r w:rsidR="0024413D">
        <w:rPr>
          <w:rFonts w:asciiTheme="majorBidi" w:hAnsiTheme="majorBidi" w:cstheme="majorBidi"/>
          <w:sz w:val="28"/>
        </w:rPr>
        <w:t xml:space="preserve"> and Average_SAT_Writing scores</w:t>
      </w:r>
      <w:r w:rsidR="004448F4">
        <w:rPr>
          <w:rFonts w:asciiTheme="majorBidi" w:hAnsiTheme="majorBidi" w:cstheme="majorBidi"/>
          <w:sz w:val="28"/>
        </w:rPr>
        <w:t xml:space="preserve"> as well</w:t>
      </w:r>
      <w:r w:rsidR="0024413D">
        <w:rPr>
          <w:rFonts w:asciiTheme="majorBidi" w:hAnsiTheme="majorBidi" w:cstheme="majorBidi"/>
          <w:sz w:val="28"/>
        </w:rPr>
        <w:t>.</w:t>
      </w:r>
      <w:r w:rsidR="004448F4">
        <w:rPr>
          <w:rFonts w:asciiTheme="majorBidi" w:hAnsiTheme="majorBidi" w:cstheme="majorBidi"/>
          <w:sz w:val="28"/>
        </w:rPr>
        <w:t xml:space="preserve"> It may turn out that each variable has </w:t>
      </w:r>
      <w:r w:rsidR="00854A74">
        <w:rPr>
          <w:rFonts w:asciiTheme="majorBidi" w:hAnsiTheme="majorBidi" w:cstheme="majorBidi"/>
          <w:sz w:val="28"/>
        </w:rPr>
        <w:t xml:space="preserve">a </w:t>
      </w:r>
      <w:r w:rsidR="004448F4">
        <w:rPr>
          <w:rFonts w:asciiTheme="majorBidi" w:hAnsiTheme="majorBidi" w:cstheme="majorBidi"/>
          <w:sz w:val="28"/>
        </w:rPr>
        <w:t xml:space="preserve">different </w:t>
      </w:r>
      <w:r w:rsidR="00854A74">
        <w:rPr>
          <w:rFonts w:asciiTheme="majorBidi" w:hAnsiTheme="majorBidi" w:cstheme="majorBidi"/>
          <w:sz w:val="28"/>
        </w:rPr>
        <w:t>impact</w:t>
      </w:r>
      <w:r w:rsidR="004448F4">
        <w:rPr>
          <w:rFonts w:asciiTheme="majorBidi" w:hAnsiTheme="majorBidi" w:cstheme="majorBidi"/>
          <w:sz w:val="28"/>
        </w:rPr>
        <w:t xml:space="preserve"> on a different section of SAT score.</w:t>
      </w:r>
    </w:p>
    <w:p w:rsidR="007C02DE" w:rsidRPr="003003AD" w:rsidRDefault="00B27A5A" w:rsidP="003003AD">
      <w:pPr>
        <w:rPr>
          <w:rFonts w:asciiTheme="majorBidi" w:hAnsiTheme="majorBidi" w:cstheme="majorBidi"/>
          <w:sz w:val="28"/>
        </w:rPr>
      </w:pPr>
      <w:r>
        <w:rPr>
          <w:rFonts w:asciiTheme="majorBidi" w:hAnsiTheme="majorBidi" w:cstheme="majorBidi"/>
          <w:sz w:val="28"/>
        </w:rPr>
        <w:t>Lastly, to</w:t>
      </w:r>
      <w:bookmarkStart w:id="9" w:name="_GoBack"/>
      <w:bookmarkEnd w:id="9"/>
      <w:r w:rsidR="007C02DE">
        <w:rPr>
          <w:rFonts w:asciiTheme="majorBidi" w:hAnsiTheme="majorBidi" w:cstheme="majorBidi"/>
          <w:sz w:val="28"/>
        </w:rPr>
        <w:t xml:space="preserve"> generalize the model to the schools outside of New York City, the indicator variable Borough cannot be used.</w:t>
      </w:r>
      <w:r w:rsidR="00942A5D">
        <w:rPr>
          <w:rFonts w:asciiTheme="majorBidi" w:hAnsiTheme="majorBidi" w:cstheme="majorBidi"/>
          <w:sz w:val="28"/>
        </w:rPr>
        <w:t xml:space="preserve"> Readers should look for variables </w:t>
      </w:r>
      <w:r w:rsidR="003C7116">
        <w:rPr>
          <w:rFonts w:asciiTheme="majorBidi" w:hAnsiTheme="majorBidi" w:cstheme="majorBidi"/>
          <w:sz w:val="28"/>
        </w:rPr>
        <w:t>pertained to the area around schools, such as population per area and median income, instead.</w:t>
      </w:r>
    </w:p>
    <w:sectPr w:rsidR="007C02DE" w:rsidRPr="003003AD">
      <w:headerReference w:type="default" r:id="rId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7288" w:rsidRDefault="001B7288" w:rsidP="00631D35">
      <w:pPr>
        <w:spacing w:after="0" w:line="240" w:lineRule="auto"/>
      </w:pPr>
      <w:r>
        <w:separator/>
      </w:r>
    </w:p>
  </w:endnote>
  <w:endnote w:type="continuationSeparator" w:id="0">
    <w:p w:rsidR="001B7288" w:rsidRDefault="001B7288" w:rsidP="00631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7288" w:rsidRDefault="001B7288" w:rsidP="00631D35">
      <w:pPr>
        <w:spacing w:after="0" w:line="240" w:lineRule="auto"/>
      </w:pPr>
      <w:r>
        <w:separator/>
      </w:r>
    </w:p>
  </w:footnote>
  <w:footnote w:type="continuationSeparator" w:id="0">
    <w:p w:rsidR="001B7288" w:rsidRDefault="001B7288" w:rsidP="00631D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001961653"/>
      <w:docPartObj>
        <w:docPartGallery w:val="Page Numbers (Top of Page)"/>
        <w:docPartUnique/>
      </w:docPartObj>
    </w:sdtPr>
    <w:sdtEndPr>
      <w:rPr>
        <w:b/>
        <w:bCs/>
        <w:noProof/>
        <w:color w:val="auto"/>
        <w:spacing w:val="0"/>
      </w:rPr>
    </w:sdtEndPr>
    <w:sdtContent>
      <w:p w:rsidR="00942A5D" w:rsidRDefault="00942A5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B27A5A" w:rsidRPr="00B27A5A">
          <w:rPr>
            <w:b/>
            <w:bCs/>
            <w:noProof/>
          </w:rPr>
          <w:t>13</w:t>
        </w:r>
        <w:r>
          <w:rPr>
            <w:b/>
            <w:bCs/>
            <w:noProof/>
          </w:rPr>
          <w:fldChar w:fldCharType="end"/>
        </w:r>
      </w:p>
    </w:sdtContent>
  </w:sdt>
  <w:p w:rsidR="00942A5D" w:rsidRDefault="00942A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F72CA"/>
    <w:multiLevelType w:val="hybridMultilevel"/>
    <w:tmpl w:val="0A585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10C4B"/>
    <w:multiLevelType w:val="hybridMultilevel"/>
    <w:tmpl w:val="E25EE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F619DB"/>
    <w:multiLevelType w:val="hybridMultilevel"/>
    <w:tmpl w:val="303CC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34061F"/>
    <w:multiLevelType w:val="hybridMultilevel"/>
    <w:tmpl w:val="F716C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5C65C3"/>
    <w:multiLevelType w:val="hybridMultilevel"/>
    <w:tmpl w:val="47F84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7A5575"/>
    <w:multiLevelType w:val="hybridMultilevel"/>
    <w:tmpl w:val="5DA88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70A"/>
    <w:rsid w:val="00000DBF"/>
    <w:rsid w:val="000170DD"/>
    <w:rsid w:val="00017D57"/>
    <w:rsid w:val="00022D17"/>
    <w:rsid w:val="000302B5"/>
    <w:rsid w:val="000313FB"/>
    <w:rsid w:val="000343F1"/>
    <w:rsid w:val="000357E0"/>
    <w:rsid w:val="00040344"/>
    <w:rsid w:val="00042681"/>
    <w:rsid w:val="00062113"/>
    <w:rsid w:val="000642A8"/>
    <w:rsid w:val="00067E86"/>
    <w:rsid w:val="00070D4A"/>
    <w:rsid w:val="000736F5"/>
    <w:rsid w:val="000877B3"/>
    <w:rsid w:val="000929AC"/>
    <w:rsid w:val="00097B60"/>
    <w:rsid w:val="000B2AC4"/>
    <w:rsid w:val="000C0474"/>
    <w:rsid w:val="000C6D64"/>
    <w:rsid w:val="000D1F18"/>
    <w:rsid w:val="000D34B8"/>
    <w:rsid w:val="000F7A21"/>
    <w:rsid w:val="0010107D"/>
    <w:rsid w:val="00102E6C"/>
    <w:rsid w:val="00103DFD"/>
    <w:rsid w:val="00105657"/>
    <w:rsid w:val="00106743"/>
    <w:rsid w:val="00117759"/>
    <w:rsid w:val="001178F2"/>
    <w:rsid w:val="0012513C"/>
    <w:rsid w:val="001357D1"/>
    <w:rsid w:val="00143E08"/>
    <w:rsid w:val="001441E3"/>
    <w:rsid w:val="001457E3"/>
    <w:rsid w:val="001467C5"/>
    <w:rsid w:val="0015528D"/>
    <w:rsid w:val="00193890"/>
    <w:rsid w:val="001A79CD"/>
    <w:rsid w:val="001B5AEA"/>
    <w:rsid w:val="001B70A8"/>
    <w:rsid w:val="001B7288"/>
    <w:rsid w:val="001D46B1"/>
    <w:rsid w:val="0020270A"/>
    <w:rsid w:val="00233353"/>
    <w:rsid w:val="00240779"/>
    <w:rsid w:val="0024413D"/>
    <w:rsid w:val="00246370"/>
    <w:rsid w:val="00251BB9"/>
    <w:rsid w:val="002539D6"/>
    <w:rsid w:val="002540E8"/>
    <w:rsid w:val="00256DB8"/>
    <w:rsid w:val="00266A72"/>
    <w:rsid w:val="00284CA8"/>
    <w:rsid w:val="002A287E"/>
    <w:rsid w:val="002A4C00"/>
    <w:rsid w:val="002A6EC8"/>
    <w:rsid w:val="002C2416"/>
    <w:rsid w:val="002C2918"/>
    <w:rsid w:val="002C4E26"/>
    <w:rsid w:val="002E68D0"/>
    <w:rsid w:val="002E75E8"/>
    <w:rsid w:val="003003AD"/>
    <w:rsid w:val="00300F5C"/>
    <w:rsid w:val="0030430A"/>
    <w:rsid w:val="003126F6"/>
    <w:rsid w:val="00317259"/>
    <w:rsid w:val="003175CE"/>
    <w:rsid w:val="00324BF3"/>
    <w:rsid w:val="00330452"/>
    <w:rsid w:val="00334C8E"/>
    <w:rsid w:val="00356929"/>
    <w:rsid w:val="003572B1"/>
    <w:rsid w:val="00375849"/>
    <w:rsid w:val="00377EF7"/>
    <w:rsid w:val="003A4F34"/>
    <w:rsid w:val="003B5212"/>
    <w:rsid w:val="003C7116"/>
    <w:rsid w:val="003E2B11"/>
    <w:rsid w:val="003F0C3D"/>
    <w:rsid w:val="0040302F"/>
    <w:rsid w:val="00422606"/>
    <w:rsid w:val="00425C6B"/>
    <w:rsid w:val="00430836"/>
    <w:rsid w:val="004448F4"/>
    <w:rsid w:val="0044616C"/>
    <w:rsid w:val="004563B7"/>
    <w:rsid w:val="00456B80"/>
    <w:rsid w:val="00461A79"/>
    <w:rsid w:val="00462EBD"/>
    <w:rsid w:val="004748E5"/>
    <w:rsid w:val="00477324"/>
    <w:rsid w:val="00481E64"/>
    <w:rsid w:val="00493CC0"/>
    <w:rsid w:val="004D001B"/>
    <w:rsid w:val="004D0E7A"/>
    <w:rsid w:val="004D760E"/>
    <w:rsid w:val="004D7CC4"/>
    <w:rsid w:val="00501BDF"/>
    <w:rsid w:val="0050454E"/>
    <w:rsid w:val="00514029"/>
    <w:rsid w:val="00535F16"/>
    <w:rsid w:val="00537653"/>
    <w:rsid w:val="0054518C"/>
    <w:rsid w:val="00556D15"/>
    <w:rsid w:val="00563564"/>
    <w:rsid w:val="005667ED"/>
    <w:rsid w:val="00597D64"/>
    <w:rsid w:val="005B32CC"/>
    <w:rsid w:val="005C5719"/>
    <w:rsid w:val="005C70C2"/>
    <w:rsid w:val="005D5C84"/>
    <w:rsid w:val="005E6DA2"/>
    <w:rsid w:val="00607B35"/>
    <w:rsid w:val="006101C2"/>
    <w:rsid w:val="00613267"/>
    <w:rsid w:val="006172F6"/>
    <w:rsid w:val="0062136F"/>
    <w:rsid w:val="006240E8"/>
    <w:rsid w:val="00631D35"/>
    <w:rsid w:val="006320DC"/>
    <w:rsid w:val="006511B3"/>
    <w:rsid w:val="00663F6E"/>
    <w:rsid w:val="00671A13"/>
    <w:rsid w:val="006736E8"/>
    <w:rsid w:val="0068009C"/>
    <w:rsid w:val="0068082E"/>
    <w:rsid w:val="00681649"/>
    <w:rsid w:val="0068504B"/>
    <w:rsid w:val="00686B94"/>
    <w:rsid w:val="00696236"/>
    <w:rsid w:val="00696E25"/>
    <w:rsid w:val="006A28B9"/>
    <w:rsid w:val="006C0AB5"/>
    <w:rsid w:val="006C4055"/>
    <w:rsid w:val="006C55ED"/>
    <w:rsid w:val="006C68DF"/>
    <w:rsid w:val="006D2908"/>
    <w:rsid w:val="006D39DC"/>
    <w:rsid w:val="006F095A"/>
    <w:rsid w:val="006F2A55"/>
    <w:rsid w:val="006F3390"/>
    <w:rsid w:val="0071666F"/>
    <w:rsid w:val="007223A5"/>
    <w:rsid w:val="00734923"/>
    <w:rsid w:val="00737AF1"/>
    <w:rsid w:val="00737D17"/>
    <w:rsid w:val="0074049F"/>
    <w:rsid w:val="00745B21"/>
    <w:rsid w:val="0075459C"/>
    <w:rsid w:val="00777242"/>
    <w:rsid w:val="007833B0"/>
    <w:rsid w:val="007A27EB"/>
    <w:rsid w:val="007A51D5"/>
    <w:rsid w:val="007A7126"/>
    <w:rsid w:val="007B03E3"/>
    <w:rsid w:val="007C02DE"/>
    <w:rsid w:val="007D123A"/>
    <w:rsid w:val="007E4AEA"/>
    <w:rsid w:val="007F68DD"/>
    <w:rsid w:val="008043FA"/>
    <w:rsid w:val="008107C8"/>
    <w:rsid w:val="008125E9"/>
    <w:rsid w:val="00817D72"/>
    <w:rsid w:val="008250AB"/>
    <w:rsid w:val="00832626"/>
    <w:rsid w:val="00837B10"/>
    <w:rsid w:val="00844591"/>
    <w:rsid w:val="0084545B"/>
    <w:rsid w:val="008544C6"/>
    <w:rsid w:val="00854A74"/>
    <w:rsid w:val="00867F44"/>
    <w:rsid w:val="00872659"/>
    <w:rsid w:val="00882170"/>
    <w:rsid w:val="00887B29"/>
    <w:rsid w:val="008A1860"/>
    <w:rsid w:val="008A4BC9"/>
    <w:rsid w:val="008B1522"/>
    <w:rsid w:val="008B5FCC"/>
    <w:rsid w:val="008C4646"/>
    <w:rsid w:val="008D69A7"/>
    <w:rsid w:val="008E183A"/>
    <w:rsid w:val="008E2A0C"/>
    <w:rsid w:val="008F13DA"/>
    <w:rsid w:val="009058AD"/>
    <w:rsid w:val="0090784B"/>
    <w:rsid w:val="00916041"/>
    <w:rsid w:val="0091759C"/>
    <w:rsid w:val="00931F0B"/>
    <w:rsid w:val="009332A4"/>
    <w:rsid w:val="009343CB"/>
    <w:rsid w:val="00934A49"/>
    <w:rsid w:val="00935817"/>
    <w:rsid w:val="00942A5D"/>
    <w:rsid w:val="00943A4D"/>
    <w:rsid w:val="00953C97"/>
    <w:rsid w:val="009553B0"/>
    <w:rsid w:val="00963A82"/>
    <w:rsid w:val="0097354E"/>
    <w:rsid w:val="00993E76"/>
    <w:rsid w:val="0099531F"/>
    <w:rsid w:val="009A4A7C"/>
    <w:rsid w:val="009B42E6"/>
    <w:rsid w:val="009E3483"/>
    <w:rsid w:val="009E6990"/>
    <w:rsid w:val="00A00D25"/>
    <w:rsid w:val="00A14965"/>
    <w:rsid w:val="00A20545"/>
    <w:rsid w:val="00A27D6E"/>
    <w:rsid w:val="00A35279"/>
    <w:rsid w:val="00A35561"/>
    <w:rsid w:val="00A41FE1"/>
    <w:rsid w:val="00A640A2"/>
    <w:rsid w:val="00A778AF"/>
    <w:rsid w:val="00A8560E"/>
    <w:rsid w:val="00A911FF"/>
    <w:rsid w:val="00A9203A"/>
    <w:rsid w:val="00A95990"/>
    <w:rsid w:val="00A96B03"/>
    <w:rsid w:val="00AA3A9D"/>
    <w:rsid w:val="00AB0AD5"/>
    <w:rsid w:val="00AB4097"/>
    <w:rsid w:val="00AB5B9B"/>
    <w:rsid w:val="00AC3FF8"/>
    <w:rsid w:val="00AC522A"/>
    <w:rsid w:val="00AC6473"/>
    <w:rsid w:val="00AD658C"/>
    <w:rsid w:val="00AF5B16"/>
    <w:rsid w:val="00B12A53"/>
    <w:rsid w:val="00B13A73"/>
    <w:rsid w:val="00B16032"/>
    <w:rsid w:val="00B1642A"/>
    <w:rsid w:val="00B16C27"/>
    <w:rsid w:val="00B173E0"/>
    <w:rsid w:val="00B24175"/>
    <w:rsid w:val="00B25790"/>
    <w:rsid w:val="00B27A5A"/>
    <w:rsid w:val="00B300F2"/>
    <w:rsid w:val="00B51CC5"/>
    <w:rsid w:val="00B6726D"/>
    <w:rsid w:val="00B802DC"/>
    <w:rsid w:val="00B85D50"/>
    <w:rsid w:val="00BA6DF8"/>
    <w:rsid w:val="00BB4D43"/>
    <w:rsid w:val="00BC3654"/>
    <w:rsid w:val="00BD6FCF"/>
    <w:rsid w:val="00BE4729"/>
    <w:rsid w:val="00BE763B"/>
    <w:rsid w:val="00BF1880"/>
    <w:rsid w:val="00C20D3B"/>
    <w:rsid w:val="00C20EF1"/>
    <w:rsid w:val="00C23EBE"/>
    <w:rsid w:val="00C336E4"/>
    <w:rsid w:val="00C502C7"/>
    <w:rsid w:val="00C532DE"/>
    <w:rsid w:val="00C624C6"/>
    <w:rsid w:val="00C72C2E"/>
    <w:rsid w:val="00C818DB"/>
    <w:rsid w:val="00C95F0A"/>
    <w:rsid w:val="00CA2DCA"/>
    <w:rsid w:val="00CB0488"/>
    <w:rsid w:val="00CC3C9E"/>
    <w:rsid w:val="00CD751D"/>
    <w:rsid w:val="00CD78A2"/>
    <w:rsid w:val="00CF1C18"/>
    <w:rsid w:val="00CF79C7"/>
    <w:rsid w:val="00D1350E"/>
    <w:rsid w:val="00D14138"/>
    <w:rsid w:val="00D15A0F"/>
    <w:rsid w:val="00D319B5"/>
    <w:rsid w:val="00D3655B"/>
    <w:rsid w:val="00D54CC2"/>
    <w:rsid w:val="00D55503"/>
    <w:rsid w:val="00D638B2"/>
    <w:rsid w:val="00D71A1E"/>
    <w:rsid w:val="00D74AED"/>
    <w:rsid w:val="00D76ECE"/>
    <w:rsid w:val="00D7758E"/>
    <w:rsid w:val="00D836A6"/>
    <w:rsid w:val="00D90C62"/>
    <w:rsid w:val="00D94609"/>
    <w:rsid w:val="00DA1CDF"/>
    <w:rsid w:val="00DC145B"/>
    <w:rsid w:val="00DC3BA0"/>
    <w:rsid w:val="00DC6405"/>
    <w:rsid w:val="00E05900"/>
    <w:rsid w:val="00E06CF2"/>
    <w:rsid w:val="00E141C7"/>
    <w:rsid w:val="00E6120D"/>
    <w:rsid w:val="00E631A2"/>
    <w:rsid w:val="00E70412"/>
    <w:rsid w:val="00E76A4C"/>
    <w:rsid w:val="00E87669"/>
    <w:rsid w:val="00E91F9A"/>
    <w:rsid w:val="00EA375D"/>
    <w:rsid w:val="00EC05CD"/>
    <w:rsid w:val="00EC5D12"/>
    <w:rsid w:val="00EC6A10"/>
    <w:rsid w:val="00ED625D"/>
    <w:rsid w:val="00ED6599"/>
    <w:rsid w:val="00EE372A"/>
    <w:rsid w:val="00F00892"/>
    <w:rsid w:val="00F12757"/>
    <w:rsid w:val="00F15E4D"/>
    <w:rsid w:val="00F201D9"/>
    <w:rsid w:val="00F420F1"/>
    <w:rsid w:val="00F42A3B"/>
    <w:rsid w:val="00F451D6"/>
    <w:rsid w:val="00F47E3A"/>
    <w:rsid w:val="00F52BFF"/>
    <w:rsid w:val="00F64154"/>
    <w:rsid w:val="00F6533A"/>
    <w:rsid w:val="00F72793"/>
    <w:rsid w:val="00F83C7E"/>
    <w:rsid w:val="00F84E28"/>
    <w:rsid w:val="00FB30B3"/>
    <w:rsid w:val="00FB7C8F"/>
    <w:rsid w:val="00FE363D"/>
    <w:rsid w:val="00FF3FA6"/>
    <w:rsid w:val="00FF428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AB28C"/>
  <w15:chartTrackingRefBased/>
  <w15:docId w15:val="{456B34CC-68D0-4485-9B97-CDA5BF9AD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0836"/>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30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13FB"/>
    <w:pPr>
      <w:ind w:left="720"/>
      <w:contextualSpacing/>
    </w:pPr>
  </w:style>
  <w:style w:type="character" w:styleId="PlaceholderText">
    <w:name w:val="Placeholder Text"/>
    <w:basedOn w:val="DefaultParagraphFont"/>
    <w:uiPriority w:val="99"/>
    <w:semiHidden/>
    <w:rsid w:val="001178F2"/>
    <w:rPr>
      <w:color w:val="808080"/>
    </w:rPr>
  </w:style>
  <w:style w:type="character" w:customStyle="1" w:styleId="Heading1Char">
    <w:name w:val="Heading 1 Char"/>
    <w:basedOn w:val="DefaultParagraphFont"/>
    <w:link w:val="Heading1"/>
    <w:uiPriority w:val="9"/>
    <w:rsid w:val="00430836"/>
    <w:rPr>
      <w:rFonts w:asciiTheme="majorHAnsi" w:eastAsiaTheme="majorEastAsia" w:hAnsiTheme="majorHAnsi" w:cstheme="majorBidi"/>
      <w:color w:val="2E74B5" w:themeColor="accent1" w:themeShade="BF"/>
      <w:sz w:val="32"/>
      <w:szCs w:val="40"/>
    </w:rPr>
  </w:style>
  <w:style w:type="paragraph" w:styleId="TOCHeading">
    <w:name w:val="TOC Heading"/>
    <w:basedOn w:val="Heading1"/>
    <w:next w:val="Normal"/>
    <w:uiPriority w:val="39"/>
    <w:unhideWhenUsed/>
    <w:qFormat/>
    <w:rsid w:val="00430836"/>
    <w:pPr>
      <w:outlineLvl w:val="9"/>
    </w:pPr>
    <w:rPr>
      <w:szCs w:val="32"/>
      <w:lang w:bidi="ar-SA"/>
    </w:rPr>
  </w:style>
  <w:style w:type="paragraph" w:styleId="TOC1">
    <w:name w:val="toc 1"/>
    <w:basedOn w:val="Normal"/>
    <w:next w:val="Normal"/>
    <w:autoRedefine/>
    <w:uiPriority w:val="39"/>
    <w:unhideWhenUsed/>
    <w:rsid w:val="00D55503"/>
    <w:pPr>
      <w:spacing w:after="100"/>
    </w:pPr>
  </w:style>
  <w:style w:type="character" w:styleId="Hyperlink">
    <w:name w:val="Hyperlink"/>
    <w:basedOn w:val="DefaultParagraphFont"/>
    <w:uiPriority w:val="99"/>
    <w:unhideWhenUsed/>
    <w:rsid w:val="00D55503"/>
    <w:rPr>
      <w:color w:val="0563C1" w:themeColor="hyperlink"/>
      <w:u w:val="single"/>
    </w:rPr>
  </w:style>
  <w:style w:type="paragraph" w:styleId="Header">
    <w:name w:val="header"/>
    <w:basedOn w:val="Normal"/>
    <w:link w:val="HeaderChar"/>
    <w:uiPriority w:val="99"/>
    <w:unhideWhenUsed/>
    <w:rsid w:val="00631D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1D35"/>
  </w:style>
  <w:style w:type="paragraph" w:styleId="Footer">
    <w:name w:val="footer"/>
    <w:basedOn w:val="Normal"/>
    <w:link w:val="FooterChar"/>
    <w:uiPriority w:val="99"/>
    <w:unhideWhenUsed/>
    <w:rsid w:val="00631D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1D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10.png"/><Relationship Id="rId42" Type="http://schemas.openxmlformats.org/officeDocument/2006/relationships/oleObject" Target="embeddings/oleObject15.bin"/><Relationship Id="rId47" Type="http://schemas.openxmlformats.org/officeDocument/2006/relationships/image" Target="media/image23.png"/><Relationship Id="rId63" Type="http://schemas.openxmlformats.org/officeDocument/2006/relationships/oleObject" Target="embeddings/oleObject25.bin"/><Relationship Id="rId68"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oleObject" Target="embeddings/oleObject37.bin"/><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8.png"/><Relationship Id="rId40" Type="http://schemas.openxmlformats.org/officeDocument/2006/relationships/oleObject" Target="embeddings/oleObject14.bin"/><Relationship Id="rId45" Type="http://schemas.openxmlformats.org/officeDocument/2006/relationships/image" Target="media/image22.png"/><Relationship Id="rId53" Type="http://schemas.openxmlformats.org/officeDocument/2006/relationships/oleObject" Target="embeddings/oleObject20.bin"/><Relationship Id="rId58" Type="http://schemas.openxmlformats.org/officeDocument/2006/relationships/image" Target="media/image29.png"/><Relationship Id="rId66" Type="http://schemas.openxmlformats.org/officeDocument/2006/relationships/image" Target="media/image33.png"/><Relationship Id="rId74" Type="http://schemas.openxmlformats.org/officeDocument/2006/relationships/image" Target="media/image37.png"/><Relationship Id="rId79" Type="http://schemas.openxmlformats.org/officeDocument/2006/relationships/oleObject" Target="embeddings/oleObject33.bin"/><Relationship Id="rId87" Type="http://schemas.openxmlformats.org/officeDocument/2006/relationships/oleObject" Target="embeddings/oleObject36.bin"/><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4.bin"/><Relationship Id="rId82" Type="http://schemas.openxmlformats.org/officeDocument/2006/relationships/image" Target="media/image41.png"/><Relationship Id="rId90" Type="http://schemas.openxmlformats.org/officeDocument/2006/relationships/image" Target="media/image46.png"/><Relationship Id="rId95" Type="http://schemas.openxmlformats.org/officeDocument/2006/relationships/oleObject" Target="embeddings/oleObject40.bin"/><Relationship Id="rId19" Type="http://schemas.openxmlformats.org/officeDocument/2006/relationships/image" Target="media/image9.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oleObject" Target="embeddings/oleObject9.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oleObject" Target="embeddings/oleObject18.bin"/><Relationship Id="rId56" Type="http://schemas.openxmlformats.org/officeDocument/2006/relationships/image" Target="media/image28.png"/><Relationship Id="rId64" Type="http://schemas.openxmlformats.org/officeDocument/2006/relationships/image" Target="media/image32.png"/><Relationship Id="rId69" Type="http://schemas.openxmlformats.org/officeDocument/2006/relationships/oleObject" Target="embeddings/oleObject28.bin"/><Relationship Id="rId77" Type="http://schemas.openxmlformats.org/officeDocument/2006/relationships/oleObject" Target="embeddings/oleObject32.bin"/><Relationship Id="rId100"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image" Target="media/image36.png"/><Relationship Id="rId80" Type="http://schemas.openxmlformats.org/officeDocument/2006/relationships/image" Target="media/image40.png"/><Relationship Id="rId85" Type="http://schemas.openxmlformats.org/officeDocument/2006/relationships/image" Target="media/image43.png"/><Relationship Id="rId93" Type="http://schemas.openxmlformats.org/officeDocument/2006/relationships/oleObject" Target="embeddings/oleObject39.bin"/><Relationship Id="rId98"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oleObject" Target="embeddings/oleObject27.bin"/><Relationship Id="rId103"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1.png"/><Relationship Id="rId70" Type="http://schemas.openxmlformats.org/officeDocument/2006/relationships/image" Target="media/image35.png"/><Relationship Id="rId75" Type="http://schemas.openxmlformats.org/officeDocument/2006/relationships/oleObject" Target="embeddings/oleObject31.bin"/><Relationship Id="rId83" Type="http://schemas.openxmlformats.org/officeDocument/2006/relationships/oleObject" Target="embeddings/oleObject35.bin"/><Relationship Id="rId88" Type="http://schemas.openxmlformats.org/officeDocument/2006/relationships/image" Target="media/image45.png"/><Relationship Id="rId91" Type="http://schemas.openxmlformats.org/officeDocument/2006/relationships/oleObject" Target="embeddings/oleObject38.bin"/><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4.png"/><Relationship Id="rId57" Type="http://schemas.openxmlformats.org/officeDocument/2006/relationships/oleObject" Target="embeddings/oleObject22.bin"/><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oleObject" Target="embeddings/oleObject16.bin"/><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9.png"/><Relationship Id="rId81" Type="http://schemas.openxmlformats.org/officeDocument/2006/relationships/oleObject" Target="embeddings/oleObject34.bin"/><Relationship Id="rId86" Type="http://schemas.openxmlformats.org/officeDocument/2006/relationships/image" Target="media/image44.png"/><Relationship Id="rId94" Type="http://schemas.openxmlformats.org/officeDocument/2006/relationships/image" Target="media/image48.png"/><Relationship Id="rId99" Type="http://schemas.openxmlformats.org/officeDocument/2006/relationships/oleObject" Target="embeddings/oleObject42.bin"/><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3.bin"/><Relationship Id="rId39" Type="http://schemas.openxmlformats.org/officeDocument/2006/relationships/image" Target="media/image19.png"/><Relationship Id="rId34" Type="http://schemas.openxmlformats.org/officeDocument/2006/relationships/oleObject" Target="embeddings/oleObject11.bin"/><Relationship Id="rId50" Type="http://schemas.openxmlformats.org/officeDocument/2006/relationships/image" Target="media/image25.png"/><Relationship Id="rId55" Type="http://schemas.openxmlformats.org/officeDocument/2006/relationships/oleObject" Target="embeddings/oleObject21.bin"/><Relationship Id="rId76" Type="http://schemas.openxmlformats.org/officeDocument/2006/relationships/image" Target="media/image38.png"/><Relationship Id="rId97" Type="http://schemas.openxmlformats.org/officeDocument/2006/relationships/oleObject" Target="embeddings/oleObject4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7A4FD-22CE-4DB9-B3CB-C5A438E83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13</Pages>
  <Words>2412</Words>
  <Characters>13749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vitidN</dc:creator>
  <cp:keywords/>
  <dc:description/>
  <cp:lastModifiedBy>vitidN</cp:lastModifiedBy>
  <cp:revision>321</cp:revision>
  <cp:lastPrinted>2017-04-19T18:02:00Z</cp:lastPrinted>
  <dcterms:created xsi:type="dcterms:W3CDTF">2017-04-19T06:25:00Z</dcterms:created>
  <dcterms:modified xsi:type="dcterms:W3CDTF">2017-04-27T23:21:00Z</dcterms:modified>
</cp:coreProperties>
</file>