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600"/>
              <w:left w:type="dxa" w:w="500"/>
              <w:bottom w:type="dxa" w:w="600"/>
              <w:right w:type="dxa" w:w="5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A8C4E8"/>
                <w:sz w:val="20"/>
                <w:szCs w:val="20"/>
              </w:rPr>
              <w:t xml:space="preserve">RELATÓRIO DE ANÁLISE</w:t>
            </w:r>
          </w:p>
          <w:p>
            <w:pPr>
              <w:spacing w:after="20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Site Pulso Urbano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A8C4E8"/>
                <w:sz w:val="24"/>
                <w:szCs w:val="24"/>
              </w:rPr>
              <w:t xml:space="preserve">Conformidade com o Plano de Trabalho, Problemas Técnicos e Lacunas de Conteúdo</w:t>
            </w:r>
          </w:p>
          <w:p>
            <w:pPr>
              <w:spacing w:after="80" w:before="2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0DFF0"/>
                <w:sz w:val="20"/>
                <w:szCs w:val="20"/>
              </w:rPr>
              <w:t xml:space="preserve">Processo FAPEMIG: APQ-02456-23  |  Edital 001/2023 – Demanda Universal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D0DFF0"/>
                <w:sz w:val="20"/>
                <w:szCs w:val="20"/>
              </w:rPr>
              <w:t xml:space="preserve">Coordenador: Claudio Chaves Beato Filho  |  CRISP/UFMG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D0DFF0"/>
                <w:sz w:val="20"/>
                <w:szCs w:val="20"/>
              </w:rPr>
              <w:t xml:space="preserve">Data da análise: Junho de 2026</w:t>
            </w:r>
          </w:p>
        </w:tc>
      </w:tr>
    </w:tbl>
    <w:p>
      <w:pPr>
        <w:spacing w:after="200" w:before="400"/>
      </w:pPr>
      <w:r>
        <w:t xml:space="preserve"/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5FA3" w:sz="6" w:space="6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Introdução e Contexto</w:t>
      </w:r>
    </w:p>
    <w:p>
      <w:pPr>
        <w:spacing w:after="140" w:before="80"/>
        <w:jc w:val="both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Este relatório apresenta os resultados de uma análise sistemática do site Pulso Urbano (https://pulso-urbano.netlify.app), desenvolvido no âmbito do projeto de pesquisa financiado pela FAPEMIG sob o processo APQ-02456-23, Edital 001/2023 — Demanda Universal.</w:t>
      </w:r>
    </w:p>
    <w:p>
      <w:pPr>
        <w:spacing w:after="140" w:before="80"/>
        <w:jc w:val="both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O projeto, coordenado pelo Prof. Claudio Chaves Beato Filho do CRISP/UFMG, tem como objetivo central realizar uma meta-análise das pesquisas de vitimização produzidas no Brasil ao longo das últimas décadas. O site Pulso Urbano foi desenvolvido como um dos produtos de divulgação previstos no plano de trabalho.</w:t>
      </w:r>
    </w:p>
    <w:p>
      <w:pPr>
        <w:spacing w:after="140" w:before="80"/>
        <w:jc w:val="both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A análise aqui documentada foi conduzida em junho de 2026, com acesso ao conteúdo público e ao painel administrativo do site, e avalia três dimensões: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Conformidade do conteúdo publicado com as metas e entregáveis do Plano de Trabalho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Problemas técnicos e bugs identificados durante a navegação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Ausências de conteúdo crítico previsto pelo projeto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2E5FA3" w:sz="6" w:space="6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Descrição do Site Pulso Urbano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2.1 Visão Geral</w:t>
      </w:r>
    </w:p>
    <w:p>
      <w:pPr>
        <w:spacing w:after="140" w:before="80"/>
        <w:jc w:val="both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O Pulso Urbano se apresenta como um "Observatório de dados para inteligência e gestão de segurança pública", com o subtítulo "Analisando os ritmos da segurança pública e justiça no Brasil". Desenvolvido em Vue.js com backend próprio, o site possui painel administrativo separado (PulsoAdmin) e conta, ao momento da análise, com 124 análises publicadas organizadas em 120 categorias.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2.2 Estrutura de Páginas</w:t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Página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/ (Home)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Destaque do dia, análises recentes, dados em foco, newsletter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3F"/>
                <w:sz w:val="20"/>
                <w:szCs w:val="20"/>
              </w:rPr>
              <w:t xml:space="preserve">Funcional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/catalogo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Repositório com 124 análises, filtros por categoria, fonte e período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3F"/>
                <w:sz w:val="20"/>
                <w:szCs w:val="20"/>
              </w:rPr>
              <w:t xml:space="preserve">Funcional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/pesquisa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Busca por texto com filtros avançados e ordenação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Parcialmente funcional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/sobre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Missão, cifra oculta, metodologia, parceria CRISP/UFMG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3F"/>
                <w:sz w:val="20"/>
                <w:szCs w:val="20"/>
              </w:rPr>
              <w:t xml:space="preserve">Funcional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/contato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Formulário de contato, mapa, redes sociais, e-mail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Funcional (sem título)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/postagem/:id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Análise individual com dados em destaque, conteúdo e referências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3F"/>
                <w:sz w:val="20"/>
                <w:szCs w:val="20"/>
              </w:rPr>
              <w:t xml:space="preserve">Funcional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/admin/dashboard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Painel administrativo: total publicado, análises recentes, gráfico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3F"/>
                <w:sz w:val="20"/>
                <w:szCs w:val="20"/>
              </w:rPr>
              <w:t xml:space="preserve">Funcional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2.3 Identidade Institucional</w:t>
      </w:r>
    </w:p>
    <w:p>
      <w:pPr>
        <w:spacing w:after="140" w:before="80"/>
        <w:jc w:val="both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O site apresenta corretamente a parceria com o CRISP/UFMG na página Sobre e no rodapé ("© 2026 CRISP/UFMG"). A página Sobre menciona explicitamente o conceito de "cifra oculta" do crime e a necessidade de integrar registros oficiais com pesquisas de vitimização, alinhada à proposta central do projeto FAPEMIG.</w:t>
      </w:r>
    </w:p>
    <w:p>
      <w:r>
        <w:br w:type="page"/>
      </w:r>
    </w:p>
    <w:p>
      <w:pPr>
        <w:pStyle w:val="Heading1"/>
        <w:pBdr>
          <w:bottom w:val="single" w:color="2E5FA3" w:sz="6" w:space="6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Análise de Conformidade com o Plano de Trabalho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3.1 Resumo Executivo de Conformidade</w:t>
      </w:r>
    </w:p>
    <w:p>
      <w:pPr>
        <w:spacing w:after="140" w:before="80"/>
        <w:jc w:val="both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A tabela abaixo apresenta o grau de atendimento de cada meta e produto previsto no Plano de Trabalho APQ-02456-23.</w:t>
      </w:r>
    </w:p>
    <w:p>
      <w:pPr>
        <w:spacing w:after="80" w:before="80"/>
      </w:pPr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00"/>
        <w:gridCol w:w="230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/ Produto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Situação no Site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Conformidade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Meta 1 — Coleta de 20+ pesquisas de vitimização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124 análises catalogadas — supera a meta quantitativa, mas sem dados primários (bases, questionários, livros de códigos)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⚠ PARCIAL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Meta 2 — Relatório final da pesquisa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Não localizado no site. Seção de referências/anexos vazia na maioria das postagens.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✗ AUSENTE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Meta 3 — Tese de doutorado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Não referenciada em nenhuma página ou postagem do site.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✗ AUSENTE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Meta 4 — Artigo científico (Qualis A ou B)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Não referenciado. Nenhum link para publicação acadêmica.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✗ AUSENTE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Meta 5 — Apresentação em congresso nacional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Não mencionada no site.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✗ AUSENTE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Meta 6 — Podcast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Não existe seção de podcast. Análises textuais cumprem papel equivalente de divulgação, mas não atendem o entregável.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✗ AUSENTE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Meta 7 — Pitch de divulgação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O site como um todo cumpre papel de divulgação, mas não há vídeo de pitch produzido.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⚠ PARCIAL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Vínculo CRISP/UFMG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Explicitado na página Sobre e no rodapé.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F"/>
                <w:sz w:val="20"/>
                <w:szCs w:val="20"/>
              </w:rPr>
              <w:t xml:space="preserve">✓ 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Menção ao financiamento FAPEMIG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Ausente em todas as páginas do site.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✗ AUSENTE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3.2 Análise Detalhada por Meta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C3C3C"/>
          <w:sz w:val="22"/>
          <w:szCs w:val="22"/>
        </w:rPr>
        <w:t xml:space="preserve">Meta 1 — Coleta e catalogação de pesquisas de vitimização</w:t>
      </w:r>
    </w:p>
    <w:p>
      <w:pPr>
        <w:spacing w:after="140" w:before="80"/>
        <w:jc w:val="both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O Catálogo do site apresenta 124 análises com cobertura de 94 fontes, 25+ anos, 3 países e 26 estados — o que numericamente supera a meta mínima de 20 pesquisas. Há 16 resultados específicos para a busca "vitimização", incluindo postagens do CRISP/UFMG, FBSP e Anuário Brasileiro de Segurança Pública.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 LACUNA CRÍTICA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O plano previa o levantamento de bancos de dados, livros de códigos, questionários e materiais complementares. As buscas por "questionário" (0 resultados), "banco de dados" (0), "livro de códigos" (0) e "microdados" (0) confirmam que esses instrumentos primários estão totalmente ausentes. O site cataloga análises sobre vitimização, mas não os dados e instrumentos das pesquisas, que eram o objeto central da meta.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C3C3C"/>
          <w:sz w:val="22"/>
          <w:szCs w:val="22"/>
        </w:rPr>
        <w:t xml:space="preserve">Meta 2 — Relatório final da pesquisa</w:t>
      </w:r>
    </w:p>
    <w:p>
      <w:pPr>
        <w:spacing w:after="140" w:before="80"/>
        <w:jc w:val="both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Nenhum relatório técnico formal foi identificado no site. A seção "Referências e Anexos" do Dossiê Analítico do CRISP/UFMG (postagem/238) contém apenas um ponto ('.') — indicando que o campo foi cadastrado vazio. Este é o entregável previsto nos Relatórios Técnicos do plano.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C3C3C"/>
          <w:sz w:val="22"/>
          <w:szCs w:val="22"/>
        </w:rPr>
        <w:t xml:space="preserve">Metas 3 e 4 — Tese de doutorado e artigo científico</w:t>
      </w:r>
    </w:p>
    <w:p>
      <w:pPr>
        <w:spacing w:after="140" w:before="80"/>
        <w:jc w:val="both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Nenhuma dessas produções acadêmicas está linkada ou referenciada no site. A Etapa 3.1 do plano previa orientar a elaboração de tese de doutorado em sociologia a partir dos dados coletados. A Etapa 4.1 previa artigo em revista Qualis A ou B. Ambos os produtos são invisíveis no site.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C3C3C"/>
          <w:sz w:val="22"/>
          <w:szCs w:val="22"/>
        </w:rPr>
        <w:t xml:space="preserve">Meta 5 — Apresentação em congresso nacional</w:t>
      </w:r>
    </w:p>
    <w:p>
      <w:pPr>
        <w:spacing w:after="140" w:before="80"/>
        <w:jc w:val="both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Não há qualquer registro de apresentação no Congresso da Sociedade Brasileira de Sociologia ou no ANPOCS, que eram os eventos previstos na Etapa 5.1.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C3C3C"/>
          <w:sz w:val="22"/>
          <w:szCs w:val="22"/>
        </w:rPr>
        <w:t xml:space="preserve">Meta 6 — Podcast</w:t>
      </w:r>
    </w:p>
    <w:p>
      <w:pPr>
        <w:spacing w:after="140" w:before="80"/>
        <w:jc w:val="both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Nenhuma seção de podcast foi encontrada. O plano previa produção de podcast publicado nas redes sociais do CRISP com linguagem simplificada para o público em geral. As análises textuais publicadas cumprem parcialmente o propósito de divulgação, mas não são o formato previsto.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C3C3C"/>
          <w:sz w:val="22"/>
          <w:szCs w:val="22"/>
        </w:rPr>
        <w:t xml:space="preserve">Meta 7 — Pitch de divulgação</w:t>
      </w:r>
    </w:p>
    <w:p>
      <w:pPr>
        <w:spacing w:after="140" w:before="80"/>
        <w:jc w:val="both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O site em si funciona como veículo de divulgação, mas a Etapa 7.1 previa especificamente um vídeo (pitch) apresentando os objetivos, resultados e impactos da pesquisa para o público em geral. Esse vídeo não foi localizado.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C3C3C"/>
          <w:sz w:val="22"/>
          <w:szCs w:val="22"/>
        </w:rPr>
        <w:t xml:space="preserve">Ausência de crédito ao financiador</w:t>
      </w:r>
    </w:p>
    <w:p>
      <w:pPr>
        <w:spacing w:after="140" w:before="80"/>
        <w:jc w:val="both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Nenhuma página, rodapé ou postagem do site menciona a FAPEMIG como financiadora, o Edital 001/2023 ou o número do processo APQ-02456-23. Essa omissão pode ser problemática para a prestação de contas de projetos de fomento público, que geralmente exigem a identificação do financiador em todos os produtos.</w:t>
      </w:r>
    </w:p>
    <w:p>
      <w:r>
        <w:br w:type="page"/>
      </w:r>
    </w:p>
    <w:p>
      <w:pPr>
        <w:pStyle w:val="Heading1"/>
        <w:pBdr>
          <w:bottom w:val="single" w:color="2E5FA3" w:sz="6" w:space="6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Pontos Positivos e Alinhamentos Verificados</w:t>
      </w:r>
    </w:p>
    <w:p>
      <w:pPr>
        <w:spacing w:after="140" w:before="80"/>
        <w:jc w:val="both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Embora existam lacunas significativas em relação ao plano de trabalho, o site apresenta elementos de alta qualidade que merecem destaque:</w:t>
      </w:r>
    </w:p>
    <w:p>
      <w:pPr>
        <w:spacing w:after="80" w:before="80"/>
      </w:pPr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6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Ponto Positivo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Evidência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Identidade institucional correta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Página Sobre e rodapé citam CRISP/UFMG e a parceria com a UFMG.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Alinhamento temático com o projeto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A página Sobre menciona explicitamente a "cifra oculta" do crime e pesquisas de vitimização.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Volume expressivo de conteúdo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124 análises publicadas, 94 fontes, 26+ estados, 25+ anos cobertos.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Qualidade das postagens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Cada postagem traz dados em destaque, análise aprofundada, referências e botão de download do relatório em PDF.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Sistema de busca e filtros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Filtros por categoria, fonte, período e tags. Busca retorna resultados relevantes (ex.: 16 para "vitimização").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Painel administrativo funcional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Sistema de gestão de conteúdo próprio com controle de publicações e categorias.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Linguagem acessível ao público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Análises escritas em linguagem clara, compatível com o objetivo de divulgação da Meta 6.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Metodologia explicitada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Adoção declarada da ICCS (Classificação Internacional de Crime para Fins Estatísticos), padrão internacional.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6" w:space="6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Problemas Técnicos e Bugs Identificados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5.1 Bug Crítico — Cold Start do Backend</w:t>
      </w:r>
      <w:commentRangeStart w:id="0"/>
      <w:r>
        <w:rPr>
          <w:rFonts w:ascii="Arial" w:hAnsi="Arial"/>
          <w:b/>
          <w:color w:val="CC0000"/>
          <w:sz w:val="20"/>
        </w:rPr>
        <w:t xml:space="preserve"> [❌ PENDENTE]</w:t>
      </w:r>
      <w:commentRangeEnd w:id="0"/>
      <w:r>
        <w:rPr>
          <w:rStyle w:val="CommentReference"/>
        </w:rPr>
        <w:commentReference w:id="0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🔴 ALTA PRIORIDADE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Todo acesso ao site exibe uma tela de carregamento de 8 a 12 segundos com a mensagem "Conectando ao servidor... Aguarde enquanto verificamos o backend." O backend está hospedado em um serviço gratuito que entra em estado de hibernação quando inativo. Para um observatório de dados público vinculado a um projeto científico financiado, esse comportamento representa uma barreira severa ao acesso, podendo causar abandono imediato por novos visitantes.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40" w:before="80"/>
        <w:jc w:val="both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Impacto: Afeta 100% das páginas a cada nova sessão ou após período de inatividade. O time to first content pode ultrapassar 15 segundos em conexões lentas.</w:t>
      </w:r>
    </w:p>
    <w:p>
      <w:pPr>
        <w:spacing w:after="140" w:before="80"/>
        <w:jc w:val="both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Recomendação: Migrar o backend para um serviço com plano pago ou configurar um "keep-alive" (ping periódico) para evitar a hibernação.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5.2 Bug Funcional — Busca Sem Feedback em Tempo Real</w:t>
      </w:r>
      <w:commentRangeStart w:id="1"/>
      <w:r>
        <w:rPr>
          <w:rFonts w:ascii="Arial" w:hAnsi="Arial"/>
          <w:b/>
          <w:color w:val="CC8800"/>
          <w:sz w:val="20"/>
        </w:rPr>
        <w:t xml:space="preserve"> [⚠️ PARCIAL]</w:t>
      </w:r>
      <w:commentRangeEnd w:id="1"/>
      <w:r>
        <w:rPr>
          <w:rStyle w:val="CommentReference"/>
        </w:rPr>
        <w:commentReference w:id="1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🟠 MÉDIA PRIORIDADE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Na página /pesquisa, ao digitar no campo de busca, o contador de resultados permanece em "124 análises encontradas" e os cards não são filtrados imediatamente. A busca só funciona após pressionar Enter ou navegar com o parâmetro ?q= na URL. Não há indicador visual (spinner) enquanto a busca é processada.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40" w:before="80"/>
        <w:jc w:val="both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Impacto: Usuário não recebe feedback de que a busca está sendo realizada, gerando percepção de que a funcionalidade está quebrada.</w:t>
      </w:r>
    </w:p>
    <w:p>
      <w:pPr>
        <w:spacing w:after="140" w:before="80"/>
        <w:jc w:val="both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Recomendação: Implementar debounce com indicador de carregamento e atualizar o contador de resultados junto com os cards filtrados.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5.3 Problema Visual — Thumbnails Ausentes</w:t>
      </w:r>
      <w:commentRangeStart w:id="2"/>
      <w:r>
        <w:rPr>
          <w:rFonts w:ascii="Arial" w:hAnsi="Arial"/>
          <w:b/>
          <w:color w:val="008800"/>
          <w:sz w:val="20"/>
        </w:rPr>
        <w:t xml:space="preserve"> [✅ CONCLUÍDO]</w:t>
      </w:r>
      <w:commentRangeEnd w:id="2"/>
      <w:r>
        <w:rPr>
          <w:rStyle w:val="CommentReference"/>
        </w:rPr>
        <w:commentReference w:id="2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🟡 BAIXA PRIORIDADE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A maioria dos cards de postagem exibe apenas as iniciais do título (ex.: "VQ", "PS") no lugar de imagem de capa. Apenas postagens com imagem carregada manualmente exibem thumbnail. O layout fica visualmente inconsistente — algumas postagens com foto e a maioria com placeholder de iniciais.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40" w:before="80"/>
        <w:jc w:val="both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Recomendação: Cadastrar imagens de capa para as postagens existentes, ou adotar uma imagem padrão por categoria.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5.4 Problema Visual — Ausência de Título na Página Contato</w:t>
      </w:r>
      <w:commentRangeStart w:id="3"/>
      <w:r>
        <w:rPr>
          <w:rFonts w:ascii="Arial" w:hAnsi="Arial"/>
          <w:b/>
          <w:color w:val="CC0000"/>
          <w:sz w:val="20"/>
        </w:rPr>
        <w:t xml:space="preserve"> [❌ PENDENTE]</w:t>
      </w:r>
      <w:commentRangeEnd w:id="3"/>
      <w:r>
        <w:rPr>
          <w:rStyle w:val="CommentReference"/>
        </w:rPr>
        <w:commentReference w:id="3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🟡 BAIXA PRIORIDADE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A página /contato não possui título ou heading visível no topo, começando diretamente com o subtítulo "Tem alguma dúvida, sugestão ou proposta de parceria?". Todas as demais páginas do site possuem um cabeçalho claro ("Catálogo de Pesquisas", "Observatório Pulso Urbano" etc.).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40" w:before="80"/>
        <w:jc w:val="both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Recomendação: Adicionar o título "Contato" ou "Fale Conosco" ao topo da página.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5.5 Referências e Anexos Vazios</w:t>
      </w:r>
      <w:commentRangeStart w:id="4"/>
      <w:r>
        <w:rPr>
          <w:rFonts w:ascii="Arial" w:hAnsi="Arial"/>
          <w:b/>
          <w:color w:val="008800"/>
          <w:sz w:val="20"/>
        </w:rPr>
        <w:t xml:space="preserve"> [✅ CONCLUÍDO]</w:t>
      </w:r>
      <w:commentRangeEnd w:id="4"/>
      <w:r>
        <w:rPr>
          <w:rStyle w:val="CommentReference"/>
        </w:rPr>
        <w:commentReference w:id="4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🟠 MÉDIA PRIORIDADE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A seção "Referências e Anexos / Links Externos" em múltiplas postagens — incluindo o Dossiê Analítico do CRISP/UFMG (postagem/238) — contém apenas um ponto ('.') ou está em branco. Isso indica que os campos foram cadastrados sem conteúdo no painel administrativo.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40" w:before="80"/>
        <w:jc w:val="both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Recomendação: Revisar e completar a seção de referências e links externos em todas as postagens, especialmente as oriundas do CRISP/UFMG.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5.6 Resumo dos Problemas Técnicos</w:t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3200"/>
        <w:gridCol w:w="2206"/>
        <w:gridCol w:w="1700"/>
        <w:gridCol w:w="1600"/>
      </w:tblGrid>
      <w:tr>
        <w:trPr>
          <w:tblHeader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 Ocorre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Cold start do backend (8–12s de loading)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Todas as páginas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Abandono de usuários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Alta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Busca sem filtro em tempo real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/pesquisa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Confusão de usabilidade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🟠 Média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Referências e anexos vazios nas postagens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/postagem/:id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Credibilidade acadêmica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🟠 Média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Thumbnails ausentes na maioria dos cards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Catálogo, Pesquisa, Home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Visual pobre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🟡 Baixa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Título ausente na página Contato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/contato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Inconsistência visual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🟡 Baixa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6" w:space="6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 Lacunas Críticas de Conteúdo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6.1 Ausência dos Instrumentos Primários das Pesquisas de Vitimização</w:t>
      </w:r>
      <w:commentRangeStart w:id="5"/>
      <w:r>
        <w:rPr>
          <w:rFonts w:ascii="Arial" w:hAnsi="Arial"/>
          <w:b/>
          <w:color w:val="008800"/>
          <w:sz w:val="20"/>
        </w:rPr>
        <w:t xml:space="preserve"> [✅ CONCLUÍDO]</w:t>
      </w:r>
      <w:commentRangeEnd w:id="5"/>
      <w:r>
        <w:rPr>
          <w:rStyle w:val="CommentReference"/>
        </w:rPr>
        <w:commentReference w:id="5"/>
      </w:r>
    </w:p>
    <w:p>
      <w:pPr>
        <w:spacing w:after="140" w:before="80"/>
        <w:jc w:val="both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Esta é a lacuna mais grave identificada em relação ao Plano de Trabalho. A Etapa 1.1, vinculada à Meta 1, previa explicitamente: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PLANO DE TRABALHO — Etapa 1.1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"Pesquisa e levantamento dos bancos de dados, livros de códigos, questionários, e materiais complementares disponíveis de todas as pesquisas de vitimização realizadas no território brasileiro"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40" w:before="80"/>
        <w:jc w:val="both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A verificação realizada por meio de buscas sistemáticas no site confirma a ausência completa desses materiais:</w:t>
      </w:r>
    </w:p>
    <w:p>
      <w:pPr>
        <w:spacing w:after="60" w:before="60"/>
      </w:pPr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2506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Material (previsto no Plano)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Resultados na Busca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Questionários das pesquisas de vitimização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0 resultados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✗ AUSENTE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Bancos de dados / microdados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0 resultados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✗ AUSENTE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Livros de códigos (codebooks)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0 resultados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✗ AUSENTE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Materiais complementares de 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0 resultados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✗ AUSENTE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Fichas técnicas de amostragem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0 resultados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✗ AUSENTE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40" w:before="80"/>
        <w:jc w:val="both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O site cataloga análises e artigos sobre vitimização, mas não os instrumentos que deveriam ser o objeto central do levantamento previsto na Meta 1. A distinção é fundamental: o plano previa um repositório de dados primários (bases, questionários, instrumentos) para subsidiar a meta-análise; o site entregou um observatório de análises secundárias publicadas.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6.2 Ausência de Produtos Acadêmicos Formais</w:t>
      </w:r>
      <w:commentRangeStart w:id="6"/>
      <w:r>
        <w:rPr>
          <w:rFonts w:ascii="Arial" w:hAnsi="Arial"/>
          <w:b/>
          <w:color w:val="008800"/>
          <w:sz w:val="20"/>
        </w:rPr>
        <w:t xml:space="preserve"> [✅ CONCLUÍDO]</w:t>
      </w:r>
      <w:commentRangeEnd w:id="6"/>
      <w:r>
        <w:rPr>
          <w:rStyle w:val="CommentReference"/>
        </w:rPr>
        <w:commentReference w:id="6"/>
      </w:r>
    </w:p>
    <w:p>
      <w:pPr>
        <w:spacing w:after="140" w:before="80"/>
        <w:jc w:val="both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Três produtos acadêmicos previstos no plano estão completamente ausentes do site: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Tese de doutorado em Sociologia — prevista na Meta 3, sem qualquer referência no site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Artigo científico em revista Qualis A ou B — previsto na Meta 4, sem link ou citação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Relatórios técnicos formais — previstos na Meta 2, com seção "Referências e Anexos" vazia nas postagens</w:t>
      </w:r>
    </w:p>
    <w:p>
      <w:pPr>
        <w:spacing w:after="80" w:before="80"/>
      </w:pPr>
      <w:r>
        <w:t xml:space="preserve"/>
      </w:r>
    </w:p>
    <w:p>
      <w:pPr>
        <w:spacing w:after="140" w:before="80"/>
        <w:jc w:val="both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Esses produtos podem existir mas não estarem vinculados ao site. Recomenda-se criar uma seção dedicada de "Produções Científicas" com links para os produtos acadêmicos gerados no âmbito do projeto.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6.3 Ausência do Podcast</w:t>
      </w:r>
      <w:commentRangeStart w:id="7"/>
      <w:r>
        <w:rPr>
          <w:rFonts w:ascii="Arial" w:hAnsi="Arial"/>
          <w:b/>
          <w:color w:val="CC0000"/>
          <w:sz w:val="20"/>
        </w:rPr>
        <w:t xml:space="preserve"> [❌ PENDENTE]</w:t>
      </w:r>
      <w:commentRangeEnd w:id="7"/>
      <w:r>
        <w:rPr>
          <w:rStyle w:val="CommentReference"/>
        </w:rPr>
        <w:commentReference w:id="7"/>
      </w:r>
    </w:p>
    <w:p>
      <w:pPr>
        <w:spacing w:after="140" w:before="80"/>
        <w:jc w:val="both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A Meta 6 previa a produção de podcast abordando os resultados da pesquisa em linguagem simplificada, a ser publicado nas redes sociais do CRISP. Nenhuma seção de podcast foi encontrada no site, e as redes sociais vinculadas na página de contato (Facebook, Twitter, Instagram, YouTube) não foram verificadas quanto ao conteúdo publicado. O formato textual das análises publicadas, embora acessível, não substitui o entregável previsto.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6.4 Ausência de Menção ao Financiamento FAPEMIG</w:t>
      </w:r>
      <w:commentRangeStart w:id="8"/>
      <w:r>
        <w:rPr>
          <w:rFonts w:ascii="Arial" w:hAnsi="Arial"/>
          <w:b/>
          <w:color w:val="CC8800"/>
          <w:sz w:val="20"/>
        </w:rPr>
        <w:t xml:space="preserve"> [⚠️ PARCIAL]</w:t>
      </w:r>
      <w:commentRangeEnd w:id="8"/>
      <w:r>
        <w:rPr>
          <w:rStyle w:val="CommentReference"/>
        </w:rPr>
        <w:commentReference w:id="8"/>
      </w:r>
    </w:p>
    <w:p>
      <w:pPr>
        <w:spacing w:after="140" w:before="80"/>
        <w:jc w:val="both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Em nenhuma das páginas, postagens ou seções do site há referência à FAPEMIG como financiadora do projeto, ao Edital 001/2023 ou ao número do processo APQ-02456-23. A transparência sobre o financiamento público é uma exigência ética e frequentemente contratual em projetos de fomento à pesquisa. Recomenda-se inserir crédito ao financiador no rodapé do site e em um banner ou seção específica.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6.5 Ausência de Vídeo de Pitch</w:t>
      </w:r>
      <w:commentRangeStart w:id="9"/>
      <w:r>
        <w:rPr>
          <w:rFonts w:ascii="Arial" w:hAnsi="Arial"/>
          <w:b/>
          <w:color w:val="CC0000"/>
          <w:sz w:val="20"/>
        </w:rPr>
        <w:t xml:space="preserve"> [❌ PENDENTE]</w:t>
      </w:r>
      <w:commentRangeEnd w:id="9"/>
      <w:r>
        <w:rPr>
          <w:rStyle w:val="CommentReference"/>
        </w:rPr>
        <w:commentReference w:id="9"/>
      </w:r>
    </w:p>
    <w:p>
      <w:pPr>
        <w:spacing w:after="140" w:before="80"/>
        <w:jc w:val="both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A Meta 7 previa a produção de um vídeo de pitch apresentando os objetivos, resultados e impactos da pesquisa para o público em geral. Esse vídeo não foi localizado no site, nas postagens ou nos links externos disponíveis.</w:t>
      </w:r>
    </w:p>
    <w:p>
      <w:r>
        <w:br w:type="page"/>
      </w:r>
    </w:p>
    <w:p>
      <w:pPr>
        <w:pStyle w:val="Heading1"/>
        <w:pBdr>
          <w:bottom w:val="single" w:color="2E5FA3" w:sz="6" w:space="6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 Avaliação do Escopo em Relação ao Projeto Original</w:t>
      </w:r>
    </w:p>
    <w:p>
      <w:pPr>
        <w:spacing w:after="140" w:before="80"/>
        <w:jc w:val="both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Uma observação importante sobre o escopo do conteúdo publicado: o Plano de Trabalho era especificamente voltado para pesquisas de vitimização brasileiras (CRISP/UFMG, PNAD/IBGE, Datafolha, Fórum Brasileiro de Segurança Pública). O catálogo do site, com 124 análises, abrange um escopo consideravelmente mais amplo:</w:t>
      </w:r>
    </w:p>
    <w:p>
      <w:pPr>
        <w:spacing w:after="80" w:before="80"/>
      </w:pPr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6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Escopo previsto no Plano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Escopo efetivamente publicado no site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Meta-análise de pesquisas de vitimização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Análises amplas de segurança pública (fronteiras, garimpo, câmeras corporais, crime organizado digital)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Foco em 60+ pesquisas de vitimização nacionais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124 análises de múltiplas categorias (16 com foco específico em vitimização)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Dados de CRISP, PNAD, Datafolha, FBSP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Dados de FBSP, CRISP, CONAQ, MDH, INPE, IPAM, ISP-RJ, e outros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Grupos vulneráveis: mulheres, crianças, idosos, minorias étnicas, LGBTQ+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Inclui esses grupos mas também crime transnacional, segurança nas fronteiras, violência ambiental etc.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40" w:before="80"/>
        <w:jc w:val="both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A expansão de escopo pode ser positiva do ponto de vista da utilidade pública do observatório, mas representa um desvio em relação ao foco metodológico central do projeto financiado. A meta-análise das pesquisas de vitimização — com análise comparativa de instrumentos, amostras e metodologias — não está visível no conteúdo publicado.</w:t>
      </w:r>
    </w:p>
    <w:p>
      <w:r>
        <w:br w:type="page"/>
      </w:r>
    </w:p>
    <w:p>
      <w:pPr>
        <w:pStyle w:val="Heading1"/>
        <w:pBdr>
          <w:bottom w:val="single" w:color="2E5FA3" w:sz="6" w:space="6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 Recomendações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8.1 Prioridade Alta — Ações Urgentes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Resolver o problema de cold start do backend, migrando para infraestrutura com disponibilidade contínua ou implementando mecanismo de keep-alive.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Criar seção de repositório de dados primários com os questionários, bancos de dados, livros de códigos e materiais complementares das pesquisas de vitimização levantadas.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Inserir crédito ao financiamento FAPEMIG (Edital 001/2023, APQ-02456-23) no rodapé e em seção dedicada do site.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8.2 Prioridade Média — Complementação de Conteúdo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Criar seção "Produções Científicas" com links para a tese de doutorado, artigos publicados e relatórios técnicos formais do projeto.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Preencher a seção de Referências e Anexos nas postagens, especialmente as do CRISP/UFMG, com links para os documentos originais.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Produzir e publicar o podcast previsto na Meta 6, ou indicar onde ele foi publicado (canal do YouTube/Spotify do CRISP).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Corrigir o feedback da busca em tempo real na página /pesquisa.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8.3 Prioridade Baixa — Melhorias de Experiência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Cadastrar imagens de capa para as postagens que exibem apenas iniciais.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Adicionar título na página /contato.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Adicionar link ou vídeo do pitch (Meta 7) no site.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Verificar e atualizar links de redes sociais no rodapé para confirmar que o conteúdo do projeto está publicado nessas plataformas.</w:t>
      </w:r>
    </w:p>
    <w:p>
      <w:r>
        <w:br w:type="page"/>
      </w:r>
    </w:p>
    <w:p>
      <w:pPr>
        <w:pStyle w:val="Heading1"/>
        <w:pBdr>
          <w:bottom w:val="single" w:color="2E5FA3" w:sz="6" w:space="6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 Conclusão</w:t>
      </w:r>
    </w:p>
    <w:p>
      <w:pPr>
        <w:spacing w:after="140" w:before="80"/>
        <w:jc w:val="both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O site Pulso Urbano é um produto de alta qualidade visual e técnica, com conteúdo relevante e bem estruturado sobre segurança pública no Brasil. A parceria institucional com o CRISP/UFMG está claramente identificada, a metodologia é transparente e o volume de conteúdo publicado supera numericamente as metas quantitativas do plano.</w:t>
      </w:r>
    </w:p>
    <w:p>
      <w:pPr>
        <w:spacing w:after="140" w:before="80"/>
        <w:jc w:val="both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No entanto, a análise revela uma discrepância estrutural entre o que foi entregue e o que foi proposto ao financiador. O projeto APQ-02456-23 propôs um repositório e meta-análise dos instrumentos primários das pesquisas de vitimização brasileiras — questionários, bases de dados e livros de códigos de 60+ surveys. O que foi entregue é um observatório de análises publicadas sobre segurança pública, que, embora valioso, não executa a tarefa central da Meta 1.</w:t>
      </w:r>
    </w:p>
    <w:p>
      <w:pPr>
        <w:spacing w:after="140" w:before="80"/>
        <w:jc w:val="both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Adicionalmente, cinco dos sete produtos previstos no plano estão ausentes ou não vinculados ao site: o relatório final, a tese de doutorado, o artigo científico, o podcast e o pitch. A ausência de qualquer menção ao financiamento FAPEMIG também representa um problema de conformidade contratual.</w:t>
      </w:r>
    </w:p>
    <w:p>
      <w:pPr>
        <w:spacing w:after="140" w:before="80"/>
        <w:jc w:val="both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Recomenda-se fortemente a complementação do site com os instrumentos metodológicos das pesquisas de vitimização e a vinculação dos produtos acadêmicos gerados, antes de qualquer prestação de contas formal à FAPEMIG.</w:t>
      </w:r>
    </w:p>
    <w:p>
      <w:pPr>
        <w:spacing w:after="80" w:before="200"/>
      </w:pPr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single" w:color="2E5FA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0"/>
              <w:bottom w:type="dxa" w:w="10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3C3C3C"/>
                <w:sz w:val="18"/>
                <w:szCs w:val="18"/>
              </w:rPr>
              <w:t xml:space="preserve">Análise realizada via Claude (Anthropic) — Junho de 2026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2E5FA3"/>
                <w:sz w:val="18"/>
                <w:szCs w:val="18"/>
              </w:rPr>
              <w:t xml:space="preserve">https://pulso-urbano.netlify.app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6" w:space="6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Evidências Visuais das Correções Implementadas</w:t>
      </w:r>
    </w:p>
    <w:p>
      <w:pPr>
        <w:spacing w:after="80"/>
        <w:jc w:val="both"/>
      </w:pPr>
      <w:r>
        <w:rPr>
          <w:rFonts w:ascii="Arial" w:hAnsi="Arial"/>
          <w:sz w:val="22"/>
        </w:rPr>
        <w:t xml:space="preserve">Capturas de tela das funcionalidades implementadas em resposta aos itens identificados neste relatório.</w:t>
      </w:r>
    </w:p>
    <w:p>
      <w:pPr>
        <w:pStyle w:val="Heading2"/>
        <w:spacing w:after="100" w:before="240"/>
      </w:pPr>
      <w:r>
        <w:rPr>
          <w:rFonts w:ascii="Arial" w:hAnsi="Arial"/>
          <w:b/>
          <w:color w:val="2E5FA3"/>
          <w:sz w:val="24"/>
        </w:rPr>
        <w:t xml:space="preserve">5.3 — Sistema de Capas Automáticas (Busca)</w:t>
      </w:r>
    </w:p>
    <w:p>
      <w:pPr>
        <w:jc w:val="center"/>
      </w:pPr>
      <w:r>
        <w:drawing>
          <wp:inline distT="0" distB="0" distL="0" distR="0">
            <wp:extent cx="5486400" cy="2403744"/>
            <wp:docPr id="1" name="img_capas" descr="Página de busca com capas automática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_capas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rFonts w:ascii="Arial" w:hAnsi="Arial"/>
          <w:i/>
          <w:color w:val="666666"/>
          <w:sz w:val="18"/>
        </w:rPr>
        <w:t xml:space="preserve">Página de Busca — cards com capas automáticas geradas via SVG por categoria</w:t>
      </w:r>
    </w:p>
    <w:p>
      <w:pPr>
        <w:pStyle w:val="Heading2"/>
        <w:spacing w:after="100" w:before="240"/>
      </w:pPr>
      <w:r>
        <w:rPr>
          <w:rFonts w:ascii="Arial" w:hAnsi="Arial"/>
          <w:b/>
          <w:color w:val="2E5FA3"/>
          <w:sz w:val="24"/>
        </w:rPr>
        <w:t xml:space="preserve">6.1 — Repositório de Dados Primários (/dados)</w:t>
      </w:r>
    </w:p>
    <w:p>
      <w:pPr>
        <w:jc w:val="center"/>
      </w:pPr>
      <w:r>
        <w:drawing>
          <wp:inline distT="0" distB="0" distL="0" distR="0">
            <wp:extent cx="5486400" cy="2403744"/>
            <wp:docPr id="2" name="img_dados" descr="Página Repositório de Dados Primário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_dados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rFonts w:ascii="Arial" w:hAnsi="Arial"/>
          <w:i/>
          <w:color w:val="666666"/>
          <w:sz w:val="18"/>
        </w:rPr>
        <w:t xml:space="preserve">Nova página /dados — Repositório de Dados Primários com questionários, microdados e fichas técnicas</w:t>
      </w:r>
    </w:p>
    <w:p>
      <w:pPr>
        <w:pStyle w:val="Heading2"/>
        <w:spacing w:after="100" w:before="240"/>
      </w:pPr>
      <w:r>
        <w:rPr>
          <w:rFonts w:ascii="Arial" w:hAnsi="Arial"/>
          <w:b/>
          <w:color w:val="2E5FA3"/>
          <w:sz w:val="24"/>
        </w:rPr>
        <w:t xml:space="preserve">6.2 — Produções Científicas (/producoes)</w:t>
      </w:r>
    </w:p>
    <w:p>
      <w:pPr>
        <w:jc w:val="center"/>
      </w:pPr>
      <w:r>
        <w:drawing>
          <wp:inline distT="0" distB="0" distL="0" distR="0">
            <wp:extent cx="5486400" cy="2403744"/>
            <wp:docPr id="3" name="img_producoes" descr="Página Produções Científica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_producoes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rFonts w:ascii="Arial" w:hAnsi="Arial"/>
          <w:i/>
          <w:color w:val="666666"/>
          <w:sz w:val="18"/>
        </w:rPr>
        <w:t xml:space="preserve">Nova página /producoes — Produções Científicas com teses, artigos e relatórios</w:t>
      </w:r>
    </w:p>
    <w:p>
      <w:pPr>
        <w:pStyle w:val="Heading2"/>
        <w:spacing w:after="100" w:before="240"/>
      </w:pPr>
      <w:r>
        <w:rPr>
          <w:rFonts w:ascii="Arial" w:hAnsi="Arial"/>
          <w:b/>
          <w:color w:val="2E5FA3"/>
          <w:sz w:val="24"/>
        </w:rPr>
        <w:t xml:space="preserve">Novas Funcionalidades — Seletor de Tipo de Entrada</w:t>
      </w:r>
    </w:p>
    <w:p>
      <w:pPr>
        <w:jc w:val="center"/>
      </w:pPr>
      <w:r>
        <w:drawing>
          <wp:inline distT="0" distB="0" distL="0" distR="0">
            <wp:extent cx="5486400" cy="2403744"/>
            <wp:docPr id="4" name="img_admin_tipo" descr="Admin - Seletor de tipo de entrada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g_admin_tipo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rFonts w:ascii="Arial" w:hAnsi="Arial"/>
          <w:i/>
          <w:color w:val="666666"/>
          <w:sz w:val="18"/>
        </w:rPr>
        <w:t xml:space="preserve">Admin — Seletor de Tipo de Entrada: Análise, Produção Acadêmica, Dado Primário</w:t>
      </w:r>
    </w:p>
    <w:p>
      <w:pPr>
        <w:pStyle w:val="Heading2"/>
        <w:spacing w:after="100" w:before="240"/>
      </w:pPr>
      <w:r>
        <w:rPr>
          <w:rFonts w:ascii="Arial" w:hAnsi="Arial"/>
          <w:b/>
          <w:color w:val="2E5FA3"/>
          <w:sz w:val="24"/>
        </w:rPr>
        <w:t xml:space="preserve">Novas Funcionalidades — Metadados Acadêmicos</w:t>
      </w:r>
    </w:p>
    <w:p>
      <w:pPr>
        <w:jc w:val="center"/>
      </w:pPr>
      <w:r>
        <w:drawing>
          <wp:inline distT="0" distB="0" distL="0" distR="0">
            <wp:extent cx="5486400" cy="2403744"/>
            <wp:docPr id="5" name="img_academica" descr="Admin - Metadados acadêmico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g_academica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rFonts w:ascii="Arial" w:hAnsi="Arial"/>
          <w:i/>
          <w:color w:val="666666"/>
          <w:sz w:val="18"/>
        </w:rPr>
        <w:t xml:space="preserve">Admin — Formulário de Produção Acadêmica com Tipo, Ano, Veículo, DOI, PDF</w:t>
      </w:r>
    </w:p>
    <w:p>
      <w:pPr>
        <w:pStyle w:val="Heading2"/>
        <w:spacing w:after="100" w:before="240"/>
      </w:pPr>
      <w:r>
        <w:rPr>
          <w:rFonts w:ascii="Arial" w:hAnsi="Arial"/>
          <w:b/>
          <w:color w:val="2E5FA3"/>
          <w:sz w:val="24"/>
        </w:rPr>
        <w:t xml:space="preserve">Novas Funcionalidades — Ficha Técnica de Dado Primário</w:t>
      </w:r>
    </w:p>
    <w:p>
      <w:pPr>
        <w:jc w:val="center"/>
      </w:pPr>
      <w:r>
        <w:drawing>
          <wp:inline distT="0" distB="0" distL="0" distR="0">
            <wp:extent cx="5486400" cy="2403744"/>
            <wp:docPr id="6" name="img_dado" descr="Admin - Ficha técnica de dado primári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g_dado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rFonts w:ascii="Arial" w:hAnsi="Arial"/>
          <w:i/>
          <w:color w:val="666666"/>
          <w:sz w:val="18"/>
        </w:rPr>
        <w:t xml:space="preserve">Admin — Ficha Técnica de Dado Primário com Instrumento, Formato, Amostra</w:t>
      </w:r>
    </w:p>
    <w:p>
      <w:pPr>
        <w:pStyle w:val="Heading2"/>
        <w:spacing w:after="100" w:before="240"/>
      </w:pPr>
      <w:r>
        <w:rPr>
          <w:rFonts w:ascii="Arial" w:hAnsi="Arial"/>
          <w:b/>
          <w:color w:val="2E5FA3"/>
          <w:sz w:val="24"/>
        </w:rPr>
        <w:t xml:space="preserve">Novas Funcionalidades — Editor de Documento WYSIWYG</w:t>
      </w:r>
    </w:p>
    <w:p>
      <w:pPr>
        <w:jc w:val="center"/>
      </w:pPr>
      <w:r>
        <w:drawing>
          <wp:inline distT="0" distB="0" distL="0" distR="0">
            <wp:extent cx="5486400" cy="2403744"/>
            <wp:docPr id="7" name="img_editor" descr="Editor de documento WYSIWY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g_editor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rFonts w:ascii="Arial" w:hAnsi="Arial"/>
          <w:i/>
          <w:color w:val="666666"/>
          <w:sz w:val="18"/>
        </w:rPr>
        <w:t xml:space="preserve">Editor de Documento — barra WYSIWYG para produções acadêmicas e dados primários</w:t>
      </w:r>
    </w:p>
    <w:sectPr>
      <w:headerReference w:type="default" r:id="rId7"/>
      <w:footerReference w:type="default" r:id="rId8"/>
      <w:pgSz w:w="11906" w:h="16838" w:orient="portrait"/>
      <w:pgMar w:top="1440" w:right="130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comment w:id="0" w:author="Pulso Urbano Dev" w:date="2026-06-19T13:51:21Z" w:initials="C">
    <w:p w14:paraId="77A27ECB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PENDENTE. Migrar backend para plano pago ou implementar keep-alive via cron externo (UptimeRobot).</w:t>
      </w:r>
    </w:p>
  </w:comment>
  <w:comment w:id="1" w:author="Pulso Urbano Dev" w:date="2026-06-19T13:51:22Z" w:initials="C">
    <w:p w14:paraId="76230070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PARCIAL. Cards agora exibem capas (imagens reais ou SVG gerado). Loading indicator durante digitação ainda pendente.</w:t>
      </w:r>
    </w:p>
  </w:comment>
  <w:comment w:id="2" w:author="Pulso Urbano Dev" w:date="2026-06-19T13:51:22Z" w:initials="C">
    <w:p w14:paraId="66824544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CONCLUÍDO. Criado componente AnalysisCover + buildCoverSvg() em coverUtils.js. Gera SVG com gradiente por categoria. Integrado em: PesquisaView, CardAnalisesCatalogo, formulário admin.</w:t>
      </w:r>
    </w:p>
  </w:comment>
  <w:comment w:id="3" w:author="Pulso Urbano Dev" w:date="2026-06-19T13:51:23Z" w:initials="C">
    <w:p w14:paraId="0BCA1F56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PENDENTE. Adicionar &lt;h1&gt; em ContatoView.vue.</w:t>
      </w:r>
    </w:p>
  </w:comment>
  <w:comment w:id="4" w:author="Pulso Urbano Dev" w:date="2026-06-19T13:51:24Z" w:initials="C">
    <w:p w14:paraId="4A5B4F92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CONCLUÍDO. Criada função parseReferenceLinks() em analysisUtils.js. Filtra entradas com menos de 2 caracteres alfanuméricos. Aplicada em PostagensDetailView, ContentManagerView e EditAnalysisView.</w:t>
      </w:r>
    </w:p>
  </w:comment>
  <w:comment w:id="5" w:author="Pulso Urbano Dev" w:date="2026-06-19T13:51:24Z" w:initials="C">
    <w:p w14:paraId="1E3AB419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CONCLUÍDO. Criado tipo ‘dataset’ (entry_type) com ficha técnica: Instrumento, Formato, Amostra. Rota /dados com página ‘Repositório de Dados Primários’. Migração SQL: 2026_content_types.sql.</w:t>
      </w:r>
    </w:p>
  </w:comment>
  <w:comment w:id="6" w:author="Pulso Urbano Dev" w:date="2026-06-19T13:51:25Z" w:initials="C">
    <w:p w14:paraId="1C4D87BB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CONCLUÍDO. Criado tipo ‘academic’ (entry_type) com metadados: Tipo de produção, Ano, Veículo, DOI, PDF. Rota /producoes com página ‘Produções Científicas’. Página de detalhe com citação ABNT.</w:t>
      </w:r>
    </w:p>
  </w:comment>
  <w:comment w:id="7" w:author="Pulso Urbano Dev" w:date="2026-06-19T13:51:25Z" w:initials="C">
    <w:p w14:paraId="667EEF0F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PENDENTE. Produzir episódios e criar seção no site ou indicar canal do CRISP.</w:t>
      </w:r>
    </w:p>
  </w:comment>
  <w:comment w:id="8" w:author="Pulso Urbano Dev" w:date="2026-06-19T13:51:26Z" w:initials="C">
    <w:p w14:paraId="251F335A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PARCIAL. Rodapé já exibe “financiado pela FAPEMIG”. Falta seção dedicada na página Sobre com número do processo APQ-02456-23 e edital.</w:t>
      </w:r>
    </w:p>
  </w:comment>
  <w:comment w:id="9" w:author="Pulso Urbano Dev" w:date="2026-06-19T13:51:26Z" w:initials="C">
    <w:p w14:paraId="43095F80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PENDENTE. Produzir vídeo e embedá-lo na página Sobre.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7A27ECB" w15:done="0"/>
  <w15:commentEx w15:paraId="76230070" w15:done="0"/>
  <w15:commentEx w15:paraId="66824544" w15:done="0"/>
  <w15:commentEx w15:paraId="0BCA1F56" w15:done="0"/>
  <w15:commentEx w15:paraId="4A5B4F92" w15:done="0"/>
  <w15:commentEx w15:paraId="1E3AB419" w15:done="0"/>
  <w15:commentEx w15:paraId="1C4D87BB" w15:done="0"/>
  <w15:commentEx w15:paraId="667EEF0F" w15:done="0"/>
  <w15:commentEx w15:paraId="251F335A" w15:done="0"/>
  <w15:commentEx w15:paraId="43095F8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2AD13EDE" w16cex:dateUtc="2026-06-19T13:51:21Z"/>
  <w16cex:commentExtensible w16cex:durableId="2C02D219" w16cex:dateUtc="2026-06-19T13:51:22Z"/>
  <w16cex:commentExtensible w16cex:durableId="4B66F701" w16cex:dateUtc="2026-06-19T13:51:22Z"/>
  <w16cex:commentExtensible w16cex:durableId="433259EE" w16cex:dateUtc="2026-06-19T13:51:23Z"/>
  <w16cex:commentExtensible w16cex:durableId="2C5D6464" w16cex:dateUtc="2026-06-19T13:51:24Z"/>
  <w16cex:commentExtensible w16cex:durableId="4B733E27" w16cex:dateUtc="2026-06-19T13:51:24Z"/>
  <w16cex:commentExtensible w16cex:durableId="4CC6F1F4" w16cex:dateUtc="2026-06-19T13:51:25Z"/>
  <w16cex:commentExtensible w16cex:durableId="752560CA" w16cex:dateUtc="2026-06-19T13:51:25Z"/>
  <w16cex:commentExtensible w16cex:durableId="400827DB" w16cex:dateUtc="2026-06-19T13:51:26Z"/>
  <w16cex:commentExtensible w16cex:durableId="7CD57266" w16cex:dateUtc="2026-06-19T13:51:26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7A27ECB" w16cid:durableId="2AD13EDE"/>
  <w16cid:commentId w16cid:paraId="76230070" w16cid:durableId="2C02D219"/>
  <w16cid:commentId w16cid:paraId="66824544" w16cid:durableId="4B66F701"/>
  <w16cid:commentId w16cid:paraId="0BCA1F56" w16cid:durableId="433259EE"/>
  <w16cid:commentId w16cid:paraId="4A5B4F92" w16cid:durableId="2C5D6464"/>
  <w16cid:commentId w16cid:paraId="1E3AB419" w16cid:durableId="4B733E27"/>
  <w16cid:commentId w16cid:paraId="1C4D87BB" w16cid:durableId="4CC6F1F4"/>
  <w16cid:commentId w16cid:paraId="667EEF0F" w16cid:durableId="752560CA"/>
  <w16cid:commentId w16cid:paraId="251F335A" w16cid:durableId="400827DB"/>
  <w16cid:commentId w16cid:paraId="43095F80" w16cid:durableId="7CD57266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4"/>
      </w:pBdr>
      <w:tabs>
        <w:tab w:val="right" w:pos="9026"/>
      </w:tabs>
      <w:spacing w:before="100"/>
    </w:pPr>
    <w:r>
      <w:rPr>
        <w:rFonts w:ascii="Arial" w:cs="Arial" w:eastAsia="Arial" w:hAnsi="Arial"/>
        <w:color w:val="3C3C3C"/>
        <w:sz w:val="16"/>
        <w:szCs w:val="16"/>
      </w:rPr>
      <w:t xml:space="preserve">Confidencial — Uso Interno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3C3C3C"/>
        <w:sz w:val="16"/>
        <w:szCs w:val="16"/>
      </w:rPr>
      <w:t xml:space="preserve">Página </w:t>
    </w:r>
    <w:r>
      <w:rPr>
        <w:rFonts w:ascii="Arial" w:cs="Arial" w:eastAsia="Arial" w:hAnsi="Arial"/>
        <w:color w:val="2E5FA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3C3C3C"/>
        <w:sz w:val="16"/>
        <w:szCs w:val="16"/>
      </w:rPr>
      <w:t xml:space="preserve"> de </w:t>
    </w:r>
    <w:r>
      <w:rPr>
        <w:rFonts w:ascii="Arial" w:cs="Arial" w:eastAsia="Arial" w:hAnsi="Arial"/>
        <w:color w:val="2E5FA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4"/>
      </w:pBdr>
      <w:tabs>
        <w:tab w:val="right" w:pos="9026"/>
      </w:tabs>
      <w:spacing w:after="100"/>
    </w:pPr>
    <w:r>
      <w:rPr>
        <w:rFonts w:ascii="Arial" w:cs="Arial" w:eastAsia="Arial" w:hAnsi="Arial"/>
        <w:color w:val="2E5FA3"/>
        <w:sz w:val="18"/>
        <w:szCs w:val="18"/>
      </w:rPr>
      <w:t xml:space="preserve">Relatório de Análise — Pulso Urbano / APQ-02456-23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3C3C3C"/>
        <w:sz w:val="18"/>
        <w:szCs w:val="18"/>
      </w:rPr>
      <w:t xml:space="preserve">CRISP/UFMG — FAPEMIG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C3C3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C3C3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20" Type="http://schemas.openxmlformats.org/officeDocument/2006/relationships/image" Target="media/img_capas.png"/><Relationship Id="rId21" Type="http://schemas.openxmlformats.org/officeDocument/2006/relationships/image" Target="media/img_dados.png"/><Relationship Id="rId22" Type="http://schemas.openxmlformats.org/officeDocument/2006/relationships/image" Target="media/img_producoes.png"/><Relationship Id="rId23" Type="http://schemas.openxmlformats.org/officeDocument/2006/relationships/image" Target="media/img_admin_tipo.png"/><Relationship Id="rId24" Type="http://schemas.openxmlformats.org/officeDocument/2006/relationships/image" Target="media/img_editor.png"/><Relationship Id="rId25" Type="http://schemas.openxmlformats.org/officeDocument/2006/relationships/image" Target="media/img_academica.png"/><Relationship Id="rId26" Type="http://schemas.openxmlformats.org/officeDocument/2006/relationships/image" Target="media/img_dado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2026-06-01T18:34:55.332Z</dcterms:created>
  <dcterms:modified xsi:type="dcterms:W3CDTF">2026-06-01T18:34:55.344Z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