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624D77E3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Pr="006E446C">
        <w:rPr>
          <w:sz w:val="24"/>
          <w:szCs w:val="24"/>
        </w:rPr>
        <w:t xml:space="preserve"> </w:t>
      </w:r>
      <w:r w:rsidR="00F96813">
        <w:rPr>
          <w:sz w:val="24"/>
          <w:szCs w:val="24"/>
        </w:rPr>
        <w:t>PW1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F96813">
        <w:rPr>
          <w:sz w:val="24"/>
          <w:szCs w:val="24"/>
        </w:rPr>
        <w:t xml:space="preserve"> Victor de barros vieira nunes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="00F96813">
        <w:rPr>
          <w:sz w:val="24"/>
          <w:szCs w:val="24"/>
        </w:rPr>
        <w:t>/12/03/2026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CB4C30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7364C75B" w:rsidR="006E446C" w:rsidRDefault="00EF6551" w:rsidP="00F96813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° </w:t>
      </w:r>
      <w:r w:rsidR="00F96813">
        <w:rPr>
          <w:sz w:val="24"/>
          <w:szCs w:val="24"/>
        </w:rPr>
        <w:t>Pares de cores localizadas em posições opostas no circulo cromatico</w:t>
      </w:r>
    </w:p>
    <w:p w14:paraId="0EC6B8B4" w14:textId="61187CA3" w:rsidR="00F96813" w:rsidRPr="006E446C" w:rsidRDefault="00F96813" w:rsidP="00F9681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</w:t>
      </w:r>
      <w:r w:rsidR="00EF6551">
        <w:rPr>
          <w:sz w:val="24"/>
          <w:szCs w:val="24"/>
        </w:rPr>
        <w:t xml:space="preserve">° </w:t>
      </w:r>
      <w:r>
        <w:rPr>
          <w:sz w:val="24"/>
          <w:szCs w:val="24"/>
        </w:rPr>
        <w:t>Tipo laranja e azul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54398E23" w:rsidR="006E446C" w:rsidRPr="006E446C" w:rsidRDefault="00EF6551" w:rsidP="00F96813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° </w:t>
      </w:r>
      <w:r w:rsidR="00F96813">
        <w:rPr>
          <w:sz w:val="24"/>
          <w:szCs w:val="24"/>
        </w:rPr>
        <w:t>São um grupo de 2 ou 4 cores vizinhas no circulo cromatico</w:t>
      </w:r>
    </w:p>
    <w:p w14:paraId="5D92A031" w14:textId="3F0EADCE" w:rsidR="006E446C" w:rsidRPr="006E446C" w:rsidRDefault="00F96813" w:rsidP="00F9681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</w:t>
      </w:r>
      <w:r w:rsidR="00EF6551">
        <w:rPr>
          <w:sz w:val="24"/>
          <w:szCs w:val="24"/>
        </w:rPr>
        <w:t>°</w:t>
      </w:r>
      <w:r>
        <w:rPr>
          <w:sz w:val="24"/>
          <w:szCs w:val="24"/>
        </w:rPr>
        <w:t xml:space="preserve"> Tipo azul e verde ou vermelho e laranja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626C4D75" w:rsidR="006E446C" w:rsidRPr="006E446C" w:rsidRDefault="00EF6551" w:rsidP="00F96813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° </w:t>
      </w:r>
      <w:r w:rsidR="004449BE">
        <w:rPr>
          <w:sz w:val="24"/>
          <w:szCs w:val="24"/>
        </w:rPr>
        <w:t>São uma analogo-complementar, cria harmonia visual com um ponto de destaque</w:t>
      </w:r>
    </w:p>
    <w:p w14:paraId="10CBDC53" w14:textId="2A0388F0" w:rsidR="006E446C" w:rsidRPr="006E446C" w:rsidRDefault="00EF6551" w:rsidP="004449BE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° </w:t>
      </w:r>
      <w:r w:rsidR="004449BE">
        <w:rPr>
          <w:sz w:val="24"/>
          <w:szCs w:val="24"/>
        </w:rPr>
        <w:t>Azul+azul esverdiado+verde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12ABF9B8" w:rsidR="006E446C" w:rsidRDefault="00EF6551" w:rsidP="004449BE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° </w:t>
      </w:r>
      <w:r w:rsidR="004449BE">
        <w:rPr>
          <w:sz w:val="24"/>
          <w:szCs w:val="24"/>
        </w:rPr>
        <w:t>São vizinhas no circulo cromatico, compartilhando uma cor base comum, o que cria harmonia, suavidade e baixa intensidade de contraste</w:t>
      </w:r>
    </w:p>
    <w:p w14:paraId="4C33F854" w14:textId="5892BAA0" w:rsidR="004449BE" w:rsidRPr="006E446C" w:rsidRDefault="00EF6551" w:rsidP="004449BE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° </w:t>
      </w:r>
      <w:r w:rsidR="004449BE">
        <w:rPr>
          <w:sz w:val="24"/>
          <w:szCs w:val="24"/>
        </w:rPr>
        <w:t>As cores análogas simples usam apenas três cores vizinhas no círcula cromatico enquanto as cores análogas utilizam mais cores proximas</w:t>
      </w:r>
    </w:p>
    <w:p w14:paraId="5AC2CB6D" w14:textId="573C92A7" w:rsidR="004449BE" w:rsidRPr="00282A40" w:rsidRDefault="006E446C" w:rsidP="00282A4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82A40">
        <w:rPr>
          <w:b/>
          <w:bCs/>
          <w:sz w:val="24"/>
          <w:szCs w:val="24"/>
        </w:rPr>
        <w:t>Cores Intercaladas</w:t>
      </w:r>
      <w:r w:rsidR="004449BE" w:rsidRPr="00282A40">
        <w:rPr>
          <w:sz w:val="24"/>
          <w:szCs w:val="24"/>
        </w:rPr>
        <w:t xml:space="preserve"> (0,5)  </w:t>
      </w:r>
    </w:p>
    <w:p w14:paraId="6AE4E076" w14:textId="3F7EEDCE" w:rsidR="004449BE" w:rsidRDefault="004449BE" w:rsidP="004449BE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Cores intercaladas são cores escolhidas no circulo cromatico com uma cor de intervalo entre elas</w:t>
      </w:r>
    </w:p>
    <w:p w14:paraId="69D19A9B" w14:textId="2CDA999D" w:rsidR="006E446C" w:rsidRPr="006E446C" w:rsidRDefault="000340CA" w:rsidP="004449BE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Para criar contraste e dinamismo</w:t>
      </w:r>
    </w:p>
    <w:p w14:paraId="103B0582" w14:textId="405EDA25" w:rsidR="006E446C" w:rsidRDefault="006E446C" w:rsidP="000340CA">
      <w:pPr>
        <w:numPr>
          <w:ilvl w:val="0"/>
          <w:numId w:val="1"/>
        </w:numPr>
        <w:spacing w:before="240"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="000340CA">
        <w:rPr>
          <w:sz w:val="24"/>
          <w:szCs w:val="24"/>
        </w:rPr>
        <w:t xml:space="preserve"> (0,5)</w:t>
      </w:r>
    </w:p>
    <w:p w14:paraId="7E97D0CB" w14:textId="39491185" w:rsidR="000E6555" w:rsidRDefault="00EF6551" w:rsidP="000E6555">
      <w:pPr>
        <w:spacing w:before="240" w:line="360" w:lineRule="auto"/>
        <w:ind w:left="720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° </w:t>
      </w:r>
      <w:r w:rsidR="000340CA">
        <w:t>utilizam três cores equidistantes no círculo cromático, formando um triângulo equilátero, o que gera alto contraste e vibração, mantendo a harmonia</w:t>
      </w:r>
    </w:p>
    <w:p w14:paraId="434F1189" w14:textId="6D4F1FF2" w:rsidR="006E446C" w:rsidRPr="006E446C" w:rsidRDefault="00EF6551" w:rsidP="000E6555">
      <w:pPr>
        <w:spacing w:before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° </w:t>
      </w:r>
      <w:r w:rsidR="000340CA">
        <w:rPr>
          <w:sz w:val="24"/>
          <w:szCs w:val="24"/>
        </w:rPr>
        <w:t>forma um visual vibrante, equilibrado e dinamico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6917C241" w14:textId="25AA8E58" w:rsidR="000E6555" w:rsidRPr="000E6555" w:rsidRDefault="00EF6551" w:rsidP="000E6555">
      <w:r>
        <w:t xml:space="preserve">° </w:t>
      </w:r>
      <w:r w:rsidR="000E6555">
        <w:t xml:space="preserve">A distribuição de cores em um quadrado é a forma como as cores são organizadas </w:t>
      </w:r>
      <w:r w:rsidR="000E6555" w:rsidRPr="000E6555">
        <w:rPr>
          <w:sz w:val="24"/>
        </w:rPr>
        <w:t>dentro</w:t>
      </w:r>
      <w:r w:rsidR="000E6555">
        <w:t xml:space="preserve"> dele para criar equilíbrio, contraste ou harmonia visual.</w:t>
      </w:r>
      <w:r w:rsidR="000E6555">
        <w:br/>
        <w:t>Pode ser feita de maneira uniforme, em gradiente, com padrões repetitivos ou por simetria.</w:t>
      </w:r>
      <w:r w:rsidR="000E6555">
        <w:br/>
        <w:t>É usada tanto na arte e design quanto na matemática para representar organização e relações visuais.</w:t>
      </w:r>
    </w:p>
    <w:p w14:paraId="20CB6A60" w14:textId="1B238429" w:rsidR="006E446C" w:rsidRPr="006E446C" w:rsidRDefault="00EF6551" w:rsidP="000E6555">
      <w:pPr>
        <w:rPr>
          <w:sz w:val="24"/>
          <w:szCs w:val="24"/>
        </w:rPr>
      </w:pPr>
      <w:r>
        <w:rPr>
          <w:sz w:val="24"/>
          <w:szCs w:val="24"/>
        </w:rPr>
        <w:t>°</w:t>
      </w:r>
      <w:r w:rsidR="000E6555" w:rsidRPr="006E446C">
        <w:rPr>
          <w:sz w:val="24"/>
          <w:szCs w:val="24"/>
        </w:rPr>
        <w:t xml:space="preserve"> </w:t>
      </w:r>
      <w:r w:rsidR="000E6555">
        <w:rPr>
          <w:shd w:val="clear" w:color="auto" w:fill="FFFFFF"/>
        </w:rPr>
        <w:t>Amarelo, Laranja Avermelhado, Roxo e Ciano.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D458118" w:rsidR="006E446C" w:rsidRPr="006E446C" w:rsidRDefault="00EF6551" w:rsidP="000E6555">
      <w:pPr>
        <w:rPr>
          <w:sz w:val="24"/>
          <w:szCs w:val="24"/>
        </w:rPr>
      </w:pPr>
      <w:r>
        <w:t xml:space="preserve">° </w:t>
      </w:r>
      <w:r w:rsidR="000E6555">
        <w:t xml:space="preserve">O conceito de </w:t>
      </w:r>
      <w:r w:rsidR="000E6555">
        <w:rPr>
          <w:rStyle w:val="Forte"/>
        </w:rPr>
        <w:t>cores tetraédricas</w:t>
      </w:r>
      <w:r w:rsidR="000E6555">
        <w:t xml:space="preserve"> vem da teoria das cores e descreve uma combinação </w:t>
      </w:r>
      <w:r>
        <w:t xml:space="preserve"> </w:t>
      </w:r>
      <w:r w:rsidR="000E6555">
        <w:t xml:space="preserve">de </w:t>
      </w:r>
      <w:r w:rsidR="000E6555">
        <w:rPr>
          <w:rStyle w:val="Forte"/>
        </w:rPr>
        <w:t>quatro cores igualmente espaçadas no círculo cromático</w:t>
      </w:r>
      <w:r w:rsidR="000E6555">
        <w:t>, formando a forma de um tetraedro (uma pirâmide de base triangular)</w:t>
      </w:r>
    </w:p>
    <w:p w14:paraId="7F56C257" w14:textId="77777777" w:rsidR="000E6555" w:rsidRDefault="000E6555" w:rsidP="000E6555">
      <w:r>
        <w:t xml:space="preserve"> </w:t>
      </w:r>
      <w:r>
        <w:rPr>
          <w:rStyle w:val="Forte"/>
        </w:rPr>
        <w:t>Cores em quadrado (tetrádicas retangulares)</w:t>
      </w:r>
      <w:r>
        <w:t xml:space="preserve">: são </w:t>
      </w:r>
      <w:r>
        <w:rPr>
          <w:rStyle w:val="Forte"/>
        </w:rPr>
        <w:t>4 cores igualmente espaçadas</w:t>
      </w:r>
      <w:r>
        <w:t>, formando um quadrado. O espaçamento é regular, criando um equilíbrio mais previsível entre contraste e harmonia.</w:t>
      </w:r>
    </w:p>
    <w:p w14:paraId="64A91588" w14:textId="179FEA54" w:rsidR="000E6555" w:rsidRDefault="000E6555" w:rsidP="000E6555">
      <w:r>
        <w:t xml:space="preserve"> </w:t>
      </w:r>
      <w:r>
        <w:rPr>
          <w:rStyle w:val="Forte"/>
        </w:rPr>
        <w:t>Cores tetraédricas</w:t>
      </w:r>
      <w:r>
        <w:t xml:space="preserve">: também usam </w:t>
      </w:r>
      <w:r>
        <w:rPr>
          <w:rStyle w:val="Forte"/>
        </w:rPr>
        <w:t>4 cores</w:t>
      </w:r>
      <w:r>
        <w:t>, mas não seguem espaçamento igual no círculo (a ideia vem do tetraedro em 3D). O resultado costuma ser mais variado e menos uniforme</w:t>
      </w:r>
    </w:p>
    <w:p w14:paraId="241AE596" w14:textId="40A93734" w:rsidR="006E446C" w:rsidRPr="006E446C" w:rsidRDefault="006E446C" w:rsidP="000E6555">
      <w:pPr>
        <w:spacing w:line="360" w:lineRule="auto"/>
        <w:ind w:left="1440"/>
        <w:rPr>
          <w:sz w:val="24"/>
          <w:szCs w:val="24"/>
        </w:rPr>
      </w:pP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7E414429" w14:textId="35B98979" w:rsidR="00EF6551" w:rsidRDefault="00EF6551" w:rsidP="00EF6551">
      <w:r>
        <w:t xml:space="preserve">° </w:t>
      </w:r>
      <w:r>
        <w:t xml:space="preserve">Monocromia é o uso de </w:t>
      </w:r>
      <w:r>
        <w:rPr>
          <w:rStyle w:val="Forte"/>
        </w:rPr>
        <w:t>uma única cor base</w:t>
      </w:r>
      <w:r>
        <w:t>, variando apenas seus tons, sombras e intensidades.</w:t>
      </w:r>
      <w:r>
        <w:br/>
        <w:t>Cria uma composição visual harmoniosa e uniforme.</w:t>
      </w:r>
      <w:r>
        <w:br/>
        <w:t>É muito usada para tran</w:t>
      </w:r>
      <w:r>
        <w:t>smitir simplicidade e elegância</w:t>
      </w:r>
    </w:p>
    <w:p w14:paraId="426B2403" w14:textId="33CD99AD" w:rsidR="006E446C" w:rsidRPr="006E446C" w:rsidRDefault="006E446C" w:rsidP="00EF6551">
      <w:pPr>
        <w:spacing w:line="360" w:lineRule="auto"/>
        <w:ind w:left="1440"/>
        <w:rPr>
          <w:sz w:val="24"/>
          <w:szCs w:val="24"/>
        </w:rPr>
      </w:pPr>
    </w:p>
    <w:p w14:paraId="5074D8C9" w14:textId="77777777" w:rsidR="00EF6551" w:rsidRDefault="00EF6551" w:rsidP="00EF6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F655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</w:p>
    <w:p w14:paraId="61D280E8" w14:textId="53993968" w:rsidR="00EF6551" w:rsidRPr="00EF6551" w:rsidRDefault="00EF6551" w:rsidP="00EF6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° </w:t>
      </w:r>
      <w:r w:rsidRPr="00EF655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Escolha </w:t>
      </w:r>
      <w:r w:rsidRPr="00EF6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uma única cor base</w:t>
      </w:r>
      <w:r w:rsidRPr="00EF655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no círculo (ex: azul).</w:t>
      </w:r>
    </w:p>
    <w:p w14:paraId="38961EEE" w14:textId="6DAFA680" w:rsidR="00EF6551" w:rsidRPr="00EF6551" w:rsidRDefault="00EF6551" w:rsidP="00EF6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F655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A partir dela, crie variações:</w:t>
      </w:r>
    </w:p>
    <w:p w14:paraId="722D72EA" w14:textId="77777777" w:rsidR="00EF6551" w:rsidRPr="00EF6551" w:rsidRDefault="00EF6551" w:rsidP="00EF6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F6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Tons</w:t>
      </w:r>
      <w:r w:rsidRPr="00EF655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adicionando branco (fica mais claro)</w:t>
      </w:r>
    </w:p>
    <w:p w14:paraId="549E6EC5" w14:textId="77777777" w:rsidR="00EF6551" w:rsidRPr="00EF6551" w:rsidRDefault="00EF6551" w:rsidP="00EF6551">
      <w:pPr>
        <w:rPr>
          <w:lang w:eastAsia="pt-BR"/>
        </w:rPr>
      </w:pPr>
      <w:r w:rsidRPr="00EF6551">
        <w:rPr>
          <w:b/>
          <w:bCs/>
          <w:lang w:eastAsia="pt-BR"/>
        </w:rPr>
        <w:t>Sombras</w:t>
      </w:r>
      <w:r w:rsidRPr="00EF6551">
        <w:rPr>
          <w:lang w:eastAsia="pt-BR"/>
        </w:rPr>
        <w:t>: adicionando preto (fica mais escuro)</w:t>
      </w:r>
    </w:p>
    <w:p w14:paraId="5D0C6DD5" w14:textId="77777777" w:rsidR="00EF6551" w:rsidRPr="00EF6551" w:rsidRDefault="00EF6551" w:rsidP="00EF6551">
      <w:pPr>
        <w:rPr>
          <w:lang w:eastAsia="pt-BR"/>
        </w:rPr>
      </w:pPr>
      <w:r w:rsidRPr="00EF6551">
        <w:rPr>
          <w:b/>
          <w:bCs/>
          <w:lang w:eastAsia="pt-BR"/>
        </w:rPr>
        <w:t>Saturação</w:t>
      </w:r>
      <w:r w:rsidRPr="00EF6551">
        <w:rPr>
          <w:lang w:eastAsia="pt-BR"/>
        </w:rPr>
        <w:t>: adicionando cinza (fica mais suave)</w:t>
      </w:r>
    </w:p>
    <w:p w14:paraId="40DE5E4B" w14:textId="770DB127" w:rsidR="00EF6551" w:rsidRPr="00EF6551" w:rsidRDefault="00EF6551" w:rsidP="00EF6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F655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Use essas variações ao redor ou dentro do círculo, mantendo sempre a mesma cor principal</w:t>
      </w:r>
    </w:p>
    <w:p w14:paraId="235164E7" w14:textId="704568C6" w:rsidR="006E446C" w:rsidRPr="006E446C" w:rsidRDefault="006E446C" w:rsidP="00EF6551">
      <w:pPr>
        <w:spacing w:line="360" w:lineRule="auto"/>
        <w:ind w:left="1440"/>
        <w:rPr>
          <w:sz w:val="24"/>
          <w:szCs w:val="24"/>
        </w:rPr>
      </w:pPr>
    </w:p>
    <w:p w14:paraId="0498B548" w14:textId="77777777" w:rsidR="006E446C" w:rsidRPr="006E446C" w:rsidRDefault="00CB4C30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EF6551" w:rsidRDefault="006E446C" w:rsidP="004C39C7">
      <w:pPr>
        <w:spacing w:line="360" w:lineRule="auto"/>
        <w:rPr>
          <w:b/>
          <w:bCs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464232A" w:rsidR="006E446C" w:rsidRPr="006E446C" w:rsidRDefault="00282A40" w:rsidP="00282A40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°</w:t>
      </w:r>
      <w:r>
        <w:rPr>
          <w:noProof/>
          <w:lang w:eastAsia="pt-BR"/>
        </w:rPr>
        <w:drawing>
          <wp:inline distT="0" distB="0" distL="0" distR="0" wp14:anchorId="40A60528" wp14:editId="3C20B5F5">
            <wp:extent cx="2351519" cy="1451578"/>
            <wp:effectExtent l="0" t="0" r="0" b="0"/>
            <wp:docPr id="5" name="Imagem 5" descr="Círculo cromático online - Gerador de paleta de cores | 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írculo cromático online - Gerador de paleta de cores | Figm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797" cy="145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43341" w14:textId="32714E45" w:rsidR="006E446C" w:rsidRPr="006E446C" w:rsidRDefault="00282A40" w:rsidP="00282A40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°</w:t>
      </w:r>
      <w:r>
        <w:rPr>
          <w:noProof/>
          <w:lang w:eastAsia="pt-BR"/>
        </w:rPr>
        <w:drawing>
          <wp:inline distT="0" distB="0" distL="0" distR="0" wp14:anchorId="0C99DCA0" wp14:editId="05B19E07">
            <wp:extent cx="3638549" cy="1876425"/>
            <wp:effectExtent l="0" t="0" r="635" b="0"/>
            <wp:docPr id="6" name="Imagem 6" descr="Introdução ao círculo cromático: um guia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rodução ao círculo cromático: um guia comple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014" cy="1879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B302B" w14:textId="77777777" w:rsidR="005478FB" w:rsidRDefault="005478FB" w:rsidP="005478FB">
      <w:pPr>
        <w:spacing w:line="360" w:lineRule="auto"/>
        <w:ind w:left="720"/>
        <w:rPr>
          <w:sz w:val="24"/>
          <w:szCs w:val="24"/>
        </w:rPr>
      </w:pPr>
    </w:p>
    <w:p w14:paraId="67BC5DE4" w14:textId="77777777" w:rsidR="005478FB" w:rsidRDefault="005478FB" w:rsidP="005478FB">
      <w:pPr>
        <w:spacing w:line="360" w:lineRule="auto"/>
        <w:ind w:left="720"/>
        <w:rPr>
          <w:sz w:val="24"/>
          <w:szCs w:val="24"/>
        </w:rPr>
      </w:pPr>
    </w:p>
    <w:p w14:paraId="619F4E65" w14:textId="77777777" w:rsidR="005478FB" w:rsidRDefault="005478FB" w:rsidP="005478FB">
      <w:pPr>
        <w:spacing w:line="360" w:lineRule="auto"/>
        <w:ind w:left="720"/>
        <w:rPr>
          <w:sz w:val="24"/>
          <w:szCs w:val="24"/>
        </w:rPr>
      </w:pPr>
    </w:p>
    <w:p w14:paraId="2ABF1191" w14:textId="35A8988E" w:rsidR="006E446C" w:rsidRPr="005478FB" w:rsidRDefault="006E446C" w:rsidP="005478FB">
      <w:pPr>
        <w:pStyle w:val="PargrafodaLista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478FB">
        <w:rPr>
          <w:sz w:val="24"/>
          <w:szCs w:val="24"/>
        </w:rPr>
        <w:lastRenderedPageBreak/>
        <w:t xml:space="preserve">Aplicação </w:t>
      </w:r>
      <w:r w:rsidR="00BF48FD" w:rsidRPr="005478FB">
        <w:rPr>
          <w:sz w:val="24"/>
          <w:szCs w:val="24"/>
        </w:rPr>
        <w:t>das Harmonias (3.0)</w:t>
      </w:r>
    </w:p>
    <w:p w14:paraId="7F11B00E" w14:textId="4FDED3F4" w:rsidR="006E446C" w:rsidRPr="006E446C" w:rsidRDefault="00BF48FD" w:rsidP="00BF48FD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°</w:t>
      </w:r>
      <w:r>
        <w:rPr>
          <w:noProof/>
          <w:lang w:eastAsia="pt-BR"/>
        </w:rPr>
        <w:drawing>
          <wp:inline distT="0" distB="0" distL="0" distR="0" wp14:anchorId="0A49CF01" wp14:editId="3F3D27C9">
            <wp:extent cx="1114425" cy="1109472"/>
            <wp:effectExtent l="0" t="0" r="0" b="0"/>
            <wp:docPr id="7" name="Imagem 7" descr="Cores Complementares: Aprenda a utiliza-las no seu dia a d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res Complementares: Aprenda a utiliza-las no seu dia a di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992" cy="112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BF4C2" w14:textId="369366E3" w:rsidR="006E446C" w:rsidRPr="006E446C" w:rsidRDefault="00BF48FD" w:rsidP="00BF48FD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°</w:t>
      </w:r>
      <w:r>
        <w:rPr>
          <w:noProof/>
          <w:lang w:eastAsia="pt-BR"/>
        </w:rPr>
        <w:drawing>
          <wp:inline distT="0" distB="0" distL="0" distR="0" wp14:anchorId="19CEDC86" wp14:editId="2FB10ED9">
            <wp:extent cx="1304290" cy="1304290"/>
            <wp:effectExtent l="0" t="0" r="0" b="0"/>
            <wp:docPr id="8" name="Imagem 8" descr="Teoria das Cores: A influência das cores no Design Gráfico | Gráfica Alp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eoria das Cores: A influência das cores no Design Gráfico | Gráfica Alph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99110" w14:textId="51BBDBDF" w:rsidR="006E446C" w:rsidRPr="006E446C" w:rsidRDefault="00BF48FD" w:rsidP="00BF48FD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°</w:t>
      </w:r>
      <w:r w:rsidRPr="00BF48FD">
        <w:t xml:space="preserve"> </w:t>
      </w:r>
      <w:r>
        <w:rPr>
          <w:noProof/>
          <w:lang w:eastAsia="pt-BR"/>
        </w:rPr>
        <w:drawing>
          <wp:inline distT="0" distB="0" distL="0" distR="0" wp14:anchorId="43B86773" wp14:editId="622570D4">
            <wp:extent cx="1486829" cy="1219200"/>
            <wp:effectExtent l="0" t="0" r="0" b="0"/>
            <wp:docPr id="10" name="Imagem 10" descr="Combinações Monocromáticas - Anna Bar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ombinações Monocromáticas - Anna Barro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54" cy="1237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F03CD" w14:textId="77777777" w:rsidR="006E446C" w:rsidRPr="006E446C" w:rsidRDefault="00CB4C30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72A2452B" w:rsidR="006E446C" w:rsidRPr="006E446C" w:rsidRDefault="00D25D9F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6448632" wp14:editId="1DDD0482">
            <wp:extent cx="1780540" cy="1780540"/>
            <wp:effectExtent l="0" t="0" r="0" b="0"/>
            <wp:docPr id="11" name="Imagem 11" descr="Coca-Cola Original 220ml L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oca-Cola Original 220ml Lat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54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6BC6">
        <w:rPr>
          <w:sz w:val="24"/>
          <w:szCs w:val="24"/>
        </w:rPr>
        <w:t>A coca-cola se encaixa na fileira de excitação</w:t>
      </w:r>
    </w:p>
    <w:p w14:paraId="1E3EA90F" w14:textId="2EF48DBE" w:rsidR="006E446C" w:rsidRPr="006E446C" w:rsidRDefault="00D56BC6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t> </w:t>
      </w:r>
      <w:r w:rsidR="00D25D9F">
        <w:rPr>
          <w:rFonts w:ascii="Arial" w:hAnsi="Arial" w:cs="Arial"/>
          <w:color w:val="001D35"/>
          <w:shd w:val="clear" w:color="auto" w:fill="D3E3FD"/>
        </w:rPr>
        <w:t>simbolizando energia, paixão, força, pode</w:t>
      </w:r>
      <w:bookmarkStart w:id="0" w:name="_GoBack"/>
      <w:bookmarkEnd w:id="0"/>
      <w:r w:rsidR="00D25D9F">
        <w:rPr>
          <w:rFonts w:ascii="Arial" w:hAnsi="Arial" w:cs="Arial"/>
          <w:color w:val="001D35"/>
          <w:shd w:val="clear" w:color="auto" w:fill="D3E3FD"/>
        </w:rPr>
        <w:t>r e intensidade</w:t>
      </w:r>
    </w:p>
    <w:p w14:paraId="64E871B3" w14:textId="77777777" w:rsidR="006E446C" w:rsidRPr="006E446C" w:rsidRDefault="00CB4C30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580BBAD8" w14:textId="77777777" w:rsidR="00D25D9F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</w:t>
      </w:r>
    </w:p>
    <w:p w14:paraId="445EC448" w14:textId="4302A89F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b/>
          <w:bCs/>
          <w:sz w:val="24"/>
          <w:szCs w:val="24"/>
        </w:rPr>
        <w:lastRenderedPageBreak/>
        <w:t>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6CA71E8A" w:rsidR="000F2C44" w:rsidRDefault="00EF6551" w:rsidP="004C39C7">
      <w:pPr>
        <w:spacing w:line="360" w:lineRule="auto"/>
      </w:pPr>
      <w:r>
        <w:t xml:space="preserve"> </w:t>
      </w:r>
    </w:p>
    <w:p w14:paraId="624B77C9" w14:textId="043F4A57" w:rsidR="00EF6551" w:rsidRDefault="00EF6551" w:rsidP="004C39C7">
      <w:pPr>
        <w:spacing w:line="360" w:lineRule="auto"/>
      </w:pPr>
    </w:p>
    <w:p w14:paraId="0B13A9CD" w14:textId="77EF21EF" w:rsidR="00EF6551" w:rsidRDefault="00EF6551" w:rsidP="004C39C7">
      <w:pPr>
        <w:spacing w:line="360" w:lineRule="auto"/>
      </w:pPr>
    </w:p>
    <w:p w14:paraId="37AF1BBA" w14:textId="4D96A2C5" w:rsidR="00EF6551" w:rsidRDefault="00EF6551" w:rsidP="004C39C7">
      <w:pPr>
        <w:spacing w:line="360" w:lineRule="auto"/>
      </w:pPr>
    </w:p>
    <w:sectPr w:rsidR="00EF65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24F358" w14:textId="77777777" w:rsidR="00CB4C30" w:rsidRDefault="00CB4C30" w:rsidP="004449BE">
      <w:pPr>
        <w:spacing w:after="0" w:line="240" w:lineRule="auto"/>
      </w:pPr>
      <w:r>
        <w:separator/>
      </w:r>
    </w:p>
  </w:endnote>
  <w:endnote w:type="continuationSeparator" w:id="0">
    <w:p w14:paraId="0A58F54D" w14:textId="77777777" w:rsidR="00CB4C30" w:rsidRDefault="00CB4C30" w:rsidP="0044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9E97FE" w14:textId="77777777" w:rsidR="00CB4C30" w:rsidRDefault="00CB4C30" w:rsidP="004449BE">
      <w:pPr>
        <w:spacing w:after="0" w:line="240" w:lineRule="auto"/>
      </w:pPr>
      <w:r>
        <w:separator/>
      </w:r>
    </w:p>
  </w:footnote>
  <w:footnote w:type="continuationSeparator" w:id="0">
    <w:p w14:paraId="2B525480" w14:textId="77777777" w:rsidR="00CB4C30" w:rsidRDefault="00CB4C30" w:rsidP="00444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D4801"/>
    <w:multiLevelType w:val="multilevel"/>
    <w:tmpl w:val="1700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287A4B"/>
    <w:multiLevelType w:val="multilevel"/>
    <w:tmpl w:val="29448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340CA"/>
    <w:rsid w:val="0008067B"/>
    <w:rsid w:val="000E6555"/>
    <w:rsid w:val="000F2C44"/>
    <w:rsid w:val="00282A40"/>
    <w:rsid w:val="004449BE"/>
    <w:rsid w:val="004A742D"/>
    <w:rsid w:val="004C39C7"/>
    <w:rsid w:val="005478FB"/>
    <w:rsid w:val="006E446C"/>
    <w:rsid w:val="00723617"/>
    <w:rsid w:val="00A20658"/>
    <w:rsid w:val="00A97020"/>
    <w:rsid w:val="00BD43DA"/>
    <w:rsid w:val="00BF48FD"/>
    <w:rsid w:val="00CB4C30"/>
    <w:rsid w:val="00D25D9F"/>
    <w:rsid w:val="00D56BC6"/>
    <w:rsid w:val="00E323FE"/>
    <w:rsid w:val="00EF6551"/>
    <w:rsid w:val="00F9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449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49BE"/>
  </w:style>
  <w:style w:type="paragraph" w:styleId="Rodap">
    <w:name w:val="footer"/>
    <w:basedOn w:val="Normal"/>
    <w:link w:val="RodapChar"/>
    <w:uiPriority w:val="99"/>
    <w:unhideWhenUsed/>
    <w:rsid w:val="004449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49BE"/>
  </w:style>
  <w:style w:type="paragraph" w:styleId="NormalWeb">
    <w:name w:val="Normal (Web)"/>
    <w:basedOn w:val="Normal"/>
    <w:uiPriority w:val="99"/>
    <w:semiHidden/>
    <w:unhideWhenUsed/>
    <w:rsid w:val="000E6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E65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4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3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1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0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76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4922F-7D98-4F11-BA91-6882CA2D1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527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7</cp:revision>
  <dcterms:created xsi:type="dcterms:W3CDTF">2026-03-04T13:33:00Z</dcterms:created>
  <dcterms:modified xsi:type="dcterms:W3CDTF">2026-03-19T16:05:00Z</dcterms:modified>
</cp:coreProperties>
</file>