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726F0" w14:textId="77777777" w:rsidR="001254FA" w:rsidRPr="004A1CCC" w:rsidRDefault="001254FA" w:rsidP="004A1CCC">
      <w:pPr>
        <w:jc w:val="both"/>
        <w:rPr>
          <w:rFonts w:eastAsia="Times New Roman" w:cs="Times New Roman"/>
          <w:color w:val="000000" w:themeColor="text1"/>
        </w:rPr>
      </w:pPr>
      <w:r w:rsidRPr="004A1CCC">
        <w:rPr>
          <w:rFonts w:eastAsia="Times New Roman" w:cs="Times New Roman"/>
          <w:color w:val="000000" w:themeColor="text1"/>
        </w:rPr>
        <w:t>КИЇВСЬКИЙ НАЦІОНАЛЬНИЙ УНІВЕРСИТЕТ ІМЕНІ ТАРАСА ШЕВЧЕНКА ННЦ «Інститут біології та медицини» Кафедра____________ Завідувач кафедри_______________________ (звання, прізвище, ініціали) Протокол №____ засідання кафедри від “____” ____________20___ р. НАЗВА РОБОТИ Курсова робота студента 1 року магістратури денної (заочної) форми навчання за спеціальністю _____________ ____________________________ (прізвище, ім’я, по батькові) Науковий керівник від кафедри ____________________________ (науковий ступінь, вчене звання) _____________________________ (прізвище, ініціали) Робота виконана _________________________________________ під керівництвом_________________________________________ Оцінка захисту роботи ___________________ Київ – 20___ р. 18 Додаток Б 3 ПРИКЛАД ОФОРМЛЕННЯ ТИТУЛЬ</w:t>
      </w:r>
    </w:p>
    <w:p w14:paraId="69464E09" w14:textId="270D72BF" w:rsidR="00D60C72" w:rsidRPr="004A1CCC" w:rsidRDefault="001254FA" w:rsidP="004A1CCC">
      <w:pPr>
        <w:pStyle w:val="Title"/>
        <w:spacing w:line="360" w:lineRule="auto"/>
        <w:jc w:val="both"/>
        <w:rPr>
          <w:rFonts w:ascii="Times" w:hAnsi="Times"/>
          <w:color w:val="000000" w:themeColor="text1"/>
          <w:sz w:val="28"/>
          <w:szCs w:val="28"/>
        </w:rPr>
      </w:pPr>
      <w:r w:rsidRPr="004A1CCC">
        <w:rPr>
          <w:rFonts w:ascii="Times" w:hAnsi="Times"/>
          <w:color w:val="000000" w:themeColor="text1"/>
          <w:sz w:val="28"/>
          <w:szCs w:val="28"/>
        </w:rPr>
        <w:t xml:space="preserve"> </w:t>
      </w:r>
      <w:r w:rsidRPr="004A1CCC">
        <w:rPr>
          <w:rFonts w:ascii="Times" w:hAnsi="Times"/>
          <w:color w:val="000000" w:themeColor="text1"/>
          <w:sz w:val="28"/>
          <w:szCs w:val="28"/>
        </w:rPr>
        <w:br w:type="column"/>
      </w:r>
      <w:r w:rsidR="00CD0BD0" w:rsidRPr="004A1CCC">
        <w:rPr>
          <w:rFonts w:ascii="Times" w:hAnsi="Times"/>
          <w:color w:val="000000" w:themeColor="text1"/>
          <w:sz w:val="28"/>
          <w:szCs w:val="28"/>
        </w:rPr>
        <w:lastRenderedPageBreak/>
        <w:t>Characterisation of model species interactome available from primary molecular interaction databases</w:t>
      </w:r>
    </w:p>
    <w:p w14:paraId="492CB11F" w14:textId="77777777" w:rsidR="00D60C72" w:rsidRPr="004A1CCC" w:rsidRDefault="00CD0BD0" w:rsidP="004A1CCC">
      <w:pPr>
        <w:pStyle w:val="Author"/>
        <w:spacing w:line="360" w:lineRule="auto"/>
        <w:jc w:val="both"/>
        <w:rPr>
          <w:rFonts w:ascii="Times" w:hAnsi="Times"/>
          <w:color w:val="000000" w:themeColor="text1"/>
          <w:sz w:val="28"/>
          <w:szCs w:val="28"/>
        </w:rPr>
      </w:pPr>
      <w:r w:rsidRPr="004A1CCC">
        <w:rPr>
          <w:rFonts w:ascii="Times" w:hAnsi="Times"/>
          <w:color w:val="000000" w:themeColor="text1"/>
          <w:sz w:val="28"/>
          <w:szCs w:val="28"/>
        </w:rPr>
        <w:t>Vitalii Kleshchevnikov</w:t>
      </w:r>
    </w:p>
    <w:p w14:paraId="5293C3C8" w14:textId="26E49112" w:rsidR="001254FA" w:rsidRPr="004A1CCC" w:rsidRDefault="00CD0BD0" w:rsidP="004A1CCC">
      <w:pPr>
        <w:pStyle w:val="Date"/>
        <w:spacing w:line="360" w:lineRule="auto"/>
        <w:jc w:val="both"/>
        <w:rPr>
          <w:rFonts w:ascii="Times" w:hAnsi="Times"/>
          <w:color w:val="000000" w:themeColor="text1"/>
          <w:sz w:val="28"/>
          <w:szCs w:val="28"/>
        </w:rPr>
      </w:pPr>
      <w:r w:rsidRPr="004A1CCC">
        <w:rPr>
          <w:rFonts w:ascii="Times" w:hAnsi="Times"/>
          <w:color w:val="000000" w:themeColor="text1"/>
          <w:sz w:val="28"/>
          <w:szCs w:val="28"/>
        </w:rPr>
        <w:t>21 December 2016</w:t>
      </w:r>
    </w:p>
    <w:p w14:paraId="38A87B2B" w14:textId="77777777" w:rsidR="004A1CCC" w:rsidRPr="004A1CCC" w:rsidRDefault="001254FA" w:rsidP="004A1CCC">
      <w:pPr>
        <w:pStyle w:val="TOCHeading"/>
        <w:spacing w:line="360" w:lineRule="auto"/>
        <w:rPr>
          <w:rFonts w:ascii="Times" w:hAnsi="Times"/>
          <w:b/>
          <w:color w:val="000000" w:themeColor="text1"/>
          <w:szCs w:val="28"/>
        </w:rPr>
      </w:pPr>
      <w:r w:rsidRPr="004A1CCC">
        <w:rPr>
          <w:rFonts w:ascii="Times" w:hAnsi="Times"/>
          <w:color w:val="000000" w:themeColor="text1"/>
          <w:szCs w:val="28"/>
        </w:rPr>
        <w:br w:type="column"/>
      </w:r>
      <w:r w:rsidR="004A1CCC" w:rsidRPr="004A1CCC">
        <w:rPr>
          <w:rFonts w:ascii="Times" w:hAnsi="Times"/>
          <w:b/>
          <w:color w:val="000000" w:themeColor="text1"/>
          <w:szCs w:val="28"/>
        </w:rPr>
        <w:lastRenderedPageBreak/>
        <w:t>TABLE OF CONTENTS</w:t>
      </w:r>
    </w:p>
    <w:sdt>
      <w:sdtPr>
        <w:rPr>
          <w:rFonts w:ascii="Times" w:hAnsi="Times"/>
          <w:color w:val="000000" w:themeColor="text1"/>
          <w:sz w:val="28"/>
          <w:szCs w:val="28"/>
        </w:rPr>
        <w:id w:val="2085483142"/>
        <w:docPartObj>
          <w:docPartGallery w:val="Table of Contents"/>
          <w:docPartUnique/>
        </w:docPartObj>
      </w:sdtPr>
      <w:sdtContent>
        <w:p w14:paraId="49A5085D" w14:textId="77777777" w:rsidR="00183AFB" w:rsidRDefault="00CD0BD0">
          <w:pPr>
            <w:pStyle w:val="TOC1"/>
            <w:tabs>
              <w:tab w:val="right" w:leader="dot" w:pos="9678"/>
            </w:tabs>
            <w:rPr>
              <w:rFonts w:eastAsiaTheme="minorEastAsia"/>
              <w:noProof/>
            </w:rPr>
          </w:pPr>
          <w:r w:rsidRPr="004A1CCC">
            <w:rPr>
              <w:rFonts w:ascii="Times" w:hAnsi="Times"/>
              <w:color w:val="000000" w:themeColor="text1"/>
              <w:sz w:val="28"/>
              <w:szCs w:val="28"/>
            </w:rPr>
            <w:fldChar w:fldCharType="begin"/>
          </w:r>
          <w:r w:rsidRPr="004A1CCC">
            <w:rPr>
              <w:rFonts w:ascii="Times" w:hAnsi="Times"/>
              <w:color w:val="000000" w:themeColor="text1"/>
              <w:sz w:val="28"/>
              <w:szCs w:val="28"/>
            </w:rPr>
            <w:instrText>TOC \o "1-3" \h \z \u</w:instrText>
          </w:r>
          <w:r w:rsidR="0015526F" w:rsidRPr="004A1CCC">
            <w:rPr>
              <w:rFonts w:ascii="Times" w:hAnsi="Times"/>
              <w:color w:val="000000" w:themeColor="text1"/>
              <w:sz w:val="28"/>
              <w:szCs w:val="28"/>
            </w:rPr>
            <w:fldChar w:fldCharType="separate"/>
          </w:r>
          <w:hyperlink w:anchor="_Toc483057449" w:history="1">
            <w:r w:rsidR="00183AFB" w:rsidRPr="00DD3FB4">
              <w:rPr>
                <w:rStyle w:val="Hyperlink"/>
                <w:noProof/>
              </w:rPr>
              <w:t>INTRODUCTION</w:t>
            </w:r>
            <w:r w:rsidR="00183AFB">
              <w:rPr>
                <w:noProof/>
                <w:webHidden/>
              </w:rPr>
              <w:tab/>
            </w:r>
            <w:r w:rsidR="00183AFB">
              <w:rPr>
                <w:noProof/>
                <w:webHidden/>
              </w:rPr>
              <w:fldChar w:fldCharType="begin"/>
            </w:r>
            <w:r w:rsidR="00183AFB">
              <w:rPr>
                <w:noProof/>
                <w:webHidden/>
              </w:rPr>
              <w:instrText xml:space="preserve"> PAGEREF _Toc483057449 \h </w:instrText>
            </w:r>
            <w:r w:rsidR="00183AFB">
              <w:rPr>
                <w:noProof/>
                <w:webHidden/>
              </w:rPr>
            </w:r>
            <w:r w:rsidR="00183AFB">
              <w:rPr>
                <w:noProof/>
                <w:webHidden/>
              </w:rPr>
              <w:fldChar w:fldCharType="separate"/>
            </w:r>
            <w:r w:rsidR="00183AFB">
              <w:rPr>
                <w:noProof/>
                <w:webHidden/>
              </w:rPr>
              <w:t>6</w:t>
            </w:r>
            <w:r w:rsidR="00183AFB">
              <w:rPr>
                <w:noProof/>
                <w:webHidden/>
              </w:rPr>
              <w:fldChar w:fldCharType="end"/>
            </w:r>
          </w:hyperlink>
        </w:p>
        <w:p w14:paraId="5B3EBEF6" w14:textId="77777777" w:rsidR="00183AFB" w:rsidRDefault="00183AFB">
          <w:pPr>
            <w:pStyle w:val="TOC1"/>
            <w:tabs>
              <w:tab w:val="right" w:leader="dot" w:pos="9678"/>
            </w:tabs>
            <w:rPr>
              <w:rFonts w:eastAsiaTheme="minorEastAsia"/>
              <w:noProof/>
            </w:rPr>
          </w:pPr>
          <w:hyperlink w:anchor="_Toc483057450" w:history="1">
            <w:r w:rsidRPr="00DD3FB4">
              <w:rPr>
                <w:rStyle w:val="Hyperlink"/>
                <w:noProof/>
              </w:rPr>
              <w:t>SECTION 1</w:t>
            </w:r>
            <w:r>
              <w:rPr>
                <w:noProof/>
                <w:webHidden/>
              </w:rPr>
              <w:tab/>
            </w:r>
            <w:r>
              <w:rPr>
                <w:noProof/>
                <w:webHidden/>
              </w:rPr>
              <w:fldChar w:fldCharType="begin"/>
            </w:r>
            <w:r>
              <w:rPr>
                <w:noProof/>
                <w:webHidden/>
              </w:rPr>
              <w:instrText xml:space="preserve"> PAGEREF _Toc483057450 \h </w:instrText>
            </w:r>
            <w:r>
              <w:rPr>
                <w:noProof/>
                <w:webHidden/>
              </w:rPr>
            </w:r>
            <w:r>
              <w:rPr>
                <w:noProof/>
                <w:webHidden/>
              </w:rPr>
              <w:fldChar w:fldCharType="separate"/>
            </w:r>
            <w:r>
              <w:rPr>
                <w:noProof/>
                <w:webHidden/>
              </w:rPr>
              <w:t>8</w:t>
            </w:r>
            <w:r>
              <w:rPr>
                <w:noProof/>
                <w:webHidden/>
              </w:rPr>
              <w:fldChar w:fldCharType="end"/>
            </w:r>
          </w:hyperlink>
        </w:p>
        <w:p w14:paraId="1130C1C8" w14:textId="77777777" w:rsidR="00183AFB" w:rsidRDefault="00183AFB">
          <w:pPr>
            <w:pStyle w:val="TOC1"/>
            <w:tabs>
              <w:tab w:val="right" w:leader="dot" w:pos="9678"/>
            </w:tabs>
            <w:rPr>
              <w:rFonts w:eastAsiaTheme="minorEastAsia"/>
              <w:noProof/>
            </w:rPr>
          </w:pPr>
          <w:hyperlink w:anchor="_Toc483057451" w:history="1">
            <w:r w:rsidRPr="00DD3FB4">
              <w:rPr>
                <w:rStyle w:val="Hyperlink"/>
                <w:noProof/>
              </w:rPr>
              <w:t>OVERVIEW OF THE INTERACTOMICS FIELD AND CHALLENGES THAT MOTIVATE THIS STUDY</w:t>
            </w:r>
            <w:r>
              <w:rPr>
                <w:noProof/>
                <w:webHidden/>
              </w:rPr>
              <w:tab/>
            </w:r>
            <w:r>
              <w:rPr>
                <w:noProof/>
                <w:webHidden/>
              </w:rPr>
              <w:fldChar w:fldCharType="begin"/>
            </w:r>
            <w:r>
              <w:rPr>
                <w:noProof/>
                <w:webHidden/>
              </w:rPr>
              <w:instrText xml:space="preserve"> PAGEREF _Toc483057451 \h </w:instrText>
            </w:r>
            <w:r>
              <w:rPr>
                <w:noProof/>
                <w:webHidden/>
              </w:rPr>
            </w:r>
            <w:r>
              <w:rPr>
                <w:noProof/>
                <w:webHidden/>
              </w:rPr>
              <w:fldChar w:fldCharType="separate"/>
            </w:r>
            <w:r>
              <w:rPr>
                <w:noProof/>
                <w:webHidden/>
              </w:rPr>
              <w:t>8</w:t>
            </w:r>
            <w:r>
              <w:rPr>
                <w:noProof/>
                <w:webHidden/>
              </w:rPr>
              <w:fldChar w:fldCharType="end"/>
            </w:r>
          </w:hyperlink>
        </w:p>
        <w:p w14:paraId="1686C40A" w14:textId="77777777" w:rsidR="00183AFB" w:rsidRDefault="00183AFB">
          <w:pPr>
            <w:pStyle w:val="TOC2"/>
            <w:tabs>
              <w:tab w:val="right" w:leader="dot" w:pos="9678"/>
            </w:tabs>
            <w:rPr>
              <w:rFonts w:eastAsiaTheme="minorEastAsia"/>
              <w:noProof/>
            </w:rPr>
          </w:pPr>
          <w:hyperlink w:anchor="_Toc483057452" w:history="1">
            <w:r w:rsidRPr="00DD3FB4">
              <w:rPr>
                <w:rStyle w:val="Hyperlink"/>
                <w:noProof/>
              </w:rPr>
              <w:t>1.1 Defining interactome</w:t>
            </w:r>
            <w:r>
              <w:rPr>
                <w:noProof/>
                <w:webHidden/>
              </w:rPr>
              <w:tab/>
            </w:r>
            <w:r>
              <w:rPr>
                <w:noProof/>
                <w:webHidden/>
              </w:rPr>
              <w:fldChar w:fldCharType="begin"/>
            </w:r>
            <w:r>
              <w:rPr>
                <w:noProof/>
                <w:webHidden/>
              </w:rPr>
              <w:instrText xml:space="preserve"> PAGEREF _Toc483057452 \h </w:instrText>
            </w:r>
            <w:r>
              <w:rPr>
                <w:noProof/>
                <w:webHidden/>
              </w:rPr>
            </w:r>
            <w:r>
              <w:rPr>
                <w:noProof/>
                <w:webHidden/>
              </w:rPr>
              <w:fldChar w:fldCharType="separate"/>
            </w:r>
            <w:r>
              <w:rPr>
                <w:noProof/>
                <w:webHidden/>
              </w:rPr>
              <w:t>8</w:t>
            </w:r>
            <w:r>
              <w:rPr>
                <w:noProof/>
                <w:webHidden/>
              </w:rPr>
              <w:fldChar w:fldCharType="end"/>
            </w:r>
          </w:hyperlink>
        </w:p>
        <w:p w14:paraId="4B1B77D1" w14:textId="77777777" w:rsidR="00183AFB" w:rsidRDefault="00183AFB">
          <w:pPr>
            <w:pStyle w:val="TOC2"/>
            <w:tabs>
              <w:tab w:val="right" w:leader="dot" w:pos="9678"/>
            </w:tabs>
            <w:rPr>
              <w:rFonts w:eastAsiaTheme="minorEastAsia"/>
              <w:noProof/>
            </w:rPr>
          </w:pPr>
          <w:hyperlink w:anchor="_Toc483057453" w:history="1">
            <w:r w:rsidRPr="00DD3FB4">
              <w:rPr>
                <w:rStyle w:val="Hyperlink"/>
                <w:noProof/>
              </w:rPr>
              <w:t>1.2 Experimental approaches for discovering interactions</w:t>
            </w:r>
            <w:r>
              <w:rPr>
                <w:noProof/>
                <w:webHidden/>
              </w:rPr>
              <w:tab/>
            </w:r>
            <w:r>
              <w:rPr>
                <w:noProof/>
                <w:webHidden/>
              </w:rPr>
              <w:fldChar w:fldCharType="begin"/>
            </w:r>
            <w:r>
              <w:rPr>
                <w:noProof/>
                <w:webHidden/>
              </w:rPr>
              <w:instrText xml:space="preserve"> PAGEREF _Toc483057453 \h </w:instrText>
            </w:r>
            <w:r>
              <w:rPr>
                <w:noProof/>
                <w:webHidden/>
              </w:rPr>
            </w:r>
            <w:r>
              <w:rPr>
                <w:noProof/>
                <w:webHidden/>
              </w:rPr>
              <w:fldChar w:fldCharType="separate"/>
            </w:r>
            <w:r>
              <w:rPr>
                <w:noProof/>
                <w:webHidden/>
              </w:rPr>
              <w:t>8</w:t>
            </w:r>
            <w:r>
              <w:rPr>
                <w:noProof/>
                <w:webHidden/>
              </w:rPr>
              <w:fldChar w:fldCharType="end"/>
            </w:r>
          </w:hyperlink>
        </w:p>
        <w:p w14:paraId="77D07200" w14:textId="77777777" w:rsidR="00183AFB" w:rsidRDefault="00183AFB">
          <w:pPr>
            <w:pStyle w:val="TOC2"/>
            <w:tabs>
              <w:tab w:val="right" w:leader="dot" w:pos="9678"/>
            </w:tabs>
            <w:rPr>
              <w:rFonts w:eastAsiaTheme="minorEastAsia"/>
              <w:noProof/>
            </w:rPr>
          </w:pPr>
          <w:hyperlink w:anchor="_Toc483057454" w:history="1">
            <w:r w:rsidRPr="00DD3FB4">
              <w:rPr>
                <w:rStyle w:val="Hyperlink"/>
                <w:noProof/>
              </w:rPr>
              <w:t>1.3 Challenges of interactomics</w:t>
            </w:r>
            <w:r>
              <w:rPr>
                <w:noProof/>
                <w:webHidden/>
              </w:rPr>
              <w:tab/>
            </w:r>
            <w:r>
              <w:rPr>
                <w:noProof/>
                <w:webHidden/>
              </w:rPr>
              <w:fldChar w:fldCharType="begin"/>
            </w:r>
            <w:r>
              <w:rPr>
                <w:noProof/>
                <w:webHidden/>
              </w:rPr>
              <w:instrText xml:space="preserve"> PAGEREF _Toc483057454 \h </w:instrText>
            </w:r>
            <w:r>
              <w:rPr>
                <w:noProof/>
                <w:webHidden/>
              </w:rPr>
            </w:r>
            <w:r>
              <w:rPr>
                <w:noProof/>
                <w:webHidden/>
              </w:rPr>
              <w:fldChar w:fldCharType="separate"/>
            </w:r>
            <w:r>
              <w:rPr>
                <w:noProof/>
                <w:webHidden/>
              </w:rPr>
              <w:t>11</w:t>
            </w:r>
            <w:r>
              <w:rPr>
                <w:noProof/>
                <w:webHidden/>
              </w:rPr>
              <w:fldChar w:fldCharType="end"/>
            </w:r>
          </w:hyperlink>
        </w:p>
        <w:p w14:paraId="12B26B7B" w14:textId="77777777" w:rsidR="00183AFB" w:rsidRDefault="00183AFB">
          <w:pPr>
            <w:pStyle w:val="TOC2"/>
            <w:tabs>
              <w:tab w:val="right" w:leader="dot" w:pos="9678"/>
            </w:tabs>
            <w:rPr>
              <w:rFonts w:eastAsiaTheme="minorEastAsia"/>
              <w:noProof/>
            </w:rPr>
          </w:pPr>
          <w:hyperlink w:anchor="_Toc483057455" w:history="1">
            <w:r w:rsidRPr="00DD3FB4">
              <w:rPr>
                <w:rStyle w:val="Hyperlink"/>
                <w:noProof/>
              </w:rPr>
              <w:t>1.4 Motivation for this study</w:t>
            </w:r>
            <w:r>
              <w:rPr>
                <w:noProof/>
                <w:webHidden/>
              </w:rPr>
              <w:tab/>
            </w:r>
            <w:r>
              <w:rPr>
                <w:noProof/>
                <w:webHidden/>
              </w:rPr>
              <w:fldChar w:fldCharType="begin"/>
            </w:r>
            <w:r>
              <w:rPr>
                <w:noProof/>
                <w:webHidden/>
              </w:rPr>
              <w:instrText xml:space="preserve"> PAGEREF _Toc483057455 \h </w:instrText>
            </w:r>
            <w:r>
              <w:rPr>
                <w:noProof/>
                <w:webHidden/>
              </w:rPr>
            </w:r>
            <w:r>
              <w:rPr>
                <w:noProof/>
                <w:webHidden/>
              </w:rPr>
              <w:fldChar w:fldCharType="separate"/>
            </w:r>
            <w:r>
              <w:rPr>
                <w:noProof/>
                <w:webHidden/>
              </w:rPr>
              <w:t>13</w:t>
            </w:r>
            <w:r>
              <w:rPr>
                <w:noProof/>
                <w:webHidden/>
              </w:rPr>
              <w:fldChar w:fldCharType="end"/>
            </w:r>
          </w:hyperlink>
        </w:p>
        <w:p w14:paraId="61D1FC5D" w14:textId="77777777" w:rsidR="00183AFB" w:rsidRDefault="00183AFB">
          <w:pPr>
            <w:pStyle w:val="TOC2"/>
            <w:tabs>
              <w:tab w:val="right" w:leader="dot" w:pos="9678"/>
            </w:tabs>
            <w:rPr>
              <w:rFonts w:eastAsiaTheme="minorEastAsia"/>
              <w:noProof/>
            </w:rPr>
          </w:pPr>
          <w:hyperlink w:anchor="_Toc483057456" w:history="1">
            <w:r w:rsidRPr="00DD3FB4">
              <w:rPr>
                <w:rStyle w:val="Hyperlink"/>
                <w:noProof/>
              </w:rPr>
              <w:t>1.5 Aims of the study</w:t>
            </w:r>
            <w:r>
              <w:rPr>
                <w:noProof/>
                <w:webHidden/>
              </w:rPr>
              <w:tab/>
            </w:r>
            <w:r>
              <w:rPr>
                <w:noProof/>
                <w:webHidden/>
              </w:rPr>
              <w:fldChar w:fldCharType="begin"/>
            </w:r>
            <w:r>
              <w:rPr>
                <w:noProof/>
                <w:webHidden/>
              </w:rPr>
              <w:instrText xml:space="preserve"> PAGEREF _Toc483057456 \h </w:instrText>
            </w:r>
            <w:r>
              <w:rPr>
                <w:noProof/>
                <w:webHidden/>
              </w:rPr>
            </w:r>
            <w:r>
              <w:rPr>
                <w:noProof/>
                <w:webHidden/>
              </w:rPr>
              <w:fldChar w:fldCharType="separate"/>
            </w:r>
            <w:r>
              <w:rPr>
                <w:noProof/>
                <w:webHidden/>
              </w:rPr>
              <w:t>13</w:t>
            </w:r>
            <w:r>
              <w:rPr>
                <w:noProof/>
                <w:webHidden/>
              </w:rPr>
              <w:fldChar w:fldCharType="end"/>
            </w:r>
          </w:hyperlink>
        </w:p>
        <w:p w14:paraId="4FCB5BD8" w14:textId="77777777" w:rsidR="00183AFB" w:rsidRDefault="00183AFB">
          <w:pPr>
            <w:pStyle w:val="TOC1"/>
            <w:tabs>
              <w:tab w:val="right" w:leader="dot" w:pos="9678"/>
            </w:tabs>
            <w:rPr>
              <w:rFonts w:eastAsiaTheme="minorEastAsia"/>
              <w:noProof/>
            </w:rPr>
          </w:pPr>
          <w:hyperlink w:anchor="_Toc483057457" w:history="1">
            <w:r w:rsidRPr="00DD3FB4">
              <w:rPr>
                <w:rStyle w:val="Hyperlink"/>
                <w:noProof/>
              </w:rPr>
              <w:t>SECTION 2</w:t>
            </w:r>
            <w:r>
              <w:rPr>
                <w:noProof/>
                <w:webHidden/>
              </w:rPr>
              <w:tab/>
            </w:r>
            <w:r>
              <w:rPr>
                <w:noProof/>
                <w:webHidden/>
              </w:rPr>
              <w:fldChar w:fldCharType="begin"/>
            </w:r>
            <w:r>
              <w:rPr>
                <w:noProof/>
                <w:webHidden/>
              </w:rPr>
              <w:instrText xml:space="preserve"> PAGEREF _Toc483057457 \h </w:instrText>
            </w:r>
            <w:r>
              <w:rPr>
                <w:noProof/>
                <w:webHidden/>
              </w:rPr>
            </w:r>
            <w:r>
              <w:rPr>
                <w:noProof/>
                <w:webHidden/>
              </w:rPr>
              <w:fldChar w:fldCharType="separate"/>
            </w:r>
            <w:r>
              <w:rPr>
                <w:noProof/>
                <w:webHidden/>
              </w:rPr>
              <w:t>15</w:t>
            </w:r>
            <w:r>
              <w:rPr>
                <w:noProof/>
                <w:webHidden/>
              </w:rPr>
              <w:fldChar w:fldCharType="end"/>
            </w:r>
          </w:hyperlink>
        </w:p>
        <w:p w14:paraId="478F4210" w14:textId="77777777" w:rsidR="00183AFB" w:rsidRDefault="00183AFB">
          <w:pPr>
            <w:pStyle w:val="TOC1"/>
            <w:tabs>
              <w:tab w:val="right" w:leader="dot" w:pos="9678"/>
            </w:tabs>
            <w:rPr>
              <w:rFonts w:eastAsiaTheme="minorEastAsia"/>
              <w:noProof/>
            </w:rPr>
          </w:pPr>
          <w:hyperlink w:anchor="_Toc483057458" w:history="1">
            <w:r w:rsidRPr="00DD3FB4">
              <w:rPr>
                <w:rStyle w:val="Hyperlink"/>
                <w:noProof/>
              </w:rPr>
              <w:t>METHODS AND RESOURCES</w:t>
            </w:r>
            <w:r>
              <w:rPr>
                <w:noProof/>
                <w:webHidden/>
              </w:rPr>
              <w:tab/>
            </w:r>
            <w:r>
              <w:rPr>
                <w:noProof/>
                <w:webHidden/>
              </w:rPr>
              <w:fldChar w:fldCharType="begin"/>
            </w:r>
            <w:r>
              <w:rPr>
                <w:noProof/>
                <w:webHidden/>
              </w:rPr>
              <w:instrText xml:space="preserve"> PAGEREF _Toc483057458 \h </w:instrText>
            </w:r>
            <w:r>
              <w:rPr>
                <w:noProof/>
                <w:webHidden/>
              </w:rPr>
            </w:r>
            <w:r>
              <w:rPr>
                <w:noProof/>
                <w:webHidden/>
              </w:rPr>
              <w:fldChar w:fldCharType="separate"/>
            </w:r>
            <w:r>
              <w:rPr>
                <w:noProof/>
                <w:webHidden/>
              </w:rPr>
              <w:t>15</w:t>
            </w:r>
            <w:r>
              <w:rPr>
                <w:noProof/>
                <w:webHidden/>
              </w:rPr>
              <w:fldChar w:fldCharType="end"/>
            </w:r>
          </w:hyperlink>
        </w:p>
        <w:p w14:paraId="5DE63C6C" w14:textId="77777777" w:rsidR="00183AFB" w:rsidRDefault="00183AFB">
          <w:pPr>
            <w:pStyle w:val="TOC3"/>
            <w:tabs>
              <w:tab w:val="right" w:leader="dot" w:pos="9678"/>
            </w:tabs>
            <w:rPr>
              <w:rFonts w:eastAsiaTheme="minorEastAsia"/>
              <w:noProof/>
            </w:rPr>
          </w:pPr>
          <w:hyperlink w:anchor="_Toc483057459" w:history="1">
            <w:r w:rsidRPr="00DD3FB4">
              <w:rPr>
                <w:rStyle w:val="Hyperlink"/>
                <w:rFonts w:ascii="Times" w:hAnsi="Times"/>
                <w:noProof/>
              </w:rPr>
              <w:t>2.1 Getting proteome from UniProtKB</w:t>
            </w:r>
            <w:r>
              <w:rPr>
                <w:noProof/>
                <w:webHidden/>
              </w:rPr>
              <w:tab/>
            </w:r>
            <w:r>
              <w:rPr>
                <w:noProof/>
                <w:webHidden/>
              </w:rPr>
              <w:fldChar w:fldCharType="begin"/>
            </w:r>
            <w:r>
              <w:rPr>
                <w:noProof/>
                <w:webHidden/>
              </w:rPr>
              <w:instrText xml:space="preserve"> PAGEREF _Toc483057459 \h </w:instrText>
            </w:r>
            <w:r>
              <w:rPr>
                <w:noProof/>
                <w:webHidden/>
              </w:rPr>
            </w:r>
            <w:r>
              <w:rPr>
                <w:noProof/>
                <w:webHidden/>
              </w:rPr>
              <w:fldChar w:fldCharType="separate"/>
            </w:r>
            <w:r>
              <w:rPr>
                <w:noProof/>
                <w:webHidden/>
              </w:rPr>
              <w:t>15</w:t>
            </w:r>
            <w:r>
              <w:rPr>
                <w:noProof/>
                <w:webHidden/>
              </w:rPr>
              <w:fldChar w:fldCharType="end"/>
            </w:r>
          </w:hyperlink>
        </w:p>
        <w:p w14:paraId="64A8E88E" w14:textId="77777777" w:rsidR="00183AFB" w:rsidRDefault="00183AFB">
          <w:pPr>
            <w:pStyle w:val="TOC2"/>
            <w:tabs>
              <w:tab w:val="right" w:leader="dot" w:pos="9678"/>
            </w:tabs>
            <w:rPr>
              <w:rFonts w:eastAsiaTheme="minorEastAsia"/>
              <w:noProof/>
            </w:rPr>
          </w:pPr>
          <w:hyperlink w:anchor="_Toc483057460" w:history="1">
            <w:r w:rsidRPr="00DD3FB4">
              <w:rPr>
                <w:rStyle w:val="Hyperlink"/>
                <w:noProof/>
              </w:rPr>
              <w:t>2.2 Getting and transforming interactome data from IMEx databases and BioGRID</w:t>
            </w:r>
            <w:r>
              <w:rPr>
                <w:noProof/>
                <w:webHidden/>
              </w:rPr>
              <w:tab/>
            </w:r>
            <w:r>
              <w:rPr>
                <w:noProof/>
                <w:webHidden/>
              </w:rPr>
              <w:fldChar w:fldCharType="begin"/>
            </w:r>
            <w:r>
              <w:rPr>
                <w:noProof/>
                <w:webHidden/>
              </w:rPr>
              <w:instrText xml:space="preserve"> PAGEREF _Toc483057460 \h </w:instrText>
            </w:r>
            <w:r>
              <w:rPr>
                <w:noProof/>
                <w:webHidden/>
              </w:rPr>
            </w:r>
            <w:r>
              <w:rPr>
                <w:noProof/>
                <w:webHidden/>
              </w:rPr>
              <w:fldChar w:fldCharType="separate"/>
            </w:r>
            <w:r>
              <w:rPr>
                <w:noProof/>
                <w:webHidden/>
              </w:rPr>
              <w:t>15</w:t>
            </w:r>
            <w:r>
              <w:rPr>
                <w:noProof/>
                <w:webHidden/>
              </w:rPr>
              <w:fldChar w:fldCharType="end"/>
            </w:r>
          </w:hyperlink>
        </w:p>
        <w:p w14:paraId="3EEE69F3" w14:textId="77777777" w:rsidR="00183AFB" w:rsidRDefault="00183AFB">
          <w:pPr>
            <w:pStyle w:val="TOC2"/>
            <w:tabs>
              <w:tab w:val="right" w:leader="dot" w:pos="9678"/>
            </w:tabs>
            <w:rPr>
              <w:rFonts w:eastAsiaTheme="minorEastAsia"/>
              <w:noProof/>
            </w:rPr>
          </w:pPr>
          <w:hyperlink w:anchor="_Toc483057461" w:history="1">
            <w:r w:rsidRPr="00DD3FB4">
              <w:rPr>
                <w:rStyle w:val="Hyperlink"/>
                <w:noProof/>
              </w:rPr>
              <w:t>2.3 Physicochemical properties and disordered region prediction</w:t>
            </w:r>
            <w:r>
              <w:rPr>
                <w:noProof/>
                <w:webHidden/>
              </w:rPr>
              <w:tab/>
            </w:r>
            <w:r>
              <w:rPr>
                <w:noProof/>
                <w:webHidden/>
              </w:rPr>
              <w:fldChar w:fldCharType="begin"/>
            </w:r>
            <w:r>
              <w:rPr>
                <w:noProof/>
                <w:webHidden/>
              </w:rPr>
              <w:instrText xml:space="preserve"> PAGEREF _Toc483057461 \h </w:instrText>
            </w:r>
            <w:r>
              <w:rPr>
                <w:noProof/>
                <w:webHidden/>
              </w:rPr>
            </w:r>
            <w:r>
              <w:rPr>
                <w:noProof/>
                <w:webHidden/>
              </w:rPr>
              <w:fldChar w:fldCharType="separate"/>
            </w:r>
            <w:r>
              <w:rPr>
                <w:noProof/>
                <w:webHidden/>
              </w:rPr>
              <w:t>16</w:t>
            </w:r>
            <w:r>
              <w:rPr>
                <w:noProof/>
                <w:webHidden/>
              </w:rPr>
              <w:fldChar w:fldCharType="end"/>
            </w:r>
          </w:hyperlink>
        </w:p>
        <w:p w14:paraId="5B636B5D" w14:textId="77777777" w:rsidR="00183AFB" w:rsidRDefault="00183AFB">
          <w:pPr>
            <w:pStyle w:val="TOC2"/>
            <w:tabs>
              <w:tab w:val="right" w:leader="dot" w:pos="9678"/>
            </w:tabs>
            <w:rPr>
              <w:rFonts w:eastAsiaTheme="minorEastAsia"/>
              <w:noProof/>
            </w:rPr>
          </w:pPr>
          <w:hyperlink w:anchor="_Toc483057462" w:history="1">
            <w:r w:rsidRPr="00DD3FB4">
              <w:rPr>
                <w:rStyle w:val="Hyperlink"/>
                <w:noProof/>
              </w:rPr>
              <w:t>2.4 Gene Ontology enrichment analysis</w:t>
            </w:r>
            <w:r>
              <w:rPr>
                <w:noProof/>
                <w:webHidden/>
              </w:rPr>
              <w:tab/>
            </w:r>
            <w:r>
              <w:rPr>
                <w:noProof/>
                <w:webHidden/>
              </w:rPr>
              <w:fldChar w:fldCharType="begin"/>
            </w:r>
            <w:r>
              <w:rPr>
                <w:noProof/>
                <w:webHidden/>
              </w:rPr>
              <w:instrText xml:space="preserve"> PAGEREF _Toc483057462 \h </w:instrText>
            </w:r>
            <w:r>
              <w:rPr>
                <w:noProof/>
                <w:webHidden/>
              </w:rPr>
            </w:r>
            <w:r>
              <w:rPr>
                <w:noProof/>
                <w:webHidden/>
              </w:rPr>
              <w:fldChar w:fldCharType="separate"/>
            </w:r>
            <w:r>
              <w:rPr>
                <w:noProof/>
                <w:webHidden/>
              </w:rPr>
              <w:t>16</w:t>
            </w:r>
            <w:r>
              <w:rPr>
                <w:noProof/>
                <w:webHidden/>
              </w:rPr>
              <w:fldChar w:fldCharType="end"/>
            </w:r>
          </w:hyperlink>
        </w:p>
        <w:p w14:paraId="101AB1B2" w14:textId="77777777" w:rsidR="00183AFB" w:rsidRDefault="00183AFB">
          <w:pPr>
            <w:pStyle w:val="TOC2"/>
            <w:tabs>
              <w:tab w:val="right" w:leader="dot" w:pos="9678"/>
            </w:tabs>
            <w:rPr>
              <w:rFonts w:eastAsiaTheme="minorEastAsia"/>
              <w:noProof/>
            </w:rPr>
          </w:pPr>
          <w:hyperlink w:anchor="_Toc483057463" w:history="1">
            <w:r w:rsidRPr="00DD3FB4">
              <w:rPr>
                <w:rStyle w:val="Hyperlink"/>
                <w:noProof/>
              </w:rPr>
              <w:t>2.5 Computational analysis: code</w:t>
            </w:r>
            <w:r>
              <w:rPr>
                <w:noProof/>
                <w:webHidden/>
              </w:rPr>
              <w:tab/>
            </w:r>
            <w:r>
              <w:rPr>
                <w:noProof/>
                <w:webHidden/>
              </w:rPr>
              <w:fldChar w:fldCharType="begin"/>
            </w:r>
            <w:r>
              <w:rPr>
                <w:noProof/>
                <w:webHidden/>
              </w:rPr>
              <w:instrText xml:space="preserve"> PAGEREF _Toc483057463 \h </w:instrText>
            </w:r>
            <w:r>
              <w:rPr>
                <w:noProof/>
                <w:webHidden/>
              </w:rPr>
            </w:r>
            <w:r>
              <w:rPr>
                <w:noProof/>
                <w:webHidden/>
              </w:rPr>
              <w:fldChar w:fldCharType="separate"/>
            </w:r>
            <w:r>
              <w:rPr>
                <w:noProof/>
                <w:webHidden/>
              </w:rPr>
              <w:t>18</w:t>
            </w:r>
            <w:r>
              <w:rPr>
                <w:noProof/>
                <w:webHidden/>
              </w:rPr>
              <w:fldChar w:fldCharType="end"/>
            </w:r>
          </w:hyperlink>
        </w:p>
        <w:p w14:paraId="6B1FA425" w14:textId="77777777" w:rsidR="00183AFB" w:rsidRDefault="00183AFB">
          <w:pPr>
            <w:pStyle w:val="TOC1"/>
            <w:tabs>
              <w:tab w:val="right" w:leader="dot" w:pos="9678"/>
            </w:tabs>
            <w:rPr>
              <w:rFonts w:eastAsiaTheme="minorEastAsia"/>
              <w:noProof/>
            </w:rPr>
          </w:pPr>
          <w:hyperlink w:anchor="_Toc483057464" w:history="1">
            <w:r w:rsidRPr="00DD3FB4">
              <w:rPr>
                <w:rStyle w:val="Hyperlink"/>
                <w:noProof/>
              </w:rPr>
              <w:t>SECTION 3</w:t>
            </w:r>
            <w:r>
              <w:rPr>
                <w:noProof/>
                <w:webHidden/>
              </w:rPr>
              <w:tab/>
            </w:r>
            <w:r>
              <w:rPr>
                <w:noProof/>
                <w:webHidden/>
              </w:rPr>
              <w:fldChar w:fldCharType="begin"/>
            </w:r>
            <w:r>
              <w:rPr>
                <w:noProof/>
                <w:webHidden/>
              </w:rPr>
              <w:instrText xml:space="preserve"> PAGEREF _Toc483057464 \h </w:instrText>
            </w:r>
            <w:r>
              <w:rPr>
                <w:noProof/>
                <w:webHidden/>
              </w:rPr>
            </w:r>
            <w:r>
              <w:rPr>
                <w:noProof/>
                <w:webHidden/>
              </w:rPr>
              <w:fldChar w:fldCharType="separate"/>
            </w:r>
            <w:r>
              <w:rPr>
                <w:noProof/>
                <w:webHidden/>
              </w:rPr>
              <w:t>19</w:t>
            </w:r>
            <w:r>
              <w:rPr>
                <w:noProof/>
                <w:webHidden/>
              </w:rPr>
              <w:fldChar w:fldCharType="end"/>
            </w:r>
          </w:hyperlink>
        </w:p>
        <w:p w14:paraId="37E91F45" w14:textId="77777777" w:rsidR="00183AFB" w:rsidRDefault="00183AFB">
          <w:pPr>
            <w:pStyle w:val="TOC1"/>
            <w:tabs>
              <w:tab w:val="right" w:leader="dot" w:pos="9678"/>
            </w:tabs>
            <w:rPr>
              <w:rFonts w:eastAsiaTheme="minorEastAsia"/>
              <w:noProof/>
            </w:rPr>
          </w:pPr>
          <w:hyperlink w:anchor="_Toc483057465" w:history="1">
            <w:r w:rsidRPr="00DD3FB4">
              <w:rPr>
                <w:rStyle w:val="Hyperlink"/>
                <w:noProof/>
              </w:rPr>
              <w:t>RESULTS: HOW WELL AVAILABLE INTERACTOME COVERS THE PROTEOME</w:t>
            </w:r>
            <w:r>
              <w:rPr>
                <w:noProof/>
                <w:webHidden/>
              </w:rPr>
              <w:tab/>
            </w:r>
            <w:r>
              <w:rPr>
                <w:noProof/>
                <w:webHidden/>
              </w:rPr>
              <w:fldChar w:fldCharType="begin"/>
            </w:r>
            <w:r>
              <w:rPr>
                <w:noProof/>
                <w:webHidden/>
              </w:rPr>
              <w:instrText xml:space="preserve"> PAGEREF _Toc483057465 \h </w:instrText>
            </w:r>
            <w:r>
              <w:rPr>
                <w:noProof/>
                <w:webHidden/>
              </w:rPr>
            </w:r>
            <w:r>
              <w:rPr>
                <w:noProof/>
                <w:webHidden/>
              </w:rPr>
              <w:fldChar w:fldCharType="separate"/>
            </w:r>
            <w:r>
              <w:rPr>
                <w:noProof/>
                <w:webHidden/>
              </w:rPr>
              <w:t>19</w:t>
            </w:r>
            <w:r>
              <w:rPr>
                <w:noProof/>
                <w:webHidden/>
              </w:rPr>
              <w:fldChar w:fldCharType="end"/>
            </w:r>
          </w:hyperlink>
        </w:p>
        <w:p w14:paraId="05616F6A" w14:textId="77777777" w:rsidR="00183AFB" w:rsidRDefault="00183AFB">
          <w:pPr>
            <w:pStyle w:val="TOC2"/>
            <w:tabs>
              <w:tab w:val="right" w:leader="dot" w:pos="9678"/>
            </w:tabs>
            <w:rPr>
              <w:rFonts w:eastAsiaTheme="minorEastAsia"/>
              <w:noProof/>
            </w:rPr>
          </w:pPr>
          <w:hyperlink w:anchor="_Toc483057466" w:history="1">
            <w:r w:rsidRPr="00DD3FB4">
              <w:rPr>
                <w:rStyle w:val="Hyperlink"/>
                <w:noProof/>
              </w:rPr>
              <w:t>3.1 Available interactome covers substantial fraction of the reviewed proteome of main model species</w:t>
            </w:r>
            <w:r>
              <w:rPr>
                <w:noProof/>
                <w:webHidden/>
              </w:rPr>
              <w:tab/>
            </w:r>
            <w:r>
              <w:rPr>
                <w:noProof/>
                <w:webHidden/>
              </w:rPr>
              <w:fldChar w:fldCharType="begin"/>
            </w:r>
            <w:r>
              <w:rPr>
                <w:noProof/>
                <w:webHidden/>
              </w:rPr>
              <w:instrText xml:space="preserve"> PAGEREF _Toc483057466 \h </w:instrText>
            </w:r>
            <w:r>
              <w:rPr>
                <w:noProof/>
                <w:webHidden/>
              </w:rPr>
            </w:r>
            <w:r>
              <w:rPr>
                <w:noProof/>
                <w:webHidden/>
              </w:rPr>
              <w:fldChar w:fldCharType="separate"/>
            </w:r>
            <w:r>
              <w:rPr>
                <w:noProof/>
                <w:webHidden/>
              </w:rPr>
              <w:t>19</w:t>
            </w:r>
            <w:r>
              <w:rPr>
                <w:noProof/>
                <w:webHidden/>
              </w:rPr>
              <w:fldChar w:fldCharType="end"/>
            </w:r>
          </w:hyperlink>
        </w:p>
        <w:p w14:paraId="05FBE4B7" w14:textId="77777777" w:rsidR="00183AFB" w:rsidRDefault="00183AFB">
          <w:pPr>
            <w:pStyle w:val="TOC2"/>
            <w:tabs>
              <w:tab w:val="right" w:leader="dot" w:pos="9678"/>
            </w:tabs>
            <w:rPr>
              <w:rFonts w:eastAsiaTheme="minorEastAsia"/>
              <w:noProof/>
            </w:rPr>
          </w:pPr>
          <w:hyperlink w:anchor="_Toc483057467" w:history="1">
            <w:r w:rsidRPr="00DD3FB4">
              <w:rPr>
                <w:rStyle w:val="Hyperlink"/>
                <w:noProof/>
              </w:rPr>
              <w:t>3.2 BioGRID database overlaps significantly with IMEx databases</w:t>
            </w:r>
            <w:r>
              <w:rPr>
                <w:noProof/>
                <w:webHidden/>
              </w:rPr>
              <w:tab/>
            </w:r>
            <w:r>
              <w:rPr>
                <w:noProof/>
                <w:webHidden/>
              </w:rPr>
              <w:fldChar w:fldCharType="begin"/>
            </w:r>
            <w:r>
              <w:rPr>
                <w:noProof/>
                <w:webHidden/>
              </w:rPr>
              <w:instrText xml:space="preserve"> PAGEREF _Toc483057467 \h </w:instrText>
            </w:r>
            <w:r>
              <w:rPr>
                <w:noProof/>
                <w:webHidden/>
              </w:rPr>
            </w:r>
            <w:r>
              <w:rPr>
                <w:noProof/>
                <w:webHidden/>
              </w:rPr>
              <w:fldChar w:fldCharType="separate"/>
            </w:r>
            <w:r>
              <w:rPr>
                <w:noProof/>
                <w:webHidden/>
              </w:rPr>
              <w:t>21</w:t>
            </w:r>
            <w:r>
              <w:rPr>
                <w:noProof/>
                <w:webHidden/>
              </w:rPr>
              <w:fldChar w:fldCharType="end"/>
            </w:r>
          </w:hyperlink>
        </w:p>
        <w:p w14:paraId="2B820498" w14:textId="77777777" w:rsidR="00183AFB" w:rsidRDefault="00183AFB">
          <w:pPr>
            <w:pStyle w:val="TOC2"/>
            <w:tabs>
              <w:tab w:val="right" w:leader="dot" w:pos="9678"/>
            </w:tabs>
            <w:rPr>
              <w:rFonts w:eastAsiaTheme="minorEastAsia"/>
              <w:noProof/>
            </w:rPr>
          </w:pPr>
          <w:hyperlink w:anchor="_Toc483057468" w:history="1">
            <w:r w:rsidRPr="00DD3FB4">
              <w:rPr>
                <w:rStyle w:val="Hyperlink"/>
                <w:noProof/>
              </w:rPr>
              <w:t>3.3 Mouse and human proteins are commonly combined for interaction experiments</w:t>
            </w:r>
            <w:r>
              <w:rPr>
                <w:noProof/>
                <w:webHidden/>
              </w:rPr>
              <w:tab/>
            </w:r>
            <w:r>
              <w:rPr>
                <w:noProof/>
                <w:webHidden/>
              </w:rPr>
              <w:fldChar w:fldCharType="begin"/>
            </w:r>
            <w:r>
              <w:rPr>
                <w:noProof/>
                <w:webHidden/>
              </w:rPr>
              <w:instrText xml:space="preserve"> PAGEREF _Toc483057468 \h </w:instrText>
            </w:r>
            <w:r>
              <w:rPr>
                <w:noProof/>
                <w:webHidden/>
              </w:rPr>
            </w:r>
            <w:r>
              <w:rPr>
                <w:noProof/>
                <w:webHidden/>
              </w:rPr>
              <w:fldChar w:fldCharType="separate"/>
            </w:r>
            <w:r>
              <w:rPr>
                <w:noProof/>
                <w:webHidden/>
              </w:rPr>
              <w:t>24</w:t>
            </w:r>
            <w:r>
              <w:rPr>
                <w:noProof/>
                <w:webHidden/>
              </w:rPr>
              <w:fldChar w:fldCharType="end"/>
            </w:r>
          </w:hyperlink>
        </w:p>
        <w:p w14:paraId="35F6F2F7" w14:textId="77777777" w:rsidR="00183AFB" w:rsidRDefault="00183AFB">
          <w:pPr>
            <w:pStyle w:val="TOC1"/>
            <w:tabs>
              <w:tab w:val="right" w:leader="dot" w:pos="9678"/>
            </w:tabs>
            <w:rPr>
              <w:rFonts w:eastAsiaTheme="minorEastAsia"/>
              <w:noProof/>
            </w:rPr>
          </w:pPr>
          <w:hyperlink w:anchor="_Toc483057469" w:history="1">
            <w:r w:rsidRPr="00DD3FB4">
              <w:rPr>
                <w:rStyle w:val="Hyperlink"/>
                <w:noProof/>
              </w:rPr>
              <w:t>SECTION 4</w:t>
            </w:r>
            <w:r>
              <w:rPr>
                <w:noProof/>
                <w:webHidden/>
              </w:rPr>
              <w:tab/>
            </w:r>
            <w:r>
              <w:rPr>
                <w:noProof/>
                <w:webHidden/>
              </w:rPr>
              <w:fldChar w:fldCharType="begin"/>
            </w:r>
            <w:r>
              <w:rPr>
                <w:noProof/>
                <w:webHidden/>
              </w:rPr>
              <w:instrText xml:space="preserve"> PAGEREF _Toc483057469 \h </w:instrText>
            </w:r>
            <w:r>
              <w:rPr>
                <w:noProof/>
                <w:webHidden/>
              </w:rPr>
            </w:r>
            <w:r>
              <w:rPr>
                <w:noProof/>
                <w:webHidden/>
              </w:rPr>
              <w:fldChar w:fldCharType="separate"/>
            </w:r>
            <w:r>
              <w:rPr>
                <w:noProof/>
                <w:webHidden/>
              </w:rPr>
              <w:t>27</w:t>
            </w:r>
            <w:r>
              <w:rPr>
                <w:noProof/>
                <w:webHidden/>
              </w:rPr>
              <w:fldChar w:fldCharType="end"/>
            </w:r>
          </w:hyperlink>
        </w:p>
        <w:p w14:paraId="5DD3CCF6" w14:textId="77777777" w:rsidR="00183AFB" w:rsidRDefault="00183AFB">
          <w:pPr>
            <w:pStyle w:val="TOC1"/>
            <w:tabs>
              <w:tab w:val="right" w:leader="dot" w:pos="9678"/>
            </w:tabs>
            <w:rPr>
              <w:rFonts w:eastAsiaTheme="minorEastAsia"/>
              <w:noProof/>
            </w:rPr>
          </w:pPr>
          <w:hyperlink w:anchor="_Toc483057470" w:history="1">
            <w:r w:rsidRPr="00DD3FB4">
              <w:rPr>
                <w:rStyle w:val="Hyperlink"/>
                <w:noProof/>
              </w:rPr>
              <w:t>RESULTS: WHICH PROTEINS ARE MISSING INTERACTION EVIDENCE</w:t>
            </w:r>
            <w:r>
              <w:rPr>
                <w:noProof/>
                <w:webHidden/>
              </w:rPr>
              <w:tab/>
            </w:r>
            <w:r>
              <w:rPr>
                <w:noProof/>
                <w:webHidden/>
              </w:rPr>
              <w:fldChar w:fldCharType="begin"/>
            </w:r>
            <w:r>
              <w:rPr>
                <w:noProof/>
                <w:webHidden/>
              </w:rPr>
              <w:instrText xml:space="preserve"> PAGEREF _Toc483057470 \h </w:instrText>
            </w:r>
            <w:r>
              <w:rPr>
                <w:noProof/>
                <w:webHidden/>
              </w:rPr>
            </w:r>
            <w:r>
              <w:rPr>
                <w:noProof/>
                <w:webHidden/>
              </w:rPr>
              <w:fldChar w:fldCharType="separate"/>
            </w:r>
            <w:r>
              <w:rPr>
                <w:noProof/>
                <w:webHidden/>
              </w:rPr>
              <w:t>27</w:t>
            </w:r>
            <w:r>
              <w:rPr>
                <w:noProof/>
                <w:webHidden/>
              </w:rPr>
              <w:fldChar w:fldCharType="end"/>
            </w:r>
          </w:hyperlink>
        </w:p>
        <w:p w14:paraId="216AF467" w14:textId="77777777" w:rsidR="00183AFB" w:rsidRDefault="00183AFB">
          <w:pPr>
            <w:pStyle w:val="TOC2"/>
            <w:tabs>
              <w:tab w:val="right" w:leader="dot" w:pos="9678"/>
            </w:tabs>
            <w:rPr>
              <w:rFonts w:eastAsiaTheme="minorEastAsia"/>
              <w:noProof/>
            </w:rPr>
          </w:pPr>
          <w:hyperlink w:anchor="_Toc483057471" w:history="1">
            <w:r w:rsidRPr="00DD3FB4">
              <w:rPr>
                <w:rStyle w:val="Hyperlink"/>
                <w:noProof/>
              </w:rPr>
              <w:t>4.1 Olfactory receptors are a major group of human proteins not represented in IntAct</w:t>
            </w:r>
            <w:r>
              <w:rPr>
                <w:noProof/>
                <w:webHidden/>
              </w:rPr>
              <w:tab/>
            </w:r>
            <w:r>
              <w:rPr>
                <w:noProof/>
                <w:webHidden/>
              </w:rPr>
              <w:fldChar w:fldCharType="begin"/>
            </w:r>
            <w:r>
              <w:rPr>
                <w:noProof/>
                <w:webHidden/>
              </w:rPr>
              <w:instrText xml:space="preserve"> PAGEREF _Toc483057471 \h </w:instrText>
            </w:r>
            <w:r>
              <w:rPr>
                <w:noProof/>
                <w:webHidden/>
              </w:rPr>
            </w:r>
            <w:r>
              <w:rPr>
                <w:noProof/>
                <w:webHidden/>
              </w:rPr>
              <w:fldChar w:fldCharType="separate"/>
            </w:r>
            <w:r>
              <w:rPr>
                <w:noProof/>
                <w:webHidden/>
              </w:rPr>
              <w:t>28</w:t>
            </w:r>
            <w:r>
              <w:rPr>
                <w:noProof/>
                <w:webHidden/>
              </w:rPr>
              <w:fldChar w:fldCharType="end"/>
            </w:r>
          </w:hyperlink>
        </w:p>
        <w:p w14:paraId="1F2ED0A3" w14:textId="77777777" w:rsidR="00183AFB" w:rsidRDefault="00183AFB">
          <w:pPr>
            <w:pStyle w:val="TOC2"/>
            <w:tabs>
              <w:tab w:val="right" w:leader="dot" w:pos="9678"/>
            </w:tabs>
            <w:rPr>
              <w:rFonts w:eastAsiaTheme="minorEastAsia"/>
              <w:noProof/>
            </w:rPr>
          </w:pPr>
          <w:hyperlink w:anchor="_Toc483057472" w:history="1">
            <w:r w:rsidRPr="00DD3FB4">
              <w:rPr>
                <w:rStyle w:val="Hyperlink"/>
                <w:noProof/>
              </w:rPr>
              <w:t>4.2 Human proteins with no available interactions are on average shorter than the proteins with interactions available</w:t>
            </w:r>
            <w:r>
              <w:rPr>
                <w:noProof/>
                <w:webHidden/>
              </w:rPr>
              <w:tab/>
            </w:r>
            <w:r>
              <w:rPr>
                <w:noProof/>
                <w:webHidden/>
              </w:rPr>
              <w:fldChar w:fldCharType="begin"/>
            </w:r>
            <w:r>
              <w:rPr>
                <w:noProof/>
                <w:webHidden/>
              </w:rPr>
              <w:instrText xml:space="preserve"> PAGEREF _Toc483057472 \h </w:instrText>
            </w:r>
            <w:r>
              <w:rPr>
                <w:noProof/>
                <w:webHidden/>
              </w:rPr>
            </w:r>
            <w:r>
              <w:rPr>
                <w:noProof/>
                <w:webHidden/>
              </w:rPr>
              <w:fldChar w:fldCharType="separate"/>
            </w:r>
            <w:r>
              <w:rPr>
                <w:noProof/>
                <w:webHidden/>
              </w:rPr>
              <w:t>29</w:t>
            </w:r>
            <w:r>
              <w:rPr>
                <w:noProof/>
                <w:webHidden/>
              </w:rPr>
              <w:fldChar w:fldCharType="end"/>
            </w:r>
          </w:hyperlink>
        </w:p>
        <w:p w14:paraId="6206C00D" w14:textId="77777777" w:rsidR="00183AFB" w:rsidRDefault="00183AFB">
          <w:pPr>
            <w:pStyle w:val="TOC1"/>
            <w:tabs>
              <w:tab w:val="right" w:leader="dot" w:pos="9678"/>
            </w:tabs>
            <w:rPr>
              <w:rFonts w:eastAsiaTheme="minorEastAsia"/>
              <w:noProof/>
            </w:rPr>
          </w:pPr>
          <w:hyperlink w:anchor="_Toc483057473" w:history="1">
            <w:r w:rsidRPr="00DD3FB4">
              <w:rPr>
                <w:rStyle w:val="Hyperlink"/>
                <w:noProof/>
              </w:rPr>
              <w:t>SECTION 5</w:t>
            </w:r>
            <w:r>
              <w:rPr>
                <w:noProof/>
                <w:webHidden/>
              </w:rPr>
              <w:tab/>
            </w:r>
            <w:r>
              <w:rPr>
                <w:noProof/>
                <w:webHidden/>
              </w:rPr>
              <w:fldChar w:fldCharType="begin"/>
            </w:r>
            <w:r>
              <w:rPr>
                <w:noProof/>
                <w:webHidden/>
              </w:rPr>
              <w:instrText xml:space="preserve"> PAGEREF _Toc483057473 \h </w:instrText>
            </w:r>
            <w:r>
              <w:rPr>
                <w:noProof/>
                <w:webHidden/>
              </w:rPr>
            </w:r>
            <w:r>
              <w:rPr>
                <w:noProof/>
                <w:webHidden/>
              </w:rPr>
              <w:fldChar w:fldCharType="separate"/>
            </w:r>
            <w:r>
              <w:rPr>
                <w:noProof/>
                <w:webHidden/>
              </w:rPr>
              <w:t>31</w:t>
            </w:r>
            <w:r>
              <w:rPr>
                <w:noProof/>
                <w:webHidden/>
              </w:rPr>
              <w:fldChar w:fldCharType="end"/>
            </w:r>
          </w:hyperlink>
        </w:p>
        <w:p w14:paraId="38028D76" w14:textId="77777777" w:rsidR="00183AFB" w:rsidRDefault="00183AFB">
          <w:pPr>
            <w:pStyle w:val="TOC1"/>
            <w:tabs>
              <w:tab w:val="right" w:leader="dot" w:pos="9678"/>
            </w:tabs>
            <w:rPr>
              <w:rFonts w:eastAsiaTheme="minorEastAsia"/>
              <w:noProof/>
            </w:rPr>
          </w:pPr>
          <w:hyperlink w:anchor="_Toc483057474" w:history="1">
            <w:r w:rsidRPr="00DD3FB4">
              <w:rPr>
                <w:rStyle w:val="Hyperlink"/>
                <w:noProof/>
              </w:rPr>
              <w:t>RESULTS: DO MAJOR PROTEIN INTERACTION DETECTION METHODS (TWO-HYBRID AND AP-MS) EXHIBIT A BIAS TOWARDS BIOCHEMICAL PROPERTIES OF THE PROTEINS</w:t>
            </w:r>
            <w:r>
              <w:rPr>
                <w:noProof/>
                <w:webHidden/>
              </w:rPr>
              <w:tab/>
            </w:r>
            <w:r>
              <w:rPr>
                <w:noProof/>
                <w:webHidden/>
              </w:rPr>
              <w:fldChar w:fldCharType="begin"/>
            </w:r>
            <w:r>
              <w:rPr>
                <w:noProof/>
                <w:webHidden/>
              </w:rPr>
              <w:instrText xml:space="preserve"> PAGEREF _Toc483057474 \h </w:instrText>
            </w:r>
            <w:r>
              <w:rPr>
                <w:noProof/>
                <w:webHidden/>
              </w:rPr>
            </w:r>
            <w:r>
              <w:rPr>
                <w:noProof/>
                <w:webHidden/>
              </w:rPr>
              <w:fldChar w:fldCharType="separate"/>
            </w:r>
            <w:r>
              <w:rPr>
                <w:noProof/>
                <w:webHidden/>
              </w:rPr>
              <w:t>31</w:t>
            </w:r>
            <w:r>
              <w:rPr>
                <w:noProof/>
                <w:webHidden/>
              </w:rPr>
              <w:fldChar w:fldCharType="end"/>
            </w:r>
          </w:hyperlink>
        </w:p>
        <w:p w14:paraId="54F9C06E" w14:textId="77777777" w:rsidR="00183AFB" w:rsidRDefault="00183AFB">
          <w:pPr>
            <w:pStyle w:val="TOC2"/>
            <w:tabs>
              <w:tab w:val="right" w:leader="dot" w:pos="9678"/>
            </w:tabs>
            <w:rPr>
              <w:rFonts w:eastAsiaTheme="minorEastAsia"/>
              <w:noProof/>
            </w:rPr>
          </w:pPr>
          <w:hyperlink w:anchor="_Toc483057475" w:history="1">
            <w:r w:rsidRPr="00DD3FB4">
              <w:rPr>
                <w:rStyle w:val="Hyperlink"/>
                <w:noProof/>
              </w:rPr>
              <w:t>5.1 AP-MS is biased towards longer proteins</w:t>
            </w:r>
            <w:r>
              <w:rPr>
                <w:noProof/>
                <w:webHidden/>
              </w:rPr>
              <w:tab/>
            </w:r>
            <w:r>
              <w:rPr>
                <w:noProof/>
                <w:webHidden/>
              </w:rPr>
              <w:fldChar w:fldCharType="begin"/>
            </w:r>
            <w:r>
              <w:rPr>
                <w:noProof/>
                <w:webHidden/>
              </w:rPr>
              <w:instrText xml:space="preserve"> PAGEREF _Toc483057475 \h </w:instrText>
            </w:r>
            <w:r>
              <w:rPr>
                <w:noProof/>
                <w:webHidden/>
              </w:rPr>
            </w:r>
            <w:r>
              <w:rPr>
                <w:noProof/>
                <w:webHidden/>
              </w:rPr>
              <w:fldChar w:fldCharType="separate"/>
            </w:r>
            <w:r>
              <w:rPr>
                <w:noProof/>
                <w:webHidden/>
              </w:rPr>
              <w:t>32</w:t>
            </w:r>
            <w:r>
              <w:rPr>
                <w:noProof/>
                <w:webHidden/>
              </w:rPr>
              <w:fldChar w:fldCharType="end"/>
            </w:r>
          </w:hyperlink>
        </w:p>
        <w:p w14:paraId="0C5830A1" w14:textId="77777777" w:rsidR="00183AFB" w:rsidRDefault="00183AFB">
          <w:pPr>
            <w:pStyle w:val="TOC2"/>
            <w:tabs>
              <w:tab w:val="right" w:leader="dot" w:pos="9678"/>
            </w:tabs>
            <w:rPr>
              <w:rFonts w:eastAsiaTheme="minorEastAsia"/>
              <w:noProof/>
            </w:rPr>
          </w:pPr>
          <w:hyperlink w:anchor="_Toc483057476" w:history="1">
            <w:r w:rsidRPr="00DD3FB4">
              <w:rPr>
                <w:rStyle w:val="Hyperlink"/>
                <w:noProof/>
              </w:rPr>
              <w:t>5.2 Major experimental role types (bait/prey) are influenced by the mass of the protein in two-hybrid assays</w:t>
            </w:r>
            <w:r>
              <w:rPr>
                <w:noProof/>
                <w:webHidden/>
              </w:rPr>
              <w:tab/>
            </w:r>
            <w:r>
              <w:rPr>
                <w:noProof/>
                <w:webHidden/>
              </w:rPr>
              <w:fldChar w:fldCharType="begin"/>
            </w:r>
            <w:r>
              <w:rPr>
                <w:noProof/>
                <w:webHidden/>
              </w:rPr>
              <w:instrText xml:space="preserve"> PAGEREF _Toc483057476 \h </w:instrText>
            </w:r>
            <w:r>
              <w:rPr>
                <w:noProof/>
                <w:webHidden/>
              </w:rPr>
            </w:r>
            <w:r>
              <w:rPr>
                <w:noProof/>
                <w:webHidden/>
              </w:rPr>
              <w:fldChar w:fldCharType="separate"/>
            </w:r>
            <w:r>
              <w:rPr>
                <w:noProof/>
                <w:webHidden/>
              </w:rPr>
              <w:t>33</w:t>
            </w:r>
            <w:r>
              <w:rPr>
                <w:noProof/>
                <w:webHidden/>
              </w:rPr>
              <w:fldChar w:fldCharType="end"/>
            </w:r>
          </w:hyperlink>
        </w:p>
        <w:p w14:paraId="2E4E3CD9" w14:textId="77777777" w:rsidR="00183AFB" w:rsidRDefault="00183AFB">
          <w:pPr>
            <w:pStyle w:val="TOC1"/>
            <w:tabs>
              <w:tab w:val="right" w:leader="dot" w:pos="9678"/>
            </w:tabs>
            <w:rPr>
              <w:rFonts w:eastAsiaTheme="minorEastAsia"/>
              <w:noProof/>
            </w:rPr>
          </w:pPr>
          <w:hyperlink w:anchor="_Toc483057477" w:history="1">
            <w:r w:rsidRPr="00DD3FB4">
              <w:rPr>
                <w:rStyle w:val="Hyperlink"/>
                <w:noProof/>
              </w:rPr>
              <w:t>CONCLUSIONS</w:t>
            </w:r>
            <w:r>
              <w:rPr>
                <w:noProof/>
                <w:webHidden/>
              </w:rPr>
              <w:tab/>
            </w:r>
            <w:r>
              <w:rPr>
                <w:noProof/>
                <w:webHidden/>
              </w:rPr>
              <w:fldChar w:fldCharType="begin"/>
            </w:r>
            <w:r>
              <w:rPr>
                <w:noProof/>
                <w:webHidden/>
              </w:rPr>
              <w:instrText xml:space="preserve"> PAGEREF _Toc483057477 \h </w:instrText>
            </w:r>
            <w:r>
              <w:rPr>
                <w:noProof/>
                <w:webHidden/>
              </w:rPr>
            </w:r>
            <w:r>
              <w:rPr>
                <w:noProof/>
                <w:webHidden/>
              </w:rPr>
              <w:fldChar w:fldCharType="separate"/>
            </w:r>
            <w:r>
              <w:rPr>
                <w:noProof/>
                <w:webHidden/>
              </w:rPr>
              <w:t>36</w:t>
            </w:r>
            <w:r>
              <w:rPr>
                <w:noProof/>
                <w:webHidden/>
              </w:rPr>
              <w:fldChar w:fldCharType="end"/>
            </w:r>
          </w:hyperlink>
        </w:p>
        <w:p w14:paraId="0A8118B1" w14:textId="77777777" w:rsidR="00183AFB" w:rsidRDefault="00183AFB">
          <w:pPr>
            <w:pStyle w:val="TOC1"/>
            <w:tabs>
              <w:tab w:val="right" w:leader="dot" w:pos="9678"/>
            </w:tabs>
            <w:rPr>
              <w:rFonts w:eastAsiaTheme="minorEastAsia"/>
              <w:noProof/>
            </w:rPr>
          </w:pPr>
          <w:hyperlink w:anchor="_Toc483057478" w:history="1">
            <w:r w:rsidRPr="00DD3FB4">
              <w:rPr>
                <w:rStyle w:val="Hyperlink"/>
                <w:noProof/>
              </w:rPr>
              <w:t>SUPPLEMENTARY FIGURES</w:t>
            </w:r>
            <w:r>
              <w:rPr>
                <w:noProof/>
                <w:webHidden/>
              </w:rPr>
              <w:tab/>
            </w:r>
            <w:r>
              <w:rPr>
                <w:noProof/>
                <w:webHidden/>
              </w:rPr>
              <w:fldChar w:fldCharType="begin"/>
            </w:r>
            <w:r>
              <w:rPr>
                <w:noProof/>
                <w:webHidden/>
              </w:rPr>
              <w:instrText xml:space="preserve"> PAGEREF _Toc483057478 \h </w:instrText>
            </w:r>
            <w:r>
              <w:rPr>
                <w:noProof/>
                <w:webHidden/>
              </w:rPr>
            </w:r>
            <w:r>
              <w:rPr>
                <w:noProof/>
                <w:webHidden/>
              </w:rPr>
              <w:fldChar w:fldCharType="separate"/>
            </w:r>
            <w:r>
              <w:rPr>
                <w:noProof/>
                <w:webHidden/>
              </w:rPr>
              <w:t>37</w:t>
            </w:r>
            <w:r>
              <w:rPr>
                <w:noProof/>
                <w:webHidden/>
              </w:rPr>
              <w:fldChar w:fldCharType="end"/>
            </w:r>
          </w:hyperlink>
        </w:p>
        <w:p w14:paraId="159CF933" w14:textId="77777777" w:rsidR="00183AFB" w:rsidRDefault="00183AFB">
          <w:pPr>
            <w:pStyle w:val="TOC2"/>
            <w:tabs>
              <w:tab w:val="right" w:leader="dot" w:pos="9678"/>
            </w:tabs>
            <w:rPr>
              <w:rFonts w:eastAsiaTheme="minorEastAsia"/>
              <w:noProof/>
            </w:rPr>
          </w:pPr>
          <w:hyperlink w:anchor="_Toc483057479" w:history="1">
            <w:r w:rsidRPr="00DD3FB4">
              <w:rPr>
                <w:rStyle w:val="Hyperlink"/>
                <w:noProof/>
              </w:rPr>
              <w:t>Supplementary figure 1</w:t>
            </w:r>
            <w:r>
              <w:rPr>
                <w:noProof/>
                <w:webHidden/>
              </w:rPr>
              <w:tab/>
            </w:r>
            <w:r>
              <w:rPr>
                <w:noProof/>
                <w:webHidden/>
              </w:rPr>
              <w:fldChar w:fldCharType="begin"/>
            </w:r>
            <w:r>
              <w:rPr>
                <w:noProof/>
                <w:webHidden/>
              </w:rPr>
              <w:instrText xml:space="preserve"> PAGEREF _Toc483057479 \h </w:instrText>
            </w:r>
            <w:r>
              <w:rPr>
                <w:noProof/>
                <w:webHidden/>
              </w:rPr>
            </w:r>
            <w:r>
              <w:rPr>
                <w:noProof/>
                <w:webHidden/>
              </w:rPr>
              <w:fldChar w:fldCharType="separate"/>
            </w:r>
            <w:r>
              <w:rPr>
                <w:noProof/>
                <w:webHidden/>
              </w:rPr>
              <w:t>37</w:t>
            </w:r>
            <w:r>
              <w:rPr>
                <w:noProof/>
                <w:webHidden/>
              </w:rPr>
              <w:fldChar w:fldCharType="end"/>
            </w:r>
          </w:hyperlink>
        </w:p>
        <w:p w14:paraId="4210C429" w14:textId="77777777" w:rsidR="00183AFB" w:rsidRDefault="00183AFB">
          <w:pPr>
            <w:pStyle w:val="TOC2"/>
            <w:tabs>
              <w:tab w:val="right" w:leader="dot" w:pos="9678"/>
            </w:tabs>
            <w:rPr>
              <w:rFonts w:eastAsiaTheme="minorEastAsia"/>
              <w:noProof/>
            </w:rPr>
          </w:pPr>
          <w:hyperlink w:anchor="_Toc483057480" w:history="1">
            <w:r w:rsidRPr="00DD3FB4">
              <w:rPr>
                <w:rStyle w:val="Hyperlink"/>
                <w:noProof/>
              </w:rPr>
              <w:t>Supplementary figure 2</w:t>
            </w:r>
            <w:r>
              <w:rPr>
                <w:noProof/>
                <w:webHidden/>
              </w:rPr>
              <w:tab/>
            </w:r>
            <w:r>
              <w:rPr>
                <w:noProof/>
                <w:webHidden/>
              </w:rPr>
              <w:fldChar w:fldCharType="begin"/>
            </w:r>
            <w:r>
              <w:rPr>
                <w:noProof/>
                <w:webHidden/>
              </w:rPr>
              <w:instrText xml:space="preserve"> PAGEREF _Toc483057480 \h </w:instrText>
            </w:r>
            <w:r>
              <w:rPr>
                <w:noProof/>
                <w:webHidden/>
              </w:rPr>
            </w:r>
            <w:r>
              <w:rPr>
                <w:noProof/>
                <w:webHidden/>
              </w:rPr>
              <w:fldChar w:fldCharType="separate"/>
            </w:r>
            <w:r>
              <w:rPr>
                <w:noProof/>
                <w:webHidden/>
              </w:rPr>
              <w:t>38</w:t>
            </w:r>
            <w:r>
              <w:rPr>
                <w:noProof/>
                <w:webHidden/>
              </w:rPr>
              <w:fldChar w:fldCharType="end"/>
            </w:r>
          </w:hyperlink>
        </w:p>
        <w:p w14:paraId="1842404C" w14:textId="77777777" w:rsidR="00183AFB" w:rsidRDefault="00183AFB">
          <w:pPr>
            <w:pStyle w:val="TOC2"/>
            <w:tabs>
              <w:tab w:val="right" w:leader="dot" w:pos="9678"/>
            </w:tabs>
            <w:rPr>
              <w:rFonts w:eastAsiaTheme="minorEastAsia"/>
              <w:noProof/>
            </w:rPr>
          </w:pPr>
          <w:hyperlink w:anchor="_Toc483057481" w:history="1">
            <w:r w:rsidRPr="00DD3FB4">
              <w:rPr>
                <w:rStyle w:val="Hyperlink"/>
                <w:noProof/>
              </w:rPr>
              <w:t>Supplementary figure 3</w:t>
            </w:r>
            <w:r>
              <w:rPr>
                <w:noProof/>
                <w:webHidden/>
              </w:rPr>
              <w:tab/>
            </w:r>
            <w:r>
              <w:rPr>
                <w:noProof/>
                <w:webHidden/>
              </w:rPr>
              <w:fldChar w:fldCharType="begin"/>
            </w:r>
            <w:r>
              <w:rPr>
                <w:noProof/>
                <w:webHidden/>
              </w:rPr>
              <w:instrText xml:space="preserve"> PAGEREF _Toc483057481 \h </w:instrText>
            </w:r>
            <w:r>
              <w:rPr>
                <w:noProof/>
                <w:webHidden/>
              </w:rPr>
            </w:r>
            <w:r>
              <w:rPr>
                <w:noProof/>
                <w:webHidden/>
              </w:rPr>
              <w:fldChar w:fldCharType="separate"/>
            </w:r>
            <w:r>
              <w:rPr>
                <w:noProof/>
                <w:webHidden/>
              </w:rPr>
              <w:t>39</w:t>
            </w:r>
            <w:r>
              <w:rPr>
                <w:noProof/>
                <w:webHidden/>
              </w:rPr>
              <w:fldChar w:fldCharType="end"/>
            </w:r>
          </w:hyperlink>
        </w:p>
        <w:p w14:paraId="40A97090" w14:textId="77777777" w:rsidR="00183AFB" w:rsidRDefault="00183AFB">
          <w:pPr>
            <w:pStyle w:val="TOC2"/>
            <w:tabs>
              <w:tab w:val="right" w:leader="dot" w:pos="9678"/>
            </w:tabs>
            <w:rPr>
              <w:rFonts w:eastAsiaTheme="minorEastAsia"/>
              <w:noProof/>
            </w:rPr>
          </w:pPr>
          <w:hyperlink w:anchor="_Toc483057482" w:history="1">
            <w:r w:rsidRPr="00DD3FB4">
              <w:rPr>
                <w:rStyle w:val="Hyperlink"/>
                <w:noProof/>
              </w:rPr>
              <w:t>Supplementary figure 4</w:t>
            </w:r>
            <w:r>
              <w:rPr>
                <w:noProof/>
                <w:webHidden/>
              </w:rPr>
              <w:tab/>
            </w:r>
            <w:r>
              <w:rPr>
                <w:noProof/>
                <w:webHidden/>
              </w:rPr>
              <w:fldChar w:fldCharType="begin"/>
            </w:r>
            <w:r>
              <w:rPr>
                <w:noProof/>
                <w:webHidden/>
              </w:rPr>
              <w:instrText xml:space="preserve"> PAGEREF _Toc483057482 \h </w:instrText>
            </w:r>
            <w:r>
              <w:rPr>
                <w:noProof/>
                <w:webHidden/>
              </w:rPr>
            </w:r>
            <w:r>
              <w:rPr>
                <w:noProof/>
                <w:webHidden/>
              </w:rPr>
              <w:fldChar w:fldCharType="separate"/>
            </w:r>
            <w:r>
              <w:rPr>
                <w:noProof/>
                <w:webHidden/>
              </w:rPr>
              <w:t>41</w:t>
            </w:r>
            <w:r>
              <w:rPr>
                <w:noProof/>
                <w:webHidden/>
              </w:rPr>
              <w:fldChar w:fldCharType="end"/>
            </w:r>
          </w:hyperlink>
        </w:p>
        <w:p w14:paraId="3F500CB2" w14:textId="77777777" w:rsidR="00183AFB" w:rsidRDefault="00183AFB">
          <w:pPr>
            <w:pStyle w:val="TOC1"/>
            <w:tabs>
              <w:tab w:val="right" w:leader="dot" w:pos="9678"/>
            </w:tabs>
            <w:rPr>
              <w:rFonts w:eastAsiaTheme="minorEastAsia"/>
              <w:noProof/>
            </w:rPr>
          </w:pPr>
          <w:hyperlink w:anchor="_Toc483057483" w:history="1">
            <w:r w:rsidRPr="00DD3FB4">
              <w:rPr>
                <w:rStyle w:val="Hyperlink"/>
                <w:noProof/>
              </w:rPr>
              <w:t>REFERENCES</w:t>
            </w:r>
            <w:r>
              <w:rPr>
                <w:noProof/>
                <w:webHidden/>
              </w:rPr>
              <w:tab/>
            </w:r>
            <w:r>
              <w:rPr>
                <w:noProof/>
                <w:webHidden/>
              </w:rPr>
              <w:fldChar w:fldCharType="begin"/>
            </w:r>
            <w:r>
              <w:rPr>
                <w:noProof/>
                <w:webHidden/>
              </w:rPr>
              <w:instrText xml:space="preserve"> PAGEREF _Toc483057483 \h </w:instrText>
            </w:r>
            <w:r>
              <w:rPr>
                <w:noProof/>
                <w:webHidden/>
              </w:rPr>
            </w:r>
            <w:r>
              <w:rPr>
                <w:noProof/>
                <w:webHidden/>
              </w:rPr>
              <w:fldChar w:fldCharType="separate"/>
            </w:r>
            <w:r>
              <w:rPr>
                <w:noProof/>
                <w:webHidden/>
              </w:rPr>
              <w:t>42</w:t>
            </w:r>
            <w:r>
              <w:rPr>
                <w:noProof/>
                <w:webHidden/>
              </w:rPr>
              <w:fldChar w:fldCharType="end"/>
            </w:r>
          </w:hyperlink>
        </w:p>
        <w:p w14:paraId="74769FC4" w14:textId="77777777" w:rsidR="00D60C72" w:rsidRPr="004A1CCC" w:rsidRDefault="00CD0BD0" w:rsidP="004A1CCC">
          <w:pPr>
            <w:spacing w:line="360" w:lineRule="auto"/>
            <w:jc w:val="both"/>
            <w:rPr>
              <w:rFonts w:ascii="Times" w:hAnsi="Times"/>
              <w:color w:val="000000" w:themeColor="text1"/>
              <w:sz w:val="28"/>
              <w:szCs w:val="28"/>
            </w:rPr>
          </w:pPr>
          <w:r w:rsidRPr="004A1CCC">
            <w:rPr>
              <w:rFonts w:ascii="Times" w:hAnsi="Times"/>
              <w:color w:val="000000" w:themeColor="text1"/>
              <w:sz w:val="28"/>
              <w:szCs w:val="28"/>
            </w:rPr>
            <w:fldChar w:fldCharType="end"/>
          </w:r>
        </w:p>
      </w:sdtContent>
    </w:sdt>
    <w:p w14:paraId="68045125" w14:textId="56060E42" w:rsidR="00D60C72" w:rsidRPr="004A1CCC" w:rsidRDefault="00C5727E" w:rsidP="00B372D7">
      <w:pPr>
        <w:pStyle w:val="Heading1"/>
        <w:spacing w:line="360" w:lineRule="auto"/>
        <w:ind w:firstLine="567"/>
        <w:rPr>
          <w:szCs w:val="28"/>
        </w:rPr>
      </w:pPr>
      <w:bookmarkStart w:id="0" w:name="outline"/>
      <w:bookmarkStart w:id="1" w:name="abstract"/>
      <w:bookmarkStart w:id="2" w:name="_GoBack"/>
      <w:bookmarkEnd w:id="0"/>
      <w:bookmarkEnd w:id="1"/>
      <w:bookmarkEnd w:id="2"/>
      <w:r>
        <w:rPr>
          <w:szCs w:val="28"/>
        </w:rPr>
        <w:br w:type="column"/>
      </w:r>
      <w:bookmarkStart w:id="3" w:name="_Toc483057449"/>
      <w:r w:rsidR="004A1CCC" w:rsidRPr="004A1CCC">
        <w:rPr>
          <w:szCs w:val="28"/>
        </w:rPr>
        <w:lastRenderedPageBreak/>
        <w:t>INTRODUCTION</w:t>
      </w:r>
      <w:bookmarkEnd w:id="3"/>
    </w:p>
    <w:p w14:paraId="08A9DD60"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structure and the function of the cell arise from interactions between molecules inside and outside it (Hein M.Y. et al., 2015).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aims to describe the coverage and the biases of currently available molecular interaction data. We focus on molecular interactions identified in the experimental setting most of which are represented (in the literature and databases) by protein-protein interactions (although, there is a considerable amount of data on protein-DNA interactions, for example, ChIP-Seq data, which is traditionally incorporated into the genomic or specialist databases). We focus on specifically on protein-protein interaction data.</w:t>
      </w:r>
    </w:p>
    <w:p w14:paraId="779E52AF"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Molecular interactions can be classified using multiple criteria: the information interaction detection methods can provide towards ground truth, interaction detection method, biological role of the interaction (covalent binding, enzymatic reaction, e.g.) which can be explored in molecular interaction ontology (Hermjakob H. et al., 2004, </w:t>
      </w:r>
      <w:hyperlink r:id="rId7">
        <w:r w:rsidRPr="004A1CCC">
          <w:rPr>
            <w:rStyle w:val="Hyperlink"/>
            <w:rFonts w:ascii="Times" w:hAnsi="Times"/>
            <w:color w:val="000000" w:themeColor="text1"/>
            <w:sz w:val="28"/>
            <w:szCs w:val="28"/>
          </w:rPr>
          <w:t>http://www.ebi.ac.uk/ols/ontologies/mi/</w:t>
        </w:r>
      </w:hyperlink>
      <w:r w:rsidRPr="004A1CCC">
        <w:rPr>
          <w:rFonts w:ascii="Times" w:hAnsi="Times"/>
          <w:color w:val="000000" w:themeColor="text1"/>
          <w:sz w:val="28"/>
          <w:szCs w:val="28"/>
        </w:rPr>
        <w:t>). A standard way of describing interaction allows record published interactions into databases, assign interactions a score based on the evidence and reliability and, least but not last, reuse interaction data for computational analyses, gaining insight into the novel fucntion of proteins and generate hypothesis. In the recent years, the fact that biases in molecular interaction data can mislead network-driven studies has become evident (Schaefer M.H. et al., 2015), which motivates the need to study the coverage and bias of currectly available molecular interaction data, identify missing proteins and molecular functions those protiens perform. These results may help in selecting appropriate network data for data integration studies.</w:t>
      </w:r>
    </w:p>
    <w:p w14:paraId="0FD7073A"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We investigate the data in the IntAct database (Orchard S. et al., 2014) which is provider of high-depth manually curated molecular interaction data, a part of IMEx consortium. The IMEx consortium (Orchard S. et al., 2012) is an international collaboration between a group of major public interaction data providers who share curation effort. This study can aid literature curation effort by IntAct group by pointing to the publications contating interaction data on proteins with no interactions currently deposited in the IntAct database.</w:t>
      </w:r>
    </w:p>
    <w:p w14:paraId="1B133609" w14:textId="0A33D629" w:rsidR="004A1CCC" w:rsidRPr="008D1E4F" w:rsidRDefault="004A1CCC" w:rsidP="00B372D7">
      <w:pPr>
        <w:pStyle w:val="Heading1"/>
        <w:ind w:firstLine="567"/>
        <w:rPr>
          <w:szCs w:val="28"/>
        </w:rPr>
      </w:pPr>
      <w:bookmarkStart w:id="4" w:name="defining-interactome"/>
      <w:bookmarkEnd w:id="4"/>
      <w:r>
        <w:br w:type="column"/>
      </w:r>
      <w:bookmarkStart w:id="5" w:name="_Toc483057450"/>
      <w:r w:rsidRPr="008D1E4F">
        <w:rPr>
          <w:szCs w:val="28"/>
        </w:rPr>
        <w:lastRenderedPageBreak/>
        <w:t>SECTION 1</w:t>
      </w:r>
      <w:bookmarkEnd w:id="5"/>
    </w:p>
    <w:p w14:paraId="52F6B069" w14:textId="016491A3" w:rsidR="004A1CCC" w:rsidRPr="004A1CCC" w:rsidRDefault="004A1CCC" w:rsidP="00B372D7">
      <w:pPr>
        <w:pStyle w:val="Heading1"/>
        <w:ind w:firstLine="567"/>
      </w:pPr>
      <w:bookmarkStart w:id="6" w:name="_Toc483057451"/>
      <w:r>
        <w:t>OVERVIEW OF THE INTERACTOMICS FIELD AND CHALLENGES THAT MOTIVATE THIS STUDY</w:t>
      </w:r>
      <w:bookmarkEnd w:id="6"/>
    </w:p>
    <w:p w14:paraId="473CF517" w14:textId="77029782" w:rsidR="00D60C72" w:rsidRPr="004A1CCC" w:rsidRDefault="00114D17" w:rsidP="00B372D7">
      <w:pPr>
        <w:pStyle w:val="Heading2"/>
        <w:ind w:firstLine="567"/>
      </w:pPr>
      <w:bookmarkStart w:id="7" w:name="_Toc483057452"/>
      <w:r>
        <w:t xml:space="preserve">1.1 </w:t>
      </w:r>
      <w:r w:rsidR="00CD0BD0" w:rsidRPr="004A1CCC">
        <w:t>Defining interactome</w:t>
      </w:r>
      <w:bookmarkEnd w:id="7"/>
    </w:p>
    <w:p w14:paraId="089355F7"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aggregation of all components and their interactions into a single network results in what we call interactome, the whole of all molecular interactions. You can also look into the subset of this network, for example, you can select only those proteins that are expressed in the brain, and only the interactions between these proteins identified experimentally in the brain cells. This example reflects the complexity and the diversity of the interactome - which is what you would expect from a system underlying the complexity and the diversity of the cell types, cellular behaviours,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positive results.</w:t>
      </w:r>
    </w:p>
    <w:p w14:paraId="175599B5" w14:textId="47DCA05A" w:rsidR="00D60C72" w:rsidRPr="004A1CCC" w:rsidRDefault="004A1CCC" w:rsidP="00B372D7">
      <w:pPr>
        <w:pStyle w:val="Heading2"/>
        <w:ind w:firstLine="567"/>
      </w:pPr>
      <w:bookmarkStart w:id="8" w:name="experimental-approaches-for-discovering-"/>
      <w:bookmarkStart w:id="9" w:name="_Toc483057453"/>
      <w:bookmarkEnd w:id="8"/>
      <w:r>
        <w:t xml:space="preserve">1.2 </w:t>
      </w:r>
      <w:r w:rsidR="00CD0BD0" w:rsidRPr="004A1CCC">
        <w:t>Experimental approaches for discovering interactions</w:t>
      </w:r>
      <w:bookmarkEnd w:id="9"/>
    </w:p>
    <w:p w14:paraId="166D87D1" w14:textId="77777777" w:rsid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Numerous experimental protein interaction detection methods are currently widely used. The classification we provide is far from comprehensive but gives a short description of the methods analysed in this study. Based on the evidence provided and possibility to scale up to high-throughput studies methods can be classified into 3 main categories.</w:t>
      </w:r>
    </w:p>
    <w:p w14:paraId="5DCA4FA8" w14:textId="5E9F0190" w:rsidR="00756E9D" w:rsidRDefault="00CD0BD0" w:rsidP="00756E9D">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The first category is formed by methods using affinity purification to capture all proteins associated with the bait. Only proteins that have a direct or indirect physical </w:t>
      </w:r>
      <w:r w:rsidRPr="004A1CCC">
        <w:rPr>
          <w:rFonts w:ascii="Times" w:hAnsi="Times"/>
          <w:color w:val="000000" w:themeColor="text1"/>
          <w:sz w:val="28"/>
          <w:szCs w:val="28"/>
        </w:rPr>
        <w:lastRenderedPageBreak/>
        <w:t>connection with the bait will be purified. Following purification procedure, those proteins can be identified using western-blotting and specific antibody staining or using mass-spectrometry, latter can be done in a high-throughput manner. The main advantage of these methods is the potential ability capture any protein, in different cellular contexts and to quantitatively characterise interaction properties (Hein M.Y. et al., 2015). The main disadvantage of these techniques comes from the fact that experiments indentify both direct and indirect interactions between the bait and captured proteins and no way of distinguishing those (although, one may delete identified proteins one by one from the cell and decipher direct interactions). This type of interactions in called associations and do be represented in the network requires the use of expansion methods (Figure 1, adopted from the IntAct website). The other drawback of this method is dependency on the availability and quaility of antibodies for affinity-purification step. We will call these methods affinity-purification followed mass-spectrometry (AP-MS) across this report.</w:t>
      </w:r>
      <w:r w:rsidRPr="004A1CCC">
        <w:rPr>
          <w:rFonts w:ascii="Times" w:hAnsi="Times"/>
          <w:color w:val="000000" w:themeColor="text1"/>
          <w:sz w:val="28"/>
          <w:szCs w:val="28"/>
        </w:rPr>
        <w:br/>
        <w:t xml:space="preserve">As defined by molecular interaction ontology (Hermjakob H. et al., 2004, </w:t>
      </w:r>
      <w:hyperlink r:id="rId8">
        <w:r w:rsidRPr="004A1CCC">
          <w:rPr>
            <w:rStyle w:val="Hyperlink"/>
            <w:rFonts w:ascii="Times" w:hAnsi="Times"/>
            <w:color w:val="000000" w:themeColor="text1"/>
            <w:sz w:val="28"/>
            <w:szCs w:val="28"/>
          </w:rPr>
          <w:t>http://www.ebi.ac.uk/ols/ontologies/mi/</w:t>
        </w:r>
      </w:hyperlink>
      <w:r w:rsidRPr="004A1CCC">
        <w:rPr>
          <w:rFonts w:ascii="Times" w:hAnsi="Times"/>
          <w:color w:val="000000" w:themeColor="text1"/>
          <w:sz w:val="28"/>
          <w:szCs w:val="28"/>
        </w:rPr>
        <w:t xml:space="preserve">), an association is an interaction between molecules that may participate in formation of one, but possibly more, physical complexes, association will be called physical if experiments show enough evidence that proteins are in the same physical complex but don't show direct interaction. </w:t>
      </w:r>
    </w:p>
    <w:p w14:paraId="7B984C11" w14:textId="355ECA5B" w:rsid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The second category of methods is formed by protein complementation techniques which include two-hybrid (transcription factor complementation), the most widely used interaction detection method (including high-throughput experiments). In this method, pairs of proteins are tested for interaction and therefore discovered interactions are more likely to be direct (the main advantage of this method). Classic implementation of two-hybrid is performed in yeast cells and requires studied proteins to be non-membrane, however, two-hybrid for membrane proteins and for mammalian cells was also developed (Lemmens I. et al., 2015,(Saraon P. et al.)). </w:t>
      </w:r>
    </w:p>
    <w:p w14:paraId="0B1432A7" w14:textId="6C10D03A" w:rsidR="004A1CCC" w:rsidRDefault="004A1CCC" w:rsidP="00B372D7">
      <w:pPr>
        <w:pStyle w:val="BodyText"/>
        <w:spacing w:line="360" w:lineRule="auto"/>
        <w:ind w:firstLine="567"/>
        <w:jc w:val="both"/>
        <w:rPr>
          <w:rFonts w:ascii="Times" w:hAnsi="Times"/>
          <w:color w:val="000000" w:themeColor="text1"/>
          <w:sz w:val="28"/>
          <w:szCs w:val="28"/>
        </w:rPr>
      </w:pPr>
      <w:r>
        <w:rPr>
          <w:rFonts w:ascii="Times" w:hAnsi="Times"/>
          <w:color w:val="000000" w:themeColor="text1"/>
          <w:sz w:val="28"/>
          <w:szCs w:val="28"/>
        </w:rPr>
        <w:lastRenderedPageBreak/>
        <w:tab/>
      </w:r>
      <w:r w:rsidR="00CD0BD0" w:rsidRPr="004A1CCC">
        <w:rPr>
          <w:rFonts w:ascii="Times" w:hAnsi="Times"/>
          <w:color w:val="000000" w:themeColor="text1"/>
          <w:sz w:val="28"/>
          <w:szCs w:val="28"/>
        </w:rPr>
        <w:t xml:space="preserve">The main disadvantage of two-hybrid methods is that every protein has to be cloned into a plasmid or other vector and exogenously expressed. Ability to clone protein-coding sequence and, in case of yeast two-hybrid, correct protein folding, are the limiting factors for two-hybrid but not AP-MS techniques. As a side note, the lack of antibodies for a specific bait protein may force researches to tag, clone and express protein which is a subject to similar problems, however, AP-MS would allow identification of the binding partners, no cloning needed. Final category is formed by structure-based methods (co-crystallisation and X-ray crystallography, e.g.). </w:t>
      </w:r>
    </w:p>
    <w:p w14:paraId="6BE61210" w14:textId="77777777" w:rsidR="004A1CCC" w:rsidRPr="004A1CCC" w:rsidRDefault="004A1CCC" w:rsidP="00A3714C">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373977E9" wp14:editId="32BA003C">
            <wp:extent cx="5880735" cy="2321951"/>
            <wp:effectExtent l="0" t="0" r="0" b="0"/>
            <wp:docPr id="1" name="Picture" descr="Figure 1.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wp:cNvGraphicFramePr/>
            <a:graphic xmlns:a="http://schemas.openxmlformats.org/drawingml/2006/main">
              <a:graphicData uri="http://schemas.openxmlformats.org/drawingml/2006/picture">
                <pic:pic xmlns:pic="http://schemas.openxmlformats.org/drawingml/2006/picture">
                  <pic:nvPicPr>
                    <pic:cNvPr id="0" name="Picture" descr="./Data/expansion_methods.png"/>
                    <pic:cNvPicPr>
                      <a:picLocks noChangeAspect="1" noChangeArrowheads="1"/>
                    </pic:cNvPicPr>
                  </pic:nvPicPr>
                  <pic:blipFill>
                    <a:blip r:embed="rId9"/>
                    <a:stretch>
                      <a:fillRect/>
                    </a:stretch>
                  </pic:blipFill>
                  <pic:spPr bwMode="auto">
                    <a:xfrm>
                      <a:off x="0" y="0"/>
                      <a:ext cx="5915750" cy="2335776"/>
                    </a:xfrm>
                    <a:prstGeom prst="rect">
                      <a:avLst/>
                    </a:prstGeom>
                    <a:noFill/>
                    <a:ln w="9525">
                      <a:noFill/>
                      <a:headEnd/>
                      <a:tailEnd/>
                    </a:ln>
                  </pic:spPr>
                </pic:pic>
              </a:graphicData>
            </a:graphic>
          </wp:inline>
        </w:drawing>
      </w:r>
    </w:p>
    <w:p w14:paraId="744FDF61" w14:textId="77777777" w:rsidR="004A1CCC" w:rsidRPr="004A1CCC" w:rsidRDefault="004A1CCC" w:rsidP="00B372D7">
      <w:pPr>
        <w:pStyle w:val="ImageCaption"/>
        <w:spacing w:line="360" w:lineRule="auto"/>
        <w:ind w:firstLine="567"/>
        <w:jc w:val="both"/>
        <w:rPr>
          <w:rFonts w:ascii="Times" w:hAnsi="Times"/>
          <w:i w:val="0"/>
          <w:color w:val="000000" w:themeColor="text1"/>
          <w:sz w:val="28"/>
          <w:szCs w:val="28"/>
        </w:rPr>
      </w:pPr>
      <w:r w:rsidRPr="004A1CCC">
        <w:rPr>
          <w:rFonts w:ascii="Times" w:hAnsi="Times"/>
          <w:b/>
          <w:i w:val="0"/>
          <w:color w:val="000000" w:themeColor="text1"/>
          <w:sz w:val="28"/>
          <w:szCs w:val="28"/>
        </w:rPr>
        <w:t>Fig 1.</w:t>
      </w:r>
      <w:r w:rsidRPr="004A1CCC">
        <w:rPr>
          <w:rFonts w:ascii="Times" w:hAnsi="Times"/>
          <w:i w:val="0"/>
          <w:color w:val="000000" w:themeColor="text1"/>
          <w:sz w:val="28"/>
          <w:szCs w:val="28"/>
        </w:rPr>
        <w:t xml:space="preserve">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w:t>
      </w:r>
    </w:p>
    <w:p w14:paraId="5B67E0B0" w14:textId="20E7E711"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These methods can provide valuable information on how exactly physical interaction occurs, however, these methods are extremely labor-intensive and, therefore, non-scalable and will always need complementary experiments showing if the proteins actually interact in the cellular context. To conclude, all protein interaction </w:t>
      </w:r>
      <w:r w:rsidRPr="004A1CCC">
        <w:rPr>
          <w:rFonts w:ascii="Times" w:hAnsi="Times"/>
          <w:color w:val="000000" w:themeColor="text1"/>
          <w:sz w:val="28"/>
          <w:szCs w:val="28"/>
        </w:rPr>
        <w:lastRenderedPageBreak/>
        <w:t>detection methods have their strengts and weaknesses, so it is important to accept that every protein interaction detection method has it's limitations in the ability to identify true physical interaction and serves as evidence we use to infer protein interaction. By combining different methods to identify protein interaction we can gain more confidence in our findings and by disrupting interaction under specific cellular context we can identify it's function.</w:t>
      </w:r>
    </w:p>
    <w:p w14:paraId="3B23B859" w14:textId="5D2D59FF" w:rsidR="00D60C72" w:rsidRPr="004A1CCC" w:rsidRDefault="000B38F2" w:rsidP="00B372D7">
      <w:pPr>
        <w:pStyle w:val="Heading2"/>
        <w:ind w:firstLine="567"/>
      </w:pPr>
      <w:bookmarkStart w:id="10" w:name="challenges-of-interactomics"/>
      <w:bookmarkStart w:id="11" w:name="_Toc483057454"/>
      <w:bookmarkEnd w:id="10"/>
      <w:r>
        <w:t xml:space="preserve">1.3 </w:t>
      </w:r>
      <w:r w:rsidR="00CD0BD0" w:rsidRPr="004A1CCC">
        <w:t>Challenges of interactomics</w:t>
      </w:r>
      <w:bookmarkEnd w:id="11"/>
    </w:p>
    <w:p w14:paraId="64640433"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(such as Bayesian approach, (Braun P. et al.), (Zhang W. et al.)) rather than receiving confident yes-or-no result from a single experiment. Interaction databases make an effort to score the interactions based on supporting evidence, however, this is usually done with non-probabilistic heuristic approaches, such as MI score implemented in IntAct (Villaveces J.M. et al., 2015). Every database that aggregates interaction data from other resources will develop an algorithm to score interactions. The challenge is to identify when to put the threshold betweem high and low confidence interactions or when to say "I am confident the interaction exists".</w:t>
      </w:r>
    </w:p>
    <w:p w14:paraId="6C01F882"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The second big challenge is the problem of "noise" - or the problem of false positives. Different interaction detection experiments are prone to these errors for different reasons, for example, in-vitro experiments (e.g. TAP-MS) may allow the interaction between proteins which are normally separated between different cellular </w:t>
      </w:r>
      <w:r w:rsidRPr="004A1CCC">
        <w:rPr>
          <w:rFonts w:ascii="Times" w:hAnsi="Times"/>
          <w:color w:val="000000" w:themeColor="text1"/>
          <w:sz w:val="28"/>
          <w:szCs w:val="28"/>
        </w:rPr>
        <w:lastRenderedPageBreak/>
        <w:t>compartments. Specific groups of proteins (based on their physical or chemical properties, abundance) may have a higher susceptibility to false positives, for example, highly abundant proteins are easier to detect and may also be less efficiently diluted during the affinity purification procedure, which may lead to artifactual results. Contamination is another common problem for AP-MS experiments which have motivated the creation of contaminant database, CRAPOME (Mellacheruvu D. et al., 2013). A more general problem of noise can be addressed by proteome-scale interactomics experiments (which can include enough samples to guarantee low false positive rate while still identifying interactions).</w:t>
      </w:r>
    </w:p>
    <w:p w14:paraId="22A78738"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third big challenge is that our knowledge of interactome is incomplete which arises from the fact that experimental approaches have low statistical power and often miss out some real interactions. Many efforts to reproduce protein interactions find little overlap between the new and the original study (Braun P. et al., 2009). Also, many proteins, especially in non-model species have no know interactions.</w:t>
      </w:r>
    </w:p>
    <w:p w14:paraId="0FFB29B7" w14:textId="2FE271EA"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w:t>
      </w:r>
      <w:hyperlink r:id="rId10">
        <w:r w:rsidRPr="004A1CCC">
          <w:rPr>
            <w:rStyle w:val="Hyperlink"/>
            <w:rFonts w:ascii="Times" w:hAnsi="Times"/>
            <w:color w:val="000000" w:themeColor="text1"/>
            <w:sz w:val="28"/>
            <w:szCs w:val="28"/>
          </w:rPr>
          <w:t>http://pathguide.org/</w:t>
        </w:r>
      </w:hyperlink>
      <w:r w:rsidRPr="004A1CCC">
        <w:rPr>
          <w:rFonts w:ascii="Times" w:hAnsi="Times"/>
          <w:color w:val="000000" w:themeColor="text1"/>
          <w:sz w:val="28"/>
          <w:szCs w:val="28"/>
        </w:rPr>
        <w:t>]. These databases differ: - by the types of data they include (e.g. computational prediction, manual curation experimental data from research papers (primary databases), aggregated data from many primary databases (secondary databases)),</w:t>
      </w:r>
      <w:r w:rsidR="000B38F2">
        <w:rPr>
          <w:rFonts w:ascii="Times" w:hAnsi="Times"/>
          <w:color w:val="000000" w:themeColor="text1"/>
          <w:sz w:val="28"/>
          <w:szCs w:val="28"/>
        </w:rPr>
        <w:t xml:space="preserve"> </w:t>
      </w:r>
      <w:r w:rsidRPr="004A1CCC">
        <w:rPr>
          <w:rFonts w:ascii="Times" w:hAnsi="Times"/>
          <w:color w:val="000000" w:themeColor="text1"/>
          <w:sz w:val="28"/>
          <w:szCs w:val="28"/>
        </w:rPr>
        <w:br/>
        <w:t>- the level of detail captured from articles to describe interactions - how often and if databases are updated with new data, identifiers and annotation.</w:t>
      </w:r>
      <w:r w:rsidRPr="004A1CCC">
        <w:rPr>
          <w:rFonts w:ascii="Times" w:hAnsi="Times"/>
          <w:color w:val="000000" w:themeColor="text1"/>
          <w:sz w:val="28"/>
          <w:szCs w:val="28"/>
        </w:rPr>
        <w:br/>
        <w:t xml:space="preserve">The level of detail ranges from mentioning only the pairs of interacting partners and heuristic scores assigned to them (for instance, STRING) to the ones containing experiment details (detection method, bait/prey status, if available - quantitative data, </w:t>
      </w:r>
      <w:r w:rsidRPr="004A1CCC">
        <w:rPr>
          <w:rFonts w:ascii="Times" w:hAnsi="Times"/>
          <w:color w:val="000000" w:themeColor="text1"/>
          <w:sz w:val="28"/>
          <w:szCs w:val="28"/>
        </w:rPr>
        <w:lastRenderedPageBreak/>
        <w:t>experiment setup, protein variants), such as IntAct (Orchard S. et al., 2014). The amount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 (Orchard S. et al., 2012). IMEx-compliant databases include primary databases such as IntAct and MINT, but doesn't include BioGRID (which curates at the lower level of detail) and no longer active databases such as HPRD (Peri S. et al., 2004) and BIND (Isserlin R. et al., 2011).</w:t>
      </w:r>
    </w:p>
    <w:p w14:paraId="317C1810" w14:textId="1D38F587" w:rsidR="00D60C72" w:rsidRPr="004A1CCC" w:rsidRDefault="000B38F2" w:rsidP="00B372D7">
      <w:pPr>
        <w:pStyle w:val="Heading2"/>
        <w:ind w:firstLine="567"/>
      </w:pPr>
      <w:bookmarkStart w:id="12" w:name="motivation-for-this-study"/>
      <w:bookmarkStart w:id="13" w:name="_Toc483057455"/>
      <w:bookmarkEnd w:id="12"/>
      <w:r>
        <w:t xml:space="preserve">1.4 </w:t>
      </w:r>
      <w:r w:rsidR="00CD0BD0" w:rsidRPr="004A1CCC">
        <w:t>Motivation for this study</w:t>
      </w:r>
      <w:bookmarkEnd w:id="13"/>
    </w:p>
    <w:p w14:paraId="00B3FBB4"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Solving some of these challenges may be easier than the others. In particular, to solve the last challenge we can prioritise curation efforts for already published interactions to cover unrepresented proteins and we can encourage authors to submit their results to the databases prior to publishing. We can also encourage research of underrepresented parts of the interactome. This motivates the need to characterise the interactome already present in interaction databases. More specifically, we need to measure how available interactome covers the proteome of main model species, if there are any biases towards proteins with or without available interactions and if major protein interaction detection methods exhibit biases towards specific groups of proteins. These results can be also used to inform data integration projects and show the need to adjust for biases when studying protein-protein interactions network.</w:t>
      </w:r>
    </w:p>
    <w:p w14:paraId="13CBCC5C" w14:textId="2D2FF584" w:rsidR="00D60C72" w:rsidRPr="004A1CCC" w:rsidRDefault="000B38F2" w:rsidP="00B372D7">
      <w:pPr>
        <w:pStyle w:val="Heading2"/>
        <w:ind w:firstLine="567"/>
      </w:pPr>
      <w:bookmarkStart w:id="14" w:name="aims-of-the-study"/>
      <w:bookmarkStart w:id="15" w:name="_Toc483057456"/>
      <w:bookmarkEnd w:id="14"/>
      <w:r>
        <w:t xml:space="preserve">1.5 </w:t>
      </w:r>
      <w:r w:rsidR="00CD0BD0" w:rsidRPr="004A1CCC">
        <w:t>Aims of the study</w:t>
      </w:r>
      <w:bookmarkEnd w:id="15"/>
    </w:p>
    <w:p w14:paraId="0C6BA018" w14:textId="77777777" w:rsidR="00D60C72" w:rsidRPr="004A1CCC" w:rsidRDefault="00CD0BD0" w:rsidP="00B372D7">
      <w:pPr>
        <w:numPr>
          <w:ilvl w:val="0"/>
          <w:numId w:val="5"/>
        </w:numPr>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Describe the coverage of the proteome of main model species. Considering either all UniProtKB or SwissProt entries only as the proteome (canonical identifiers as well as protein isoforms). Consider all interactions from IMEx-compliant databases as interactome.</w:t>
      </w:r>
    </w:p>
    <w:p w14:paraId="17E98051" w14:textId="77777777" w:rsidR="00D60C72" w:rsidRPr="004A1CCC" w:rsidRDefault="00CD0BD0" w:rsidP="00B372D7">
      <w:pPr>
        <w:numPr>
          <w:ilvl w:val="0"/>
          <w:numId w:val="5"/>
        </w:numPr>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Compare the coverage of the proteome by interaction evidence from IMEx to the interaction evidence from BioGRID (the other major primary database).</w:t>
      </w:r>
    </w:p>
    <w:p w14:paraId="73EC591C" w14:textId="77777777" w:rsidR="00D60C72" w:rsidRPr="004A1CCC" w:rsidRDefault="00CD0BD0" w:rsidP="00B372D7">
      <w:pPr>
        <w:numPr>
          <w:ilvl w:val="0"/>
          <w:numId w:val="5"/>
        </w:numPr>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Investigate if proteins with no available interactions stand out by specific functions (Gene Ontology, GO: biological process and molecular function), cellular localisation (GO), molecular mass, or protein evidence status from SwissProt</w:t>
      </w:r>
    </w:p>
    <w:p w14:paraId="4D2379C6" w14:textId="77777777" w:rsidR="00D60C72" w:rsidRPr="004A1CCC" w:rsidRDefault="00CD0BD0" w:rsidP="00B372D7">
      <w:pPr>
        <w:numPr>
          <w:ilvl w:val="0"/>
          <w:numId w:val="5"/>
        </w:numPr>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Find out if major protein interaction detection methods (two-hybrid and AP-MS) exhibit any bias towards biochemical properties of the proteins involved (mass, disordered regions, hydropathy, the fraction of charged residues)</w:t>
      </w:r>
    </w:p>
    <w:p w14:paraId="2CC67548" w14:textId="2104E2AA" w:rsidR="002707FC" w:rsidRDefault="000B38F2" w:rsidP="00B372D7">
      <w:pPr>
        <w:pStyle w:val="Heading1"/>
        <w:spacing w:line="360" w:lineRule="auto"/>
        <w:ind w:firstLine="567"/>
        <w:rPr>
          <w:szCs w:val="28"/>
        </w:rPr>
      </w:pPr>
      <w:bookmarkStart w:id="16" w:name="methods-data-processing-and-analysis"/>
      <w:bookmarkEnd w:id="16"/>
      <w:r>
        <w:rPr>
          <w:szCs w:val="28"/>
        </w:rPr>
        <w:br w:type="column"/>
      </w:r>
      <w:bookmarkStart w:id="17" w:name="_Toc483057457"/>
      <w:r w:rsidR="002707FC">
        <w:rPr>
          <w:szCs w:val="28"/>
        </w:rPr>
        <w:lastRenderedPageBreak/>
        <w:t>SECTION 2</w:t>
      </w:r>
      <w:bookmarkEnd w:id="17"/>
    </w:p>
    <w:p w14:paraId="6503870E" w14:textId="03B8E198" w:rsidR="00D60C72" w:rsidRDefault="002707FC" w:rsidP="00B372D7">
      <w:pPr>
        <w:pStyle w:val="Heading1"/>
        <w:spacing w:line="360" w:lineRule="auto"/>
        <w:ind w:firstLine="567"/>
        <w:rPr>
          <w:szCs w:val="28"/>
        </w:rPr>
      </w:pPr>
      <w:bookmarkStart w:id="18" w:name="_Toc483057458"/>
      <w:r w:rsidRPr="004A1CCC">
        <w:rPr>
          <w:szCs w:val="28"/>
        </w:rPr>
        <w:t>METHODS</w:t>
      </w:r>
      <w:r w:rsidR="00AF1C01">
        <w:rPr>
          <w:szCs w:val="28"/>
        </w:rPr>
        <w:t xml:space="preserve"> AND</w:t>
      </w:r>
      <w:r w:rsidRPr="004A1CCC">
        <w:rPr>
          <w:szCs w:val="28"/>
        </w:rPr>
        <w:t xml:space="preserve"> </w:t>
      </w:r>
      <w:r w:rsidR="00AF1C01">
        <w:rPr>
          <w:szCs w:val="28"/>
        </w:rPr>
        <w:t>RESOURCES</w:t>
      </w:r>
      <w:bookmarkEnd w:id="18"/>
    </w:p>
    <w:p w14:paraId="18B9CADF" w14:textId="77777777" w:rsidR="002707FC" w:rsidRPr="002707FC" w:rsidRDefault="002707FC" w:rsidP="00B372D7">
      <w:pPr>
        <w:pStyle w:val="BodyText"/>
        <w:ind w:firstLine="567"/>
      </w:pPr>
    </w:p>
    <w:p w14:paraId="53611407" w14:textId="2AA89911" w:rsidR="00D60C72" w:rsidRPr="004A1CCC" w:rsidRDefault="002707FC" w:rsidP="00B372D7">
      <w:pPr>
        <w:pStyle w:val="Heading3"/>
        <w:spacing w:line="360" w:lineRule="auto"/>
        <w:ind w:firstLine="567"/>
        <w:jc w:val="center"/>
        <w:rPr>
          <w:rFonts w:ascii="Times" w:hAnsi="Times"/>
          <w:color w:val="000000" w:themeColor="text1"/>
        </w:rPr>
      </w:pPr>
      <w:bookmarkStart w:id="19" w:name="getting-proteome-from-uniprotkb"/>
      <w:bookmarkStart w:id="20" w:name="_Toc483057459"/>
      <w:bookmarkEnd w:id="19"/>
      <w:r>
        <w:rPr>
          <w:rFonts w:ascii="Times" w:hAnsi="Times"/>
          <w:color w:val="000000" w:themeColor="text1"/>
        </w:rPr>
        <w:t xml:space="preserve">2.1 </w:t>
      </w:r>
      <w:r w:rsidR="00CD0BD0" w:rsidRPr="004A1CCC">
        <w:rPr>
          <w:rFonts w:ascii="Times" w:hAnsi="Times"/>
          <w:color w:val="000000" w:themeColor="text1"/>
        </w:rPr>
        <w:t>Getting proteome from UniProtKB</w:t>
      </w:r>
      <w:bookmarkEnd w:id="20"/>
    </w:p>
    <w:p w14:paraId="4E4A389E"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Whole proteome (all UniProtKB) for each species was downloaded programmatically in R using UniProt rest API. SwissProt-proteome was subset from the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14:paraId="106AEAB4" w14:textId="59790491" w:rsidR="00D60C72" w:rsidRPr="004A1CCC" w:rsidRDefault="00FF26CE" w:rsidP="00B372D7">
      <w:pPr>
        <w:pStyle w:val="Heading2"/>
        <w:ind w:firstLine="567"/>
      </w:pPr>
      <w:bookmarkStart w:id="21" w:name="getting-and-transforming-interactome-dat"/>
      <w:bookmarkStart w:id="22" w:name="_Toc483057460"/>
      <w:bookmarkEnd w:id="21"/>
      <w:r>
        <w:t xml:space="preserve">2.2 </w:t>
      </w:r>
      <w:r w:rsidR="00CD0BD0" w:rsidRPr="004A1CCC">
        <w:t>Getting and transforming interactome data from IMEx databases and BioGRID</w:t>
      </w:r>
      <w:bookmarkEnd w:id="22"/>
    </w:p>
    <w:p w14:paraId="70BAC50B"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Interactome from all IMEx databases was downloaded programmatically in R using PSIQUIC package from Bioconductor (Shannon P., 2017).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w:t>
      </w:r>
      <w:r w:rsidRPr="004A1CCC">
        <w:rPr>
          <w:rFonts w:ascii="Times" w:hAnsi="Times"/>
          <w:color w:val="000000" w:themeColor="text1"/>
          <w:sz w:val="28"/>
          <w:szCs w:val="28"/>
        </w:rPr>
        <w:lastRenderedPageBreak/>
        <w:t>may also remove a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 Next, when provided in the research articles protein isoform information is always included in IMEx databases, so to perform analysis excluding isoform information UniProtKB/AC were cleaned of -N suffix (P04637-4 to P04637). IMEx consortium databases such as IntAct, MINT, BHF-UCL, MPIDB, MatrixDB, HPIDb, I2D-IMEx, InnateDB-IMEx, MolCon, UniProt, MBInfo are currently integrated into IntAct (Orchard S. et al., 2014). Data from all these databases was used in the analysis and reffered to as IntAct data or IMEx data.</w:t>
      </w:r>
    </w:p>
    <w:p w14:paraId="4826260A" w14:textId="12B106B8" w:rsidR="00D60C72" w:rsidRPr="004A1CCC" w:rsidRDefault="00FF26CE" w:rsidP="00B372D7">
      <w:pPr>
        <w:pStyle w:val="Heading2"/>
        <w:ind w:firstLine="567"/>
      </w:pPr>
      <w:bookmarkStart w:id="23" w:name="physicochemical-properties-and-disordere"/>
      <w:bookmarkStart w:id="24" w:name="_Toc483057461"/>
      <w:bookmarkEnd w:id="23"/>
      <w:r>
        <w:t xml:space="preserve">2.3 </w:t>
      </w:r>
      <w:r w:rsidR="00CD0BD0" w:rsidRPr="004A1CCC">
        <w:t>Physicochemical properties and disordered region prediction</w:t>
      </w:r>
      <w:bookmarkEnd w:id="24"/>
    </w:p>
    <w:p w14:paraId="7A8E2EF6"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Information on disordered region content and physicochemical properties of individual proteins were obtained from the dataset generated by Vincent and Schnell in 2015 (Vincent M. et al., 2016). Briefly, Vincent and Schnell used a number of disorder prediction algorithms (IUPred and DisEMBL) and their consensus to generate disordered region predictions for each protein which was be used to calculate the fraction of disordered regions in a protein. In addition, Vincent and Schnell used localCIDER version 0.1.7 (Classification of Intrinsically Disordered Ensemble Regions) to calculate physical properties such as fraction of charged residues, mean hydropathy or charge separation for each protein. This was done for 10 eukaryotic proteomes and written to SQLite-database which was made available online through dryad service (Vincent M. et al., 2016).</w:t>
      </w:r>
    </w:p>
    <w:p w14:paraId="3BAC91B2" w14:textId="2C5B84BB" w:rsidR="00D60C72" w:rsidRPr="004A1CCC" w:rsidRDefault="00FF26CE" w:rsidP="00B372D7">
      <w:pPr>
        <w:pStyle w:val="Heading2"/>
        <w:ind w:firstLine="567"/>
      </w:pPr>
      <w:bookmarkStart w:id="25" w:name="gene-ontology-enrichment-analysis"/>
      <w:bookmarkStart w:id="26" w:name="_Toc483057462"/>
      <w:bookmarkEnd w:id="25"/>
      <w:r>
        <w:t xml:space="preserve">2.4 </w:t>
      </w:r>
      <w:r w:rsidR="00CD0BD0" w:rsidRPr="004A1CCC">
        <w:t>Gene Ontology enrichment analysis</w:t>
      </w:r>
      <w:bookmarkEnd w:id="26"/>
    </w:p>
    <w:p w14:paraId="4DFFC323" w14:textId="77777777" w:rsidR="00FF26CE"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Enrichment analysis can identify groups of genes seletively enriched or depleted in a specific dataset. Genes can be grouped by common annotations decribing their </w:t>
      </w:r>
      <w:r w:rsidRPr="004A1CCC">
        <w:rPr>
          <w:rFonts w:ascii="Times" w:hAnsi="Times"/>
          <w:color w:val="000000" w:themeColor="text1"/>
          <w:sz w:val="28"/>
          <w:szCs w:val="28"/>
        </w:rPr>
        <w:lastRenderedPageBreak/>
        <w:t>function, location in the cell or membership in a pathway, such as those described in KEGG (Kanehisa M. et al., 2016) or Reactome (Fabregat A. et al., 2016). Gene Ontology Consortium (GO) (Gene Ontology C., 2015) annotates gene products (proteins, non-coding RNA, protein complexes) by molecular fuction they perform, cellular component they are located in and biological process they are involved in. This annotation is first done manually by a curator based on evidence provided in the research paper and then expanded to other proteins using computational annotation methods, for example, mouse orthologues of human protein are likely to have similar function. Computational annotation is less reliable however it allows to generate at annotations for non-studied proteins or in poorely studied organisms. More information on the evidence codes for Gene Ontology annotations can be found on the GO Consortium website [</w:t>
      </w:r>
      <w:hyperlink r:id="rId11">
        <w:r w:rsidRPr="004A1CCC">
          <w:rPr>
            <w:rStyle w:val="Hyperlink"/>
            <w:rFonts w:ascii="Times" w:hAnsi="Times"/>
            <w:color w:val="000000" w:themeColor="text1"/>
            <w:sz w:val="28"/>
            <w:szCs w:val="28"/>
          </w:rPr>
          <w:t>http://geneontology.org/page/guide-go-evidence-codes</w:t>
        </w:r>
      </w:hyperlink>
      <w:r w:rsidRPr="004A1CCC">
        <w:rPr>
          <w:rFonts w:ascii="Times" w:hAnsi="Times"/>
          <w:color w:val="000000" w:themeColor="text1"/>
          <w:sz w:val="28"/>
          <w:szCs w:val="28"/>
        </w:rPr>
        <w:t>]. All analyses in this study included all Gene Ontology annotations.</w:t>
      </w:r>
    </w:p>
    <w:p w14:paraId="665E3D18" w14:textId="4B783AFD"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Enrichment analysis uses statistical tests and protein to GO term associations to identify functions and compartments overrepresented in a particular list of proteins as compared to background list. Statistical test is performed for every GO term and uses hypergeometric distubution to estimate the probability that a number of proteins in our list is annotated by a speficic GO term by chance based on the fraction of proteins annotated with that term in the background list. Calculated probality tells how likely (by chance) is that our list is enriched in proteins with function described by that specific GO term. If that's highly unlikely to occur by chance we consider GO function to be enriched. Multiple hypothesis testing correction is applied to adjust probabilies for higher probability of getting extreme result by chance due to testing thousands of GO terms. All enrichment test were performed and visualised using R package clusterProfiler (Yu G. et al., 2012). GO annotations used in the clusterProfiler package are compiled from GO consortium into R package GO.db (Carlson M., 2017) provided through Bioconductor project (Gentleman R.C. et al., 2004).</w:t>
      </w:r>
    </w:p>
    <w:p w14:paraId="485A9CFB" w14:textId="012FB9F8" w:rsidR="00D60C72" w:rsidRPr="004A1CCC" w:rsidRDefault="00FF26CE" w:rsidP="00B372D7">
      <w:pPr>
        <w:pStyle w:val="Heading2"/>
        <w:ind w:firstLine="567"/>
      </w:pPr>
      <w:bookmarkStart w:id="27" w:name="computational-analysis-code"/>
      <w:bookmarkStart w:id="28" w:name="_Toc483057463"/>
      <w:bookmarkEnd w:id="27"/>
      <w:r>
        <w:lastRenderedPageBreak/>
        <w:t xml:space="preserve">2.5 </w:t>
      </w:r>
      <w:r w:rsidR="00CD0BD0" w:rsidRPr="004A1CCC">
        <w:t>Computational analysis: code</w:t>
      </w:r>
      <w:bookmarkEnd w:id="28"/>
    </w:p>
    <w:p w14:paraId="57452C2A" w14:textId="4E0F1ED1"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All code used in this analysis</w:t>
      </w:r>
      <w:r w:rsidR="00FF26CE">
        <w:rPr>
          <w:rFonts w:ascii="Times" w:hAnsi="Times"/>
          <w:color w:val="000000" w:themeColor="text1"/>
          <w:sz w:val="28"/>
          <w:szCs w:val="28"/>
        </w:rPr>
        <w:t xml:space="preserve"> was written in R statistical programming language and</w:t>
      </w:r>
      <w:r w:rsidRPr="004A1CCC">
        <w:rPr>
          <w:rFonts w:ascii="Times" w:hAnsi="Times"/>
          <w:color w:val="000000" w:themeColor="text1"/>
          <w:sz w:val="28"/>
          <w:szCs w:val="28"/>
        </w:rPr>
        <w:t xml:space="preserve"> deposited to a public Github repos</w:t>
      </w:r>
      <w:r w:rsidR="00F3588C">
        <w:rPr>
          <w:rFonts w:ascii="Times" w:hAnsi="Times"/>
          <w:color w:val="000000" w:themeColor="text1"/>
          <w:sz w:val="28"/>
          <w:szCs w:val="28"/>
        </w:rPr>
        <w:t>itory (Kleshchevnikov V., 2017).</w:t>
      </w:r>
      <w:r w:rsidRPr="004A1CCC">
        <w:rPr>
          <w:rFonts w:ascii="Times" w:hAnsi="Times"/>
          <w:color w:val="000000" w:themeColor="text1"/>
          <w:sz w:val="28"/>
          <w:szCs w:val="28"/>
        </w:rPr>
        <w:t xml:space="preserve"> </w:t>
      </w:r>
      <w:r w:rsidR="00F3588C" w:rsidRPr="004A1CCC">
        <w:rPr>
          <w:rFonts w:ascii="Times" w:hAnsi="Times"/>
          <w:color w:val="000000" w:themeColor="text1"/>
          <w:sz w:val="28"/>
          <w:szCs w:val="28"/>
        </w:rPr>
        <w:t xml:space="preserve">Github </w:t>
      </w:r>
      <w:r w:rsidRPr="004A1CCC">
        <w:rPr>
          <w:rFonts w:ascii="Times" w:hAnsi="Times"/>
          <w:color w:val="000000" w:themeColor="text1"/>
          <w:sz w:val="28"/>
          <w:szCs w:val="28"/>
        </w:rPr>
        <w:t>is a common code-sharing resource.</w:t>
      </w:r>
      <w:r w:rsidR="004A1CCC">
        <w:rPr>
          <w:rFonts w:ascii="Times" w:hAnsi="Times"/>
          <w:color w:val="000000" w:themeColor="text1"/>
          <w:sz w:val="28"/>
          <w:szCs w:val="28"/>
        </w:rPr>
        <w:t xml:space="preserve"> </w:t>
      </w:r>
      <w:r w:rsidR="004A1CCC" w:rsidRPr="004A1CCC">
        <w:rPr>
          <w:rFonts w:ascii="Times" w:hAnsi="Times"/>
          <w:color w:val="000000" w:themeColor="text1"/>
          <w:sz w:val="28"/>
          <w:szCs w:val="28"/>
        </w:rPr>
        <w:t xml:space="preserve">Data </w:t>
      </w:r>
      <w:r w:rsidR="00F3588C">
        <w:rPr>
          <w:rFonts w:ascii="Times" w:hAnsi="Times"/>
          <w:color w:val="000000" w:themeColor="text1"/>
          <w:sz w:val="28"/>
          <w:szCs w:val="28"/>
        </w:rPr>
        <w:t xml:space="preserve">was </w:t>
      </w:r>
      <w:r w:rsidR="004A1CCC" w:rsidRPr="004A1CCC">
        <w:rPr>
          <w:rFonts w:ascii="Times" w:hAnsi="Times"/>
          <w:color w:val="000000" w:themeColor="text1"/>
          <w:sz w:val="28"/>
          <w:szCs w:val="28"/>
        </w:rPr>
        <w:t xml:space="preserve">used in the report </w:t>
      </w:r>
      <w:r w:rsidR="00F3588C">
        <w:rPr>
          <w:rFonts w:ascii="Times" w:hAnsi="Times"/>
          <w:color w:val="000000" w:themeColor="text1"/>
          <w:sz w:val="28"/>
          <w:szCs w:val="28"/>
        </w:rPr>
        <w:t xml:space="preserve">as </w:t>
      </w:r>
      <w:r w:rsidR="004A1CCC" w:rsidRPr="004A1CCC">
        <w:rPr>
          <w:rFonts w:ascii="Times" w:hAnsi="Times"/>
          <w:color w:val="000000" w:themeColor="text1"/>
          <w:sz w:val="28"/>
          <w:szCs w:val="28"/>
        </w:rPr>
        <w:t>was available on 2017-04-24.</w:t>
      </w:r>
    </w:p>
    <w:p w14:paraId="1EFE0E3A" w14:textId="6C5BB781" w:rsidR="00FF26CE" w:rsidRDefault="00FF26CE" w:rsidP="00B372D7">
      <w:pPr>
        <w:pStyle w:val="Heading1"/>
        <w:ind w:firstLine="567"/>
      </w:pPr>
      <w:bookmarkStart w:id="29" w:name="results"/>
      <w:bookmarkEnd w:id="29"/>
      <w:r>
        <w:br w:type="column"/>
      </w:r>
      <w:bookmarkStart w:id="30" w:name="_Toc483057464"/>
      <w:r>
        <w:lastRenderedPageBreak/>
        <w:t>SECTION 3</w:t>
      </w:r>
      <w:bookmarkEnd w:id="30"/>
    </w:p>
    <w:p w14:paraId="3300F13F" w14:textId="33C12EB3" w:rsidR="00D60C72" w:rsidRPr="004A1CCC" w:rsidRDefault="00FF26CE" w:rsidP="00B372D7">
      <w:pPr>
        <w:pStyle w:val="Heading1"/>
        <w:ind w:firstLine="567"/>
      </w:pPr>
      <w:bookmarkStart w:id="31" w:name="_Toc483057465"/>
      <w:r w:rsidRPr="004A1CCC">
        <w:t>RESULTS</w:t>
      </w:r>
      <w:r>
        <w:t xml:space="preserve">: </w:t>
      </w:r>
      <w:bookmarkStart w:id="32" w:name="how-well-available-interactome-covers-th"/>
      <w:bookmarkEnd w:id="32"/>
      <w:r w:rsidRPr="004A1CCC">
        <w:t>HOW WELL AVAILABLE INTERACTOME COVERS THE PROTEOME</w:t>
      </w:r>
      <w:bookmarkEnd w:id="31"/>
    </w:p>
    <w:p w14:paraId="4633D374" w14:textId="159BBE4F" w:rsidR="00D60C72" w:rsidRPr="004A1CCC" w:rsidRDefault="00FF26CE" w:rsidP="00B372D7">
      <w:pPr>
        <w:pStyle w:val="Heading2"/>
        <w:ind w:firstLine="567"/>
      </w:pPr>
      <w:bookmarkStart w:id="33" w:name="available-interactome-covers-substantial"/>
      <w:bookmarkStart w:id="34" w:name="_Toc483057466"/>
      <w:bookmarkEnd w:id="33"/>
      <w:r>
        <w:t xml:space="preserve">3.1 </w:t>
      </w:r>
      <w:r w:rsidR="00CD0BD0" w:rsidRPr="004A1CCC">
        <w:t>Available interactome covers substantial fraction of the reviewed proteome of main model species</w:t>
      </w:r>
      <w:bookmarkEnd w:id="34"/>
    </w:p>
    <w:p w14:paraId="2540DD34" w14:textId="77777777" w:rsidR="003D4E4B"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In this section, we compare the proteome, the list of all proteins in annotated Uniprot (The UniProt C., 2017), to the list of proteins which have interacting partners annotated in IMEx consortium databases. We compare the coverage across seven model species. We have also compared interactome coverage of the manually reviewed SwissProt (shown on the Figure 7.1) and the reviewed SwissProt and unreviewed trEMBL (all UniProtKB) combined shown on the Supplementary Figure 1.</w:t>
      </w:r>
    </w:p>
    <w:p w14:paraId="4D43F39D" w14:textId="0528B25D"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Non-canonical protein isoform identifiers (P32054-1) were converted to canonical identifiers (P32054) resulting in interactions "any isoform to any isoform" (Venn diagrams on the right) or isoform identifiers were preserved (Venn diagrams on the left). You can see that adding isoform information adds more proteins to the SwissProt list but not so many proteins to the IMEx list.</w:t>
      </w:r>
    </w:p>
    <w:p w14:paraId="42E5AC25" w14:textId="77777777" w:rsidR="00D60C72" w:rsidRPr="004A1CCC" w:rsidRDefault="00CD0BD0" w:rsidP="00A3714C">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lastRenderedPageBreak/>
        <w:drawing>
          <wp:inline distT="0" distB="0" distL="0" distR="0" wp14:anchorId="5ADB82CD" wp14:editId="4FBAD1C7">
            <wp:extent cx="6566535" cy="6566535"/>
            <wp:effectExtent l="0" t="0" r="12065" b="12065"/>
            <wp:docPr id="2" name="Picture"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venndiagram-1.png"/>
                    <pic:cNvPicPr>
                      <a:picLocks noChangeAspect="1" noChangeArrowheads="1"/>
                    </pic:cNvPicPr>
                  </pic:nvPicPr>
                  <pic:blipFill>
                    <a:blip r:embed="rId12"/>
                    <a:stretch>
                      <a:fillRect/>
                    </a:stretch>
                  </pic:blipFill>
                  <pic:spPr bwMode="auto">
                    <a:xfrm>
                      <a:off x="0" y="0"/>
                      <a:ext cx="6566535" cy="6566535"/>
                    </a:xfrm>
                    <a:prstGeom prst="rect">
                      <a:avLst/>
                    </a:prstGeom>
                    <a:noFill/>
                    <a:ln w="9525">
                      <a:noFill/>
                      <a:headEnd/>
                      <a:tailEnd/>
                    </a:ln>
                  </pic:spPr>
                </pic:pic>
              </a:graphicData>
            </a:graphic>
          </wp:inline>
        </w:drawing>
      </w:r>
    </w:p>
    <w:p w14:paraId="0009E6AE" w14:textId="054F4E3D" w:rsidR="00D60C72" w:rsidRPr="003D4E4B" w:rsidRDefault="003D4E4B" w:rsidP="00B372D7">
      <w:pPr>
        <w:pStyle w:val="ImageCaption"/>
        <w:spacing w:line="360" w:lineRule="auto"/>
        <w:ind w:firstLine="567"/>
        <w:jc w:val="both"/>
        <w:rPr>
          <w:rFonts w:ascii="Times" w:hAnsi="Times"/>
          <w:i w:val="0"/>
          <w:color w:val="000000" w:themeColor="text1"/>
          <w:sz w:val="28"/>
          <w:szCs w:val="28"/>
        </w:rPr>
      </w:pPr>
      <w:r w:rsidRPr="003D4E4B">
        <w:rPr>
          <w:rFonts w:ascii="Times" w:hAnsi="Times"/>
          <w:b/>
          <w:i w:val="0"/>
          <w:color w:val="000000" w:themeColor="text1"/>
          <w:sz w:val="28"/>
          <w:szCs w:val="28"/>
        </w:rPr>
        <w:t>Fig. 3.1</w:t>
      </w:r>
      <w:r w:rsidRPr="003D4E4B">
        <w:rPr>
          <w:rFonts w:ascii="Times" w:hAnsi="Times"/>
          <w:i w:val="0"/>
          <w:color w:val="000000" w:themeColor="text1"/>
          <w:sz w:val="28"/>
          <w:szCs w:val="28"/>
        </w:rPr>
        <w:t xml:space="preserve"> </w:t>
      </w:r>
      <w:r w:rsidR="00CD0BD0" w:rsidRPr="003D4E4B">
        <w:rPr>
          <w:rFonts w:ascii="Times" w:hAnsi="Times"/>
          <w:i w:val="0"/>
          <w:color w:val="000000" w:themeColor="text1"/>
          <w:sz w:val="28"/>
          <w:szCs w:val="28"/>
        </w:rPr>
        <w:t>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w:t>
      </w:r>
    </w:p>
    <w:p w14:paraId="5AAAAC0B" w14:textId="77777777" w:rsidR="003D4E4B"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 xml:space="preserve">The best interactome annotated by IMEx databases is baker’s yeast, 2nd best interactome is </w:t>
      </w:r>
      <w:r w:rsidRPr="004A1CCC">
        <w:rPr>
          <w:rFonts w:ascii="Times" w:hAnsi="Times"/>
          <w:i/>
          <w:color w:val="000000" w:themeColor="text1"/>
          <w:sz w:val="28"/>
          <w:szCs w:val="28"/>
        </w:rPr>
        <w:t>E.coli</w:t>
      </w:r>
      <w:r w:rsidRPr="004A1CCC">
        <w:rPr>
          <w:rFonts w:ascii="Times" w:hAnsi="Times"/>
          <w:color w:val="000000" w:themeColor="text1"/>
          <w:sz w:val="28"/>
          <w:szCs w:val="28"/>
        </w:rPr>
        <w:t>. All other interactomes cover less than the half of their respective proteome (all UniProtKB, Supplementary figure 1). The overlap between the interactome and reviewed proteome (SwissProt) is significantly better.</w:t>
      </w:r>
      <w:r w:rsidRPr="004A1CCC">
        <w:rPr>
          <w:rFonts w:ascii="Times" w:hAnsi="Times"/>
          <w:color w:val="000000" w:themeColor="text1"/>
          <w:sz w:val="28"/>
          <w:szCs w:val="28"/>
        </w:rPr>
        <w:br/>
        <w:t xml:space="preserve">A large fraction of human, mouse, arabidopsis proteins and more than a half of drosophila and </w:t>
      </w:r>
      <w:r w:rsidRPr="004A1CCC">
        <w:rPr>
          <w:rFonts w:ascii="Times" w:hAnsi="Times"/>
          <w:i/>
          <w:color w:val="000000" w:themeColor="text1"/>
          <w:sz w:val="28"/>
          <w:szCs w:val="28"/>
        </w:rPr>
        <w:t>C.elegans</w:t>
      </w:r>
      <w:r w:rsidRPr="004A1CCC">
        <w:rPr>
          <w:rFonts w:ascii="Times" w:hAnsi="Times"/>
          <w:color w:val="000000" w:themeColor="text1"/>
          <w:sz w:val="28"/>
          <w:szCs w:val="28"/>
        </w:rPr>
        <w:t xml:space="preserve"> proteins are absent in SwissProt (but included in trEMBL) – suggesting under-annotation by the SwissProt-Uniprot team.</w:t>
      </w:r>
    </w:p>
    <w:p w14:paraId="16E34F85" w14:textId="6056DB08"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Protein isoforms (in multicellular model organisms) are almost not annotated in the interactome. Human is an exception: out of 22049 protein isoforms annontated by SwissProt 2656 protein isoforms have interacting partners. Other molecular interaction databases (active BioGRID, inactive HPRD) do not record isoform information.</w:t>
      </w:r>
    </w:p>
    <w:p w14:paraId="296E5E89" w14:textId="5A9517CD" w:rsidR="00D60C72" w:rsidRPr="004A1CCC" w:rsidRDefault="003D4E4B" w:rsidP="00B372D7">
      <w:pPr>
        <w:pStyle w:val="Heading2"/>
        <w:ind w:firstLine="567"/>
      </w:pPr>
      <w:bookmarkStart w:id="35" w:name="biogrid-database-as-obtained-from-mentha"/>
      <w:bookmarkStart w:id="36" w:name="_Toc483057467"/>
      <w:bookmarkEnd w:id="35"/>
      <w:r>
        <w:t>3</w:t>
      </w:r>
      <w:r w:rsidR="00CD0BD0" w:rsidRPr="004A1CCC">
        <w:t>.</w:t>
      </w:r>
      <w:r>
        <w:t>2</w:t>
      </w:r>
      <w:r w:rsidR="00E86A40">
        <w:t xml:space="preserve"> BioGRID database </w:t>
      </w:r>
      <w:r w:rsidR="00CD0BD0" w:rsidRPr="004A1CCC">
        <w:t>overlaps significantly with IMEx databases</w:t>
      </w:r>
      <w:bookmarkEnd w:id="36"/>
    </w:p>
    <w:p w14:paraId="481535C0" w14:textId="77777777" w:rsidR="003D4E4B"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BioGRID database is a major primary protein interaction database (Chatr-Aryamontri A. et al., 2017). IntAct and BioGRID combined contain all interaction information which has been curated to currently active public databases (major inactive databases include HPRD (Peri S. et al., 2004) and BIND (Isserlin R. et al., 2011)). BioGRID uses shallow curation level (retains only some information about the interaction and the experiment) and identifies proteins using Entrez Gene ID while IntAct uses UniProtKB identifiers. This has allowed BioGRID to curate more interaction data, for example, BioGRID currently contains interaction data from 25307 publications and compared to only 11130 in IMEx (human data only considered), more information can be found: </w:t>
      </w:r>
      <w:hyperlink r:id="rId13">
        <w:r w:rsidRPr="004A1CCC">
          <w:rPr>
            <w:rStyle w:val="Hyperlink"/>
            <w:rFonts w:ascii="Times" w:hAnsi="Times"/>
            <w:color w:val="000000" w:themeColor="text1"/>
            <w:sz w:val="28"/>
            <w:szCs w:val="28"/>
          </w:rPr>
          <w:t>https://github.com/vitkl/darkspaceproject/blob/master/BioGRID/BioGRID_dsgen.md</w:t>
        </w:r>
      </w:hyperlink>
      <w:r w:rsidRPr="004A1CCC">
        <w:rPr>
          <w:rFonts w:ascii="Times" w:hAnsi="Times"/>
          <w:color w:val="000000" w:themeColor="text1"/>
          <w:sz w:val="28"/>
          <w:szCs w:val="28"/>
        </w:rPr>
        <w:t>).</w:t>
      </w:r>
    </w:p>
    <w:p w14:paraId="10C7C066" w14:textId="6075D5F5" w:rsidR="003D4E4B"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One of the main drawbacks of BioGRID curation model is that the use of Entrez Gene ID does not allow to distinguish between different protein encoded by the same </w:t>
      </w:r>
      <w:r w:rsidRPr="004A1CCC">
        <w:rPr>
          <w:rFonts w:ascii="Times" w:hAnsi="Times"/>
          <w:color w:val="000000" w:themeColor="text1"/>
          <w:sz w:val="28"/>
          <w:szCs w:val="28"/>
        </w:rPr>
        <w:lastRenderedPageBreak/>
        <w:t xml:space="preserve">gene or different protein isoforms, specify sufficient-to-bind regions of the protein. In our analysis, this difference introduces additional identifier mapping step (Gene ID to UniProtKB), which generates redundancy and ambiguity: several proteins can be coded by one gene and several genes can code single proteins. Mentha database (Calderone A. et al., 2013) has imported all BioGRID-stored interactions and has mapped Gene ID to UniProtKB, so we used Mentha to get BioGRID-stored interactions. Mentha doesn't import interactions for </w:t>
      </w:r>
      <w:r w:rsidRPr="004A1CCC">
        <w:rPr>
          <w:rFonts w:ascii="Times" w:hAnsi="Times"/>
          <w:i/>
          <w:color w:val="000000" w:themeColor="text1"/>
          <w:sz w:val="28"/>
          <w:szCs w:val="28"/>
        </w:rPr>
        <w:t>E.coli</w:t>
      </w:r>
      <w:r w:rsidRPr="004A1CCC">
        <w:rPr>
          <w:rFonts w:ascii="Times" w:hAnsi="Times"/>
          <w:color w:val="000000" w:themeColor="text1"/>
          <w:sz w:val="28"/>
          <w:szCs w:val="28"/>
        </w:rPr>
        <w:t xml:space="preserve">, therefore </w:t>
      </w:r>
      <w:r w:rsidRPr="004A1CCC">
        <w:rPr>
          <w:rFonts w:ascii="Times" w:hAnsi="Times"/>
          <w:i/>
          <w:color w:val="000000" w:themeColor="text1"/>
          <w:sz w:val="28"/>
          <w:szCs w:val="28"/>
        </w:rPr>
        <w:t>E.coli</w:t>
      </w:r>
      <w:r w:rsidRPr="004A1CCC">
        <w:rPr>
          <w:rFonts w:ascii="Times" w:hAnsi="Times"/>
          <w:color w:val="000000" w:themeColor="text1"/>
          <w:sz w:val="28"/>
          <w:szCs w:val="28"/>
        </w:rPr>
        <w:t xml:space="preserve"> is not present in this analysis.</w:t>
      </w:r>
    </w:p>
    <w:p w14:paraId="0A2D7E44" w14:textId="018B9C1C"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BioGRID has recently incorporated a large-scale study aimed, in part, to find interacting partners of the proteins with no know interactions (Huttlin E.L. et al., 2015), which increases observed coverage by BioGRID.</w:t>
      </w:r>
    </w:p>
    <w:p w14:paraId="0E51A576" w14:textId="77777777" w:rsidR="00D60C72" w:rsidRPr="004A1CCC" w:rsidRDefault="00CD0BD0" w:rsidP="00A3714C">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lastRenderedPageBreak/>
        <w:drawing>
          <wp:inline distT="0" distB="0" distL="0" distR="0" wp14:anchorId="58EB3CB1" wp14:editId="16BA35A7">
            <wp:extent cx="6566535" cy="6566535"/>
            <wp:effectExtent l="0" t="0" r="12065" b="12065"/>
            <wp:docPr id="3" name="Picture"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biogrid_vs_IMEx_vs_Uniprot_venndiagram-1.png"/>
                    <pic:cNvPicPr>
                      <a:picLocks noChangeAspect="1" noChangeArrowheads="1"/>
                    </pic:cNvPicPr>
                  </pic:nvPicPr>
                  <pic:blipFill>
                    <a:blip r:embed="rId14"/>
                    <a:stretch>
                      <a:fillRect/>
                    </a:stretch>
                  </pic:blipFill>
                  <pic:spPr bwMode="auto">
                    <a:xfrm>
                      <a:off x="0" y="0"/>
                      <a:ext cx="6566535" cy="6566535"/>
                    </a:xfrm>
                    <a:prstGeom prst="rect">
                      <a:avLst/>
                    </a:prstGeom>
                    <a:noFill/>
                    <a:ln w="9525">
                      <a:noFill/>
                      <a:headEnd/>
                      <a:tailEnd/>
                    </a:ln>
                  </pic:spPr>
                </pic:pic>
              </a:graphicData>
            </a:graphic>
          </wp:inline>
        </w:drawing>
      </w:r>
    </w:p>
    <w:p w14:paraId="6D456087" w14:textId="0B1FDBBC" w:rsidR="00D60C72" w:rsidRPr="003D4E4B" w:rsidRDefault="003D4E4B" w:rsidP="00B372D7">
      <w:pPr>
        <w:pStyle w:val="ImageCaption"/>
        <w:spacing w:line="360" w:lineRule="auto"/>
        <w:ind w:firstLine="567"/>
        <w:jc w:val="both"/>
        <w:rPr>
          <w:rFonts w:ascii="Times" w:hAnsi="Times"/>
          <w:i w:val="0"/>
          <w:color w:val="000000" w:themeColor="text1"/>
          <w:sz w:val="28"/>
          <w:szCs w:val="28"/>
        </w:rPr>
      </w:pPr>
      <w:r w:rsidRPr="003D4E4B">
        <w:rPr>
          <w:rFonts w:ascii="Times" w:hAnsi="Times"/>
          <w:b/>
          <w:i w:val="0"/>
          <w:color w:val="000000" w:themeColor="text1"/>
          <w:sz w:val="28"/>
          <w:szCs w:val="28"/>
        </w:rPr>
        <w:t>Fig 3.2</w:t>
      </w:r>
      <w:r>
        <w:rPr>
          <w:rFonts w:ascii="Times" w:hAnsi="Times"/>
          <w:i w:val="0"/>
          <w:color w:val="000000" w:themeColor="text1"/>
          <w:sz w:val="28"/>
          <w:szCs w:val="28"/>
        </w:rPr>
        <w:t xml:space="preserve"> </w:t>
      </w:r>
      <w:r w:rsidR="00CD0BD0" w:rsidRPr="003D4E4B">
        <w:rPr>
          <w:rFonts w:ascii="Times" w:hAnsi="Times"/>
          <w:i w:val="0"/>
          <w:color w:val="000000" w:themeColor="text1"/>
          <w:sz w:val="28"/>
          <w:szCs w:val="28"/>
        </w:rPr>
        <w:t>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w:t>
      </w:r>
    </w:p>
    <w:p w14:paraId="199511E2"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Overall, BioGRID overlaps with IMEx to a large extent. Nonetheless, for all of the species we have looked at, BioGRID has annotated some proteins (and their interactions) which are not annotated in IMEx. BioGRID stores substantially more interactions for arabidopsis and a considerable fraction of human and mouse interactions.</w:t>
      </w:r>
    </w:p>
    <w:p w14:paraId="06DBC1E1" w14:textId="6701AD60" w:rsidR="00D60C72" w:rsidRPr="004A1CCC" w:rsidRDefault="00CD0BD0" w:rsidP="00B372D7">
      <w:pPr>
        <w:pStyle w:val="Heading2"/>
        <w:ind w:firstLine="567"/>
      </w:pPr>
      <w:bookmarkStart w:id="37" w:name="mouse-and-human-proteins-are-commonly-co"/>
      <w:bookmarkStart w:id="38" w:name="_Toc483057468"/>
      <w:bookmarkEnd w:id="37"/>
      <w:r w:rsidRPr="004A1CCC">
        <w:t>3.</w:t>
      </w:r>
      <w:r w:rsidR="00D72CA1">
        <w:t>3</w:t>
      </w:r>
      <w:r w:rsidRPr="004A1CCC">
        <w:t xml:space="preserve"> Mouse and human proteins are commonly combined for interaction experiments</w:t>
      </w:r>
      <w:bookmarkEnd w:id="38"/>
    </w:p>
    <w:p w14:paraId="37A97FBF"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fact that researchers tend to put proteins from other species (mostly human) into mouse experiments or tend to put mouse proteins into cells from other species (mostly human) is also common for interaction detection experiments and is clearly seen in Figure 7.3: half of the mouse interactors are from the other species. This holds true both for IMEx databases (Figure 7.3) and for BioGRID (Supplementary figure 2); however, this analysis doesn't show which proteins (mouse or human) were used as bait to capture interactions in which cells (mouse or human).</w:t>
      </w:r>
    </w:p>
    <w:p w14:paraId="7C96A643" w14:textId="77777777" w:rsidR="00D60C72" w:rsidRPr="004A1CCC" w:rsidRDefault="00CD0BD0" w:rsidP="00BE781E">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lastRenderedPageBreak/>
        <w:drawing>
          <wp:inline distT="0" distB="0" distL="0" distR="0" wp14:anchorId="14E8415A" wp14:editId="26012A20">
            <wp:extent cx="6109335" cy="6109335"/>
            <wp:effectExtent l="0" t="0" r="12065" b="12065"/>
            <wp:docPr id="4" name="Picture"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N_Uniprot_Species-1.png"/>
                    <pic:cNvPicPr>
                      <a:picLocks noChangeAspect="1" noChangeArrowheads="1"/>
                    </pic:cNvPicPr>
                  </pic:nvPicPr>
                  <pic:blipFill>
                    <a:blip r:embed="rId15"/>
                    <a:stretch>
                      <a:fillRect/>
                    </a:stretch>
                  </pic:blipFill>
                  <pic:spPr bwMode="auto">
                    <a:xfrm>
                      <a:off x="0" y="0"/>
                      <a:ext cx="6109335" cy="6109335"/>
                    </a:xfrm>
                    <a:prstGeom prst="rect">
                      <a:avLst/>
                    </a:prstGeom>
                    <a:noFill/>
                    <a:ln w="9525">
                      <a:noFill/>
                      <a:headEnd/>
                      <a:tailEnd/>
                    </a:ln>
                  </pic:spPr>
                </pic:pic>
              </a:graphicData>
            </a:graphic>
          </wp:inline>
        </w:drawing>
      </w:r>
    </w:p>
    <w:p w14:paraId="3A755D6A" w14:textId="15B9E61E" w:rsidR="00D60C72" w:rsidRPr="00D72CA1" w:rsidRDefault="00D72CA1" w:rsidP="00B372D7">
      <w:pPr>
        <w:pStyle w:val="ImageCaption"/>
        <w:spacing w:line="360" w:lineRule="auto"/>
        <w:ind w:firstLine="567"/>
        <w:jc w:val="both"/>
        <w:rPr>
          <w:rFonts w:ascii="Times" w:hAnsi="Times"/>
          <w:i w:val="0"/>
          <w:color w:val="000000" w:themeColor="text1"/>
          <w:sz w:val="28"/>
          <w:szCs w:val="28"/>
        </w:rPr>
      </w:pPr>
      <w:r w:rsidRPr="00D72CA1">
        <w:rPr>
          <w:rFonts w:ascii="Times" w:hAnsi="Times"/>
          <w:b/>
          <w:i w:val="0"/>
          <w:color w:val="000000" w:themeColor="text1"/>
          <w:sz w:val="28"/>
          <w:szCs w:val="28"/>
        </w:rPr>
        <w:t>Fig 3.3</w:t>
      </w:r>
      <w:r w:rsidRPr="00D72CA1">
        <w:rPr>
          <w:rFonts w:ascii="Times" w:hAnsi="Times"/>
          <w:i w:val="0"/>
          <w:color w:val="000000" w:themeColor="text1"/>
          <w:sz w:val="28"/>
          <w:szCs w:val="28"/>
        </w:rPr>
        <w:t xml:space="preserve"> </w:t>
      </w:r>
      <w:r w:rsidR="00CD0BD0" w:rsidRPr="00D72CA1">
        <w:rPr>
          <w:rFonts w:ascii="Times" w:hAnsi="Times"/>
          <w:i w:val="0"/>
          <w:color w:val="000000" w:themeColor="text1"/>
          <w:sz w:val="28"/>
          <w:szCs w:val="28"/>
        </w:rPr>
        <w:t>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w:t>
      </w:r>
      <w:r>
        <w:rPr>
          <w:rFonts w:ascii="Times" w:hAnsi="Times"/>
          <w:i w:val="0"/>
          <w:color w:val="000000" w:themeColor="text1"/>
          <w:sz w:val="28"/>
          <w:szCs w:val="28"/>
        </w:rPr>
        <w:t>.</w:t>
      </w:r>
    </w:p>
    <w:p w14:paraId="438D75C3"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Interchangeable use of mouse and human proteins generates interaction data which is hard to reuse and introduces imprecision due to the fact that it requires the </w:t>
      </w:r>
      <w:r w:rsidRPr="004A1CCC">
        <w:rPr>
          <w:rFonts w:ascii="Times" w:hAnsi="Times"/>
          <w:color w:val="000000" w:themeColor="text1"/>
          <w:sz w:val="28"/>
          <w:szCs w:val="28"/>
        </w:rPr>
        <w:lastRenderedPageBreak/>
        <w:t>mapping between homologous proteins; however, this may not be the biggest problem with studying the interactions between mouse and human proteins and trying to correctly interpret results. Recent studies of intrinsically disordered proteins show that linear amino acid motifs located in disordered regions frequently mediate protein-protein interactions (Babu M.M., 2016), for example, the disordered region of p53 mediates its ability to recruit transcription-activating proteins to the promoter (Buljan M. et al., 2012). More importantly, these linear amino acid motifs can evolve quickly, for example, allowing cancer cells to escape control by P53 (Buljan M. et al., 2012). So, while the interaction between mouse protein A and human protein B can exist, that might not be true for the interaction between human protein A and human protein B, and vice-verse.</w:t>
      </w:r>
      <w:r w:rsidRPr="004A1CCC">
        <w:rPr>
          <w:rFonts w:ascii="Times" w:hAnsi="Times"/>
          <w:color w:val="000000" w:themeColor="text1"/>
          <w:sz w:val="28"/>
          <w:szCs w:val="28"/>
        </w:rPr>
        <w:br/>
        <w:t>On the other hand, some researchers advocate that interactions important for the cellular function should be conserved between species (Li T. et al., 2017).</w:t>
      </w:r>
    </w:p>
    <w:p w14:paraId="24EB93E8"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Surprisingly, 19438 interactions between mouse and human proteins were discovered in human rather than mouse cells (only 1233) suggesting that researchers use mouse rather than human proteins as baits (1158 mouse baits total, 5606 human preys total, including isoforms, from 441 publications) to find interactions directly relevant to human interactome research, including human disease.</w:t>
      </w:r>
    </w:p>
    <w:p w14:paraId="1F5B1547" w14:textId="37D4A3EC" w:rsidR="00D72CA1" w:rsidRDefault="00D7421A" w:rsidP="00B372D7">
      <w:pPr>
        <w:pStyle w:val="Heading1"/>
        <w:ind w:firstLine="567"/>
      </w:pPr>
      <w:bookmarkStart w:id="39" w:name="which-proteins-are-missing-interaction-e"/>
      <w:bookmarkEnd w:id="39"/>
      <w:r>
        <w:br w:type="column"/>
      </w:r>
      <w:bookmarkStart w:id="40" w:name="_Toc483057469"/>
      <w:r w:rsidR="00D72CA1">
        <w:lastRenderedPageBreak/>
        <w:t>SECTION 4</w:t>
      </w:r>
      <w:bookmarkEnd w:id="40"/>
    </w:p>
    <w:p w14:paraId="7C95EB7E" w14:textId="610E772F" w:rsidR="00D60C72" w:rsidRPr="004A1CCC" w:rsidRDefault="00D72CA1" w:rsidP="00B372D7">
      <w:pPr>
        <w:pStyle w:val="Heading1"/>
        <w:ind w:firstLine="567"/>
      </w:pPr>
      <w:bookmarkStart w:id="41" w:name="_Toc483057470"/>
      <w:r>
        <w:t>RESULTS:</w:t>
      </w:r>
      <w:r w:rsidRPr="004A1CCC">
        <w:t xml:space="preserve"> WHICH PROTEINS ARE MISSING INTERACTION EVIDENCE</w:t>
      </w:r>
      <w:bookmarkEnd w:id="41"/>
    </w:p>
    <w:p w14:paraId="1E78342A" w14:textId="589BE48E"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Characterising the properties of proteins missing interaction evidence can help prioritise curation efforts. By looking for proteins missing interaction evidence and involved in particular biological function (as described by Gene Ontology) we can complete missing part of the interactome</w:t>
      </w:r>
      <w:r w:rsidR="008A088D">
        <w:rPr>
          <w:rFonts w:ascii="Times" w:hAnsi="Times"/>
          <w:color w:val="000000" w:themeColor="text1"/>
          <w:sz w:val="28"/>
          <w:szCs w:val="28"/>
        </w:rPr>
        <w:t xml:space="preserve"> and decrease bias towards well-studied proteins</w:t>
      </w:r>
      <w:r w:rsidRPr="004A1CCC">
        <w:rPr>
          <w:rFonts w:ascii="Times" w:hAnsi="Times"/>
          <w:color w:val="000000" w:themeColor="text1"/>
          <w:sz w:val="28"/>
          <w:szCs w:val="28"/>
        </w:rPr>
        <w:t>.</w:t>
      </w:r>
    </w:p>
    <w:p w14:paraId="0475FE9C" w14:textId="47B3D269" w:rsidR="00D60C72" w:rsidRPr="004A1CCC" w:rsidRDefault="008A088D" w:rsidP="00B372D7">
      <w:pPr>
        <w:pStyle w:val="Heading2"/>
        <w:ind w:firstLine="567"/>
      </w:pPr>
      <w:bookmarkStart w:id="42" w:name="olfactory-receptors-are-a-major-group-of"/>
      <w:bookmarkEnd w:id="42"/>
      <w:r>
        <w:br w:type="column"/>
      </w:r>
      <w:bookmarkStart w:id="43" w:name="_Toc483057471"/>
      <w:r w:rsidR="00D72CA1">
        <w:lastRenderedPageBreak/>
        <w:t xml:space="preserve">4.1 </w:t>
      </w:r>
      <w:r w:rsidR="00CD0BD0" w:rsidRPr="004A1CCC">
        <w:t>Olfactory receptors are a major group of human proteins not represented in IntAct</w:t>
      </w:r>
      <w:bookmarkEnd w:id="43"/>
    </w:p>
    <w:p w14:paraId="3DB567DC"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We have performed Gene Ontology enrichment analysis of proteins with no available interactions as compared to whole proteome (SwissProt protein list). We have looked at overrepresented biological processes, molecular fuctions and cellular compartment localisation of proteins. Here only overrepresented biological processes are shown.</w:t>
      </w:r>
    </w:p>
    <w:p w14:paraId="735E3DCF" w14:textId="77777777" w:rsidR="00D60C72" w:rsidRPr="004A1CCC" w:rsidRDefault="00CD0BD0" w:rsidP="00BE781E">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37C9E5C3" wp14:editId="786559F8">
            <wp:extent cx="6146799" cy="4917440"/>
            <wp:effectExtent l="0" t="0" r="635" b="10160"/>
            <wp:docPr id="5" name="Picture"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_properties_GO_BP-1.png"/>
                    <pic:cNvPicPr>
                      <a:picLocks noChangeAspect="1" noChangeArrowheads="1"/>
                    </pic:cNvPicPr>
                  </pic:nvPicPr>
                  <pic:blipFill>
                    <a:blip r:embed="rId16"/>
                    <a:stretch>
                      <a:fillRect/>
                    </a:stretch>
                  </pic:blipFill>
                  <pic:spPr bwMode="auto">
                    <a:xfrm>
                      <a:off x="0" y="0"/>
                      <a:ext cx="6169182" cy="4935347"/>
                    </a:xfrm>
                    <a:prstGeom prst="rect">
                      <a:avLst/>
                    </a:prstGeom>
                    <a:noFill/>
                    <a:ln w="9525">
                      <a:noFill/>
                      <a:headEnd/>
                      <a:tailEnd/>
                    </a:ln>
                  </pic:spPr>
                </pic:pic>
              </a:graphicData>
            </a:graphic>
          </wp:inline>
        </w:drawing>
      </w:r>
    </w:p>
    <w:p w14:paraId="017614B5" w14:textId="321F5647" w:rsidR="00D60C72" w:rsidRPr="00475515" w:rsidRDefault="00475515" w:rsidP="00B372D7">
      <w:pPr>
        <w:pStyle w:val="ImageCaption"/>
        <w:spacing w:line="360" w:lineRule="auto"/>
        <w:ind w:firstLine="567"/>
        <w:jc w:val="both"/>
        <w:rPr>
          <w:rFonts w:ascii="Times" w:hAnsi="Times"/>
          <w:i w:val="0"/>
          <w:color w:val="000000" w:themeColor="text1"/>
          <w:sz w:val="28"/>
          <w:szCs w:val="28"/>
        </w:rPr>
      </w:pPr>
      <w:r w:rsidRPr="00475515">
        <w:rPr>
          <w:rFonts w:ascii="Times" w:hAnsi="Times"/>
          <w:b/>
          <w:i w:val="0"/>
          <w:color w:val="000000" w:themeColor="text1"/>
          <w:sz w:val="28"/>
          <w:szCs w:val="28"/>
        </w:rPr>
        <w:t>Fig 4.1</w:t>
      </w:r>
      <w:r>
        <w:rPr>
          <w:rFonts w:ascii="Times" w:hAnsi="Times"/>
          <w:i w:val="0"/>
          <w:color w:val="000000" w:themeColor="text1"/>
          <w:sz w:val="28"/>
          <w:szCs w:val="28"/>
        </w:rPr>
        <w:t xml:space="preserve"> </w:t>
      </w:r>
      <w:r w:rsidR="00CD0BD0" w:rsidRPr="00475515">
        <w:rPr>
          <w:rFonts w:ascii="Times" w:hAnsi="Times"/>
          <w:i w:val="0"/>
          <w:color w:val="000000" w:themeColor="text1"/>
          <w:sz w:val="28"/>
          <w:szCs w:val="28"/>
        </w:rPr>
        <w:t>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w:t>
      </w:r>
    </w:p>
    <w:p w14:paraId="2A050373"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Most of the proteins missing interactions are smell receptors, ion channels, adhesion molecules, lipid synthesys enzymes, taste receptors. A minor category of proteins involving sperm-egg recognition is also overrepresented. As you might infer, all these proteins are transmembrane or are connected to the membrane, which is also supported by enrichment analysis for GO cellular component. We can speculate that olfactory receptors are numerous and according to our current knowledge, similar in function, therefore this group has not attracted enough interest to study it's protein-protein interactions. Nonetheless, transmembrane proteins are challenging to perform protein-protein interactions studies on.</w:t>
      </w:r>
    </w:p>
    <w:p w14:paraId="1D622640" w14:textId="270663C8" w:rsidR="00D60C72" w:rsidRPr="004A1CCC" w:rsidRDefault="00753ADC" w:rsidP="00B372D7">
      <w:pPr>
        <w:pStyle w:val="Heading2"/>
        <w:ind w:firstLine="567"/>
      </w:pPr>
      <w:bookmarkStart w:id="44" w:name="human-proteins-with-no-available-interac"/>
      <w:bookmarkStart w:id="45" w:name="_Toc483057472"/>
      <w:bookmarkEnd w:id="44"/>
      <w:r>
        <w:t xml:space="preserve">4.2 </w:t>
      </w:r>
      <w:r w:rsidR="00CD0BD0" w:rsidRPr="004A1CCC">
        <w:t>Human proteins with no available interactions are on average shorter than the proteins with interactions available</w:t>
      </w:r>
      <w:bookmarkEnd w:id="45"/>
    </w:p>
    <w:p w14:paraId="59623190"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Protein length or mass are physical properties of a protein which can, in theory, influence it's usage as a bait in experiments and it's detection in case methods depend on protein length. Proteins length is also important biologically. Longer proteins can have multiple functional domains and, therefore, more interactions. The distribution of protein mass has a very long right tail - there are much more big proteins than a normal distribution would predict (Supplementary figure 3), which only allows the use of non-parametric statistical tests (Wilcox test is a pairwise test we have chosen). Log10 transformation of protein mass, though, makes extreme values less extreme and is approximately normally distributed.</w:t>
      </w:r>
    </w:p>
    <w:p w14:paraId="27144E5F" w14:textId="77777777" w:rsidR="00D60C72" w:rsidRPr="004A1CCC" w:rsidRDefault="00CD0BD0" w:rsidP="00BE781E">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lastRenderedPageBreak/>
        <w:drawing>
          <wp:inline distT="0" distB="0" distL="0" distR="0" wp14:anchorId="6C331897" wp14:editId="6D51AF38">
            <wp:extent cx="6109335" cy="4363811"/>
            <wp:effectExtent l="0" t="0" r="12065" b="5080"/>
            <wp:docPr id="6" name="Picture"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s_are_shorter_density-1.png"/>
                    <pic:cNvPicPr>
                      <a:picLocks noChangeAspect="1" noChangeArrowheads="1"/>
                    </pic:cNvPicPr>
                  </pic:nvPicPr>
                  <pic:blipFill>
                    <a:blip r:embed="rId17"/>
                    <a:stretch>
                      <a:fillRect/>
                    </a:stretch>
                  </pic:blipFill>
                  <pic:spPr bwMode="auto">
                    <a:xfrm>
                      <a:off x="0" y="0"/>
                      <a:ext cx="6121535" cy="4372525"/>
                    </a:xfrm>
                    <a:prstGeom prst="rect">
                      <a:avLst/>
                    </a:prstGeom>
                    <a:noFill/>
                    <a:ln w="9525">
                      <a:noFill/>
                      <a:headEnd/>
                      <a:tailEnd/>
                    </a:ln>
                  </pic:spPr>
                </pic:pic>
              </a:graphicData>
            </a:graphic>
          </wp:inline>
        </w:drawing>
      </w:r>
    </w:p>
    <w:p w14:paraId="510F67A1" w14:textId="3FE31C2A" w:rsidR="00D60C72" w:rsidRPr="006753ED" w:rsidRDefault="006753ED" w:rsidP="00B372D7">
      <w:pPr>
        <w:pStyle w:val="ImageCaption"/>
        <w:spacing w:line="360" w:lineRule="auto"/>
        <w:ind w:firstLine="567"/>
        <w:jc w:val="both"/>
        <w:rPr>
          <w:rFonts w:ascii="Times" w:hAnsi="Times"/>
          <w:i w:val="0"/>
          <w:color w:val="000000" w:themeColor="text1"/>
          <w:sz w:val="28"/>
          <w:szCs w:val="28"/>
        </w:rPr>
      </w:pPr>
      <w:r w:rsidRPr="006753ED">
        <w:rPr>
          <w:rFonts w:ascii="Times" w:hAnsi="Times"/>
          <w:b/>
          <w:i w:val="0"/>
          <w:color w:val="000000" w:themeColor="text1"/>
          <w:sz w:val="28"/>
          <w:szCs w:val="28"/>
        </w:rPr>
        <w:t>Fig 4.2</w:t>
      </w:r>
      <w:r>
        <w:rPr>
          <w:rFonts w:ascii="Times" w:hAnsi="Times"/>
          <w:i w:val="0"/>
          <w:color w:val="000000" w:themeColor="text1"/>
          <w:sz w:val="28"/>
          <w:szCs w:val="28"/>
        </w:rPr>
        <w:t xml:space="preserve"> </w:t>
      </w:r>
      <w:r w:rsidR="00CD0BD0" w:rsidRPr="006753ED">
        <w:rPr>
          <w:rFonts w:ascii="Times" w:hAnsi="Times"/>
          <w:i w:val="0"/>
          <w:color w:val="000000" w:themeColor="text1"/>
          <w:sz w:val="28"/>
          <w:szCs w:val="28"/>
        </w:rPr>
        <w:t>Human proteins with no available interactions are on average shorter than the proteins with interactions available. The plot compares the distribution of protein mass across SwissProt proteins with or without interacting partners in IntAct. Vertical line highlights the median.</w:t>
      </w:r>
    </w:p>
    <w:p w14:paraId="57077283"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This difference in protein mass between proteins present and absent in the interactome is highly unlikely to occur by chance (Wilcox rank test (Mass, Da, 95% confidence interval: -13000, -11100, p-value: 6.76e-142) and Student t-test(log10 of Mass, Da, 95% confidence interval: -0.153, -0.132, p-value: 4.68e-143) on the whole population of proteins. The removal of 416 olfactory receptors, evidently, does not change this trend (Wilcox rank test on Mass, Da, 95% confidence interval: -12800, -10800, p-value: 2.98e-121).</w:t>
      </w:r>
    </w:p>
    <w:p w14:paraId="699FA679" w14:textId="33B2B75C" w:rsidR="00A014F0" w:rsidRDefault="00A014F0" w:rsidP="00B372D7">
      <w:pPr>
        <w:pStyle w:val="Heading1"/>
        <w:ind w:firstLine="567"/>
      </w:pPr>
      <w:bookmarkStart w:id="46" w:name="do-major-protein-interaction-detection-m"/>
      <w:bookmarkEnd w:id="46"/>
      <w:r>
        <w:br w:type="column"/>
      </w:r>
      <w:bookmarkStart w:id="47" w:name="_Toc483057473"/>
      <w:r>
        <w:lastRenderedPageBreak/>
        <w:t>SECTION 5</w:t>
      </w:r>
      <w:bookmarkEnd w:id="47"/>
    </w:p>
    <w:p w14:paraId="53C1026D" w14:textId="74F0CBAE" w:rsidR="00D60C72" w:rsidRPr="004A1CCC" w:rsidRDefault="00A014F0" w:rsidP="00B372D7">
      <w:pPr>
        <w:pStyle w:val="Heading1"/>
        <w:ind w:firstLine="567"/>
      </w:pPr>
      <w:bookmarkStart w:id="48" w:name="_Toc483057474"/>
      <w:r>
        <w:t>RESULTS:</w:t>
      </w:r>
      <w:r w:rsidRPr="004A1CCC">
        <w:t xml:space="preserve"> DO MAJOR PROTEIN INTERACTION DETECTION METHODS (TWO-HYBRID AND AP-MS) EXHIBIT A BIAS TOWARDS BIOCHEMICAL PROPERTIES OF THE PROTEINS</w:t>
      </w:r>
      <w:bookmarkEnd w:id="48"/>
    </w:p>
    <w:p w14:paraId="1D5001BE" w14:textId="77777777" w:rsidR="00A014F0"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problem of bias in interactomics is often discussed in research papes and in the community. Now we will focus on the bias of the experimental detection methods. We choose to compare two major families of methods: two-hybrid and affinity-purification followed by mass-spectrometry (AP-MS).</w:t>
      </w:r>
    </w:p>
    <w:p w14:paraId="64E9AD82" w14:textId="6A2D7988" w:rsidR="00A014F0"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We identify two-hybrid method using PSI-MI ontology: detection method = "transcriptional complementation assay" (MI:0018) - all methods which belong to this type (which are children terms in the ontology). We identify AP-MS method using two PSI-MI ontology terms: detection method = "affinity chromatography technology" (MI:0004) and participant identification method = "partial identification of protein sequence" (MI:0433). The use of ontology terms for searching interaction allows to only specify a single term as opposed to listing every indivudual detection method included in those groups. One can browse ontology lookup service to identify which exact approaches are included under the umbrella of two-hybrid or affinity-purification-mass-spectrometry.</w:t>
      </w:r>
    </w:p>
    <w:p w14:paraId="2E86EC96" w14:textId="19CE5A9D"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We fetch interactions detected using these methods by querying molecular interaction databases using PSICQUIC service.</w:t>
      </w:r>
    </w:p>
    <w:p w14:paraId="092EF9EE" w14:textId="28061D1A" w:rsidR="00D60C72" w:rsidRPr="004A1CCC" w:rsidRDefault="00633732" w:rsidP="00B372D7">
      <w:pPr>
        <w:pStyle w:val="Heading2"/>
        <w:ind w:firstLine="567"/>
      </w:pPr>
      <w:bookmarkStart w:id="49" w:name="ap-ms-is-biased-towards-longer-proteins"/>
      <w:bookmarkEnd w:id="49"/>
      <w:r>
        <w:br w:type="column"/>
      </w:r>
      <w:bookmarkStart w:id="50" w:name="_Toc483057475"/>
      <w:r w:rsidR="00A014F0">
        <w:lastRenderedPageBreak/>
        <w:t xml:space="preserve">5.1 </w:t>
      </w:r>
      <w:r w:rsidR="00CD0BD0" w:rsidRPr="004A1CCC">
        <w:t>AP-MS is biased towards longer proteins</w:t>
      </w:r>
      <w:bookmarkEnd w:id="50"/>
    </w:p>
    <w:p w14:paraId="6A36E538"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We have compared interaction detection method bias towards protein mass across four species: </w:t>
      </w:r>
      <w:r w:rsidRPr="004A1CCC">
        <w:rPr>
          <w:rFonts w:ascii="Times" w:hAnsi="Times"/>
          <w:i/>
          <w:color w:val="000000" w:themeColor="text1"/>
          <w:sz w:val="28"/>
          <w:szCs w:val="28"/>
        </w:rPr>
        <w:t>Homo sapiens</w:t>
      </w:r>
      <w:r w:rsidRPr="004A1CCC">
        <w:rPr>
          <w:rFonts w:ascii="Times" w:hAnsi="Times"/>
          <w:color w:val="000000" w:themeColor="text1"/>
          <w:sz w:val="28"/>
          <w:szCs w:val="28"/>
        </w:rPr>
        <w:t xml:space="preserve">, </w:t>
      </w:r>
      <w:r w:rsidRPr="004A1CCC">
        <w:rPr>
          <w:rFonts w:ascii="Times" w:hAnsi="Times"/>
          <w:i/>
          <w:color w:val="000000" w:themeColor="text1"/>
          <w:sz w:val="28"/>
          <w:szCs w:val="28"/>
        </w:rPr>
        <w:t>Mus musculus</w:t>
      </w:r>
      <w:r w:rsidRPr="004A1CCC">
        <w:rPr>
          <w:rFonts w:ascii="Times" w:hAnsi="Times"/>
          <w:color w:val="000000" w:themeColor="text1"/>
          <w:sz w:val="28"/>
          <w:szCs w:val="28"/>
        </w:rPr>
        <w:t xml:space="preserve">, </w:t>
      </w:r>
      <w:r w:rsidRPr="004A1CCC">
        <w:rPr>
          <w:rFonts w:ascii="Times" w:hAnsi="Times"/>
          <w:i/>
          <w:color w:val="000000" w:themeColor="text1"/>
          <w:sz w:val="28"/>
          <w:szCs w:val="28"/>
        </w:rPr>
        <w:t>S. cerevisiae</w:t>
      </w:r>
      <w:r w:rsidRPr="004A1CCC">
        <w:rPr>
          <w:rFonts w:ascii="Times" w:hAnsi="Times"/>
          <w:color w:val="000000" w:themeColor="text1"/>
          <w:sz w:val="28"/>
          <w:szCs w:val="28"/>
        </w:rPr>
        <w:t xml:space="preserve"> strain S288c, </w:t>
      </w:r>
      <w:r w:rsidRPr="004A1CCC">
        <w:rPr>
          <w:rFonts w:ascii="Times" w:hAnsi="Times"/>
          <w:i/>
          <w:color w:val="000000" w:themeColor="text1"/>
          <w:sz w:val="28"/>
          <w:szCs w:val="28"/>
        </w:rPr>
        <w:t>Escherichia coli</w:t>
      </w:r>
      <w:r w:rsidRPr="004A1CCC">
        <w:rPr>
          <w:rFonts w:ascii="Times" w:hAnsi="Times"/>
          <w:color w:val="000000" w:themeColor="text1"/>
          <w:sz w:val="28"/>
          <w:szCs w:val="28"/>
        </w:rPr>
        <w:t xml:space="preserve"> strain K12. We observe that affinity-purification followed by mass-spectrometry (AP-MS) seems to capture a higher proportion of larger proteins as compared to two-hybrid methods. This pattern is present across four species that we looked at, however, is manifested to a different extent. To obtain a definitive explanation on the nature of the bias in experimental detection method in-depth analysis of the interaction data and the literature will be required, the goal of this study is only to identify how the bias is manifested.</w:t>
      </w:r>
    </w:p>
    <w:p w14:paraId="5704734E" w14:textId="77777777" w:rsidR="00D60C72" w:rsidRPr="004A1CCC" w:rsidRDefault="00CD0BD0" w:rsidP="00BE781E">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54CAF10F" wp14:editId="015FD831">
            <wp:extent cx="6337935" cy="4033231"/>
            <wp:effectExtent l="0" t="0" r="12065" b="5715"/>
            <wp:docPr id="7" name="Picture" descr="Plots show the distribution of protein mass across four model species separated by interaction detection method. Details 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nteraction_types_combine_and_plot-1.png"/>
                    <pic:cNvPicPr>
                      <a:picLocks noChangeAspect="1" noChangeArrowheads="1"/>
                    </pic:cNvPicPr>
                  </pic:nvPicPr>
                  <pic:blipFill>
                    <a:blip r:embed="rId18"/>
                    <a:stretch>
                      <a:fillRect/>
                    </a:stretch>
                  </pic:blipFill>
                  <pic:spPr bwMode="auto">
                    <a:xfrm>
                      <a:off x="0" y="0"/>
                      <a:ext cx="6357367" cy="4045597"/>
                    </a:xfrm>
                    <a:prstGeom prst="rect">
                      <a:avLst/>
                    </a:prstGeom>
                    <a:noFill/>
                    <a:ln w="9525">
                      <a:noFill/>
                      <a:headEnd/>
                      <a:tailEnd/>
                    </a:ln>
                  </pic:spPr>
                </pic:pic>
              </a:graphicData>
            </a:graphic>
          </wp:inline>
        </w:drawing>
      </w:r>
    </w:p>
    <w:p w14:paraId="60C848A2" w14:textId="467C0255" w:rsidR="00D60C72" w:rsidRPr="00A014F0" w:rsidRDefault="00A014F0" w:rsidP="00B372D7">
      <w:pPr>
        <w:pStyle w:val="ImageCaption"/>
        <w:spacing w:line="360" w:lineRule="auto"/>
        <w:ind w:firstLine="567"/>
        <w:jc w:val="both"/>
        <w:rPr>
          <w:rFonts w:ascii="Times" w:hAnsi="Times"/>
          <w:i w:val="0"/>
          <w:color w:val="000000" w:themeColor="text1"/>
          <w:sz w:val="28"/>
          <w:szCs w:val="28"/>
        </w:rPr>
      </w:pPr>
      <w:r w:rsidRPr="00A014F0">
        <w:rPr>
          <w:rFonts w:ascii="Times" w:hAnsi="Times"/>
          <w:b/>
          <w:i w:val="0"/>
          <w:color w:val="000000" w:themeColor="text1"/>
          <w:sz w:val="28"/>
          <w:szCs w:val="28"/>
        </w:rPr>
        <w:t>Fig 5.1</w:t>
      </w:r>
      <w:r w:rsidRPr="00A014F0">
        <w:rPr>
          <w:rFonts w:ascii="Times" w:hAnsi="Times"/>
          <w:i w:val="0"/>
          <w:color w:val="000000" w:themeColor="text1"/>
          <w:sz w:val="28"/>
          <w:szCs w:val="28"/>
        </w:rPr>
        <w:t xml:space="preserve"> </w:t>
      </w:r>
      <w:r w:rsidR="00CD0BD0" w:rsidRPr="00A014F0">
        <w:rPr>
          <w:rFonts w:ascii="Times" w:hAnsi="Times"/>
          <w:i w:val="0"/>
          <w:color w:val="000000" w:themeColor="text1"/>
          <w:sz w:val="28"/>
          <w:szCs w:val="28"/>
        </w:rPr>
        <w:t>Plots show the distribution of protein mass across four model species separated by interaction detection method. Details in text.</w:t>
      </w:r>
    </w:p>
    <w:p w14:paraId="7E974BC2"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The statistical significance of the difference in protein mass across protein detection methods was tested using linear model approach. Linear model offers way to perform multiple statistical tests (ANOVA and posthoc ttests) in R. Linear model takes a group assignment for a protein (only two-hybrid, only AP-MS, both two-hybrid and AP-MS, other methods - a vector 0s and 1s where 1 show which group a protein belongs to) and the mass of that protein. Using these parameters for each of the proteins linear model can learn the mean of each group as well as provide a way to calculate errors for each of the between-group comparisons. The robust linear model used for this test is less sensitive to the extreme values. The figure 7.6 shows that the mass of the proteins which were identified interacting using AP-MS technique is on average higher that the mass of the proteins identified using two-hybrid or the other methods.</w:t>
      </w:r>
    </w:p>
    <w:p w14:paraId="0D425AAC" w14:textId="38DF089B" w:rsidR="00D60C72" w:rsidRPr="004A1CCC" w:rsidRDefault="00A014F0" w:rsidP="00B372D7">
      <w:pPr>
        <w:pStyle w:val="Heading2"/>
        <w:ind w:firstLine="567"/>
      </w:pPr>
      <w:bookmarkStart w:id="51" w:name="major-experimental-role-types-baitpreyne"/>
      <w:bookmarkStart w:id="52" w:name="_Toc483057476"/>
      <w:bookmarkEnd w:id="51"/>
      <w:r>
        <w:t xml:space="preserve">5.2 </w:t>
      </w:r>
      <w:r w:rsidR="00CD0BD0" w:rsidRPr="004A1CCC">
        <w:t>Major exp</w:t>
      </w:r>
      <w:r w:rsidR="00922325">
        <w:t>erimental role types (bait/prey</w:t>
      </w:r>
      <w:r w:rsidR="00CD0BD0" w:rsidRPr="004A1CCC">
        <w:t>) are influenced by the mass of the protein in two-hybrid assays</w:t>
      </w:r>
      <w:bookmarkEnd w:id="52"/>
    </w:p>
    <w:p w14:paraId="459D4270" w14:textId="77777777"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The experimental role of the protein (bait/prey/neutral component) can, in theory, be influenced by protein mass. For example, it may be easier to clone shorter proteins for use as bait/prey. So it important to see if the experimental role is really influenced by protein mass. We also factor in the interaction detection method.</w:t>
      </w:r>
    </w:p>
    <w:p w14:paraId="3D0AA73E" w14:textId="77777777" w:rsidR="00D60C72" w:rsidRPr="004A1CCC" w:rsidRDefault="00CD0BD0" w:rsidP="00BE781E">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lastRenderedPageBreak/>
        <w:drawing>
          <wp:inline distT="0" distB="0" distL="0" distR="0" wp14:anchorId="64ADA99F" wp14:editId="0F4B5CAD">
            <wp:extent cx="6470469" cy="3774440"/>
            <wp:effectExtent l="0" t="0" r="6985" b="10160"/>
            <wp:docPr id="8" name="Picture" descr="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quot;not two-hybrid, AP-MS&quot; tab clearly show that AP-MS techniques identify many preys per single bait (the issue was discussed in th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bait_vs_non_bait-1.png"/>
                    <pic:cNvPicPr>
                      <a:picLocks noChangeAspect="1" noChangeArrowheads="1"/>
                    </pic:cNvPicPr>
                  </pic:nvPicPr>
                  <pic:blipFill>
                    <a:blip r:embed="rId19"/>
                    <a:stretch>
                      <a:fillRect/>
                    </a:stretch>
                  </pic:blipFill>
                  <pic:spPr bwMode="auto">
                    <a:xfrm>
                      <a:off x="0" y="0"/>
                      <a:ext cx="6488397" cy="3784898"/>
                    </a:xfrm>
                    <a:prstGeom prst="rect">
                      <a:avLst/>
                    </a:prstGeom>
                    <a:noFill/>
                    <a:ln w="9525">
                      <a:noFill/>
                      <a:headEnd/>
                      <a:tailEnd/>
                    </a:ln>
                  </pic:spPr>
                </pic:pic>
              </a:graphicData>
            </a:graphic>
          </wp:inline>
        </w:drawing>
      </w:r>
    </w:p>
    <w:p w14:paraId="5CBEC638" w14:textId="595E29B9" w:rsidR="00D60C72" w:rsidRPr="00A014F0" w:rsidRDefault="00A014F0" w:rsidP="00B372D7">
      <w:pPr>
        <w:pStyle w:val="ImageCaption"/>
        <w:spacing w:line="360" w:lineRule="auto"/>
        <w:ind w:firstLine="567"/>
        <w:jc w:val="both"/>
        <w:rPr>
          <w:rFonts w:ascii="Times" w:hAnsi="Times"/>
          <w:i w:val="0"/>
          <w:color w:val="000000" w:themeColor="text1"/>
          <w:sz w:val="28"/>
          <w:szCs w:val="28"/>
        </w:rPr>
      </w:pPr>
      <w:r w:rsidRPr="00A014F0">
        <w:rPr>
          <w:rFonts w:ascii="Times" w:hAnsi="Times"/>
          <w:b/>
          <w:i w:val="0"/>
          <w:color w:val="000000" w:themeColor="text1"/>
          <w:sz w:val="28"/>
          <w:szCs w:val="28"/>
        </w:rPr>
        <w:t>Fig 5.2</w:t>
      </w:r>
      <w:r>
        <w:rPr>
          <w:rFonts w:ascii="Times" w:hAnsi="Times"/>
          <w:i w:val="0"/>
          <w:color w:val="000000" w:themeColor="text1"/>
          <w:sz w:val="28"/>
          <w:szCs w:val="28"/>
        </w:rPr>
        <w:t xml:space="preserve"> </w:t>
      </w:r>
      <w:r w:rsidR="00CD0BD0" w:rsidRPr="00A014F0">
        <w:rPr>
          <w:rFonts w:ascii="Times" w:hAnsi="Times"/>
          <w:i w:val="0"/>
          <w:color w:val="000000" w:themeColor="text1"/>
          <w:sz w:val="28"/>
          <w:szCs w:val="28"/>
        </w:rPr>
        <w:t>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"not two-hybrid, AP-MS" tab clearly show that AP-MS techniques identify many preys per single bait (the issue was discussed in the introduction).</w:t>
      </w:r>
    </w:p>
    <w:p w14:paraId="1DC7443D" w14:textId="77777777" w:rsidR="00D60C72" w:rsidRPr="004A1CCC" w:rsidRDefault="00CD0BD0" w:rsidP="00B372D7">
      <w:pPr>
        <w:pStyle w:val="BodyText"/>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 xml:space="preserve">Evidently, the experimental role of a protein is influenced by the protein length in two-hybrid methods: prey proteins tend to be longer than bait proteins. Two hybrid bait and prey are not fundamentally different. In two-hybrid methods, bait protein and prey protein can be cloned into either of the plasmids used in the assay, in contrast, AP-MS aproaches use antibodies targeting the bait to purify the bait and any protein interacting with it, this way, pray proteins don't need to be cloned the assay to work, now cloning restriction applies. So the distinction observed is not descriptiptive of protein as much as it is of the experimental setup. Potential explanation might be that fragments of </w:t>
      </w:r>
      <w:r w:rsidRPr="004A1CCC">
        <w:rPr>
          <w:rFonts w:ascii="Times" w:hAnsi="Times"/>
          <w:color w:val="000000" w:themeColor="text1"/>
          <w:sz w:val="28"/>
          <w:szCs w:val="28"/>
        </w:rPr>
        <w:lastRenderedPageBreak/>
        <w:t>proteins (aimed to identify sufficient to bind regions) are often cloned as a bait. This bias might also be created by a specific high-throughput two-hybrid study.</w:t>
      </w:r>
    </w:p>
    <w:p w14:paraId="00918F3D" w14:textId="1AC2869B" w:rsidR="00D60C72" w:rsidRPr="004A1CCC" w:rsidRDefault="00A014F0" w:rsidP="00B372D7">
      <w:pPr>
        <w:pStyle w:val="Heading1"/>
        <w:ind w:firstLine="567"/>
      </w:pPr>
      <w:bookmarkStart w:id="53" w:name="conclusions"/>
      <w:bookmarkEnd w:id="53"/>
      <w:r>
        <w:br w:type="column"/>
      </w:r>
      <w:bookmarkStart w:id="54" w:name="_Toc483057477"/>
      <w:r w:rsidR="00D36434" w:rsidRPr="004A1CCC">
        <w:lastRenderedPageBreak/>
        <w:t>CONCLUSIONS</w:t>
      </w:r>
      <w:bookmarkEnd w:id="54"/>
    </w:p>
    <w:p w14:paraId="3AF9C2D7" w14:textId="77777777" w:rsidR="00D36434"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Our analysis shows that main model species have interaction data for the substantial fraction of the proteome. It also suggests that interaction data is still biased (Rolland T. et al., 2014) towards well-researched proteins. We can also see that interaction detection methods have specific biases; however, we were don't see many of the effects from the original study on structural bias published 8 years ago(Bjorklund A.K. et al., 2008). The latter supports the take-home-message of that paper: aggregated datasets of protein interactions represent a more robust source for drawing conclusions. Large fraction of IntAct proteins are also present in BioGRID which combined with the result of functional enrichment suggest that the bias we see in the coverage comes the fact that some categories proteins are underresearched and not from the undercuration by IntAct or BioGRID teams. Finally, our result suggests that all experimental resources (human interaction data only) have similar bias to biological process, molecular function or the cellular localisation of the proteins; however, STRING database, which includes computational prediction data, is the least biased.</w:t>
      </w:r>
    </w:p>
    <w:p w14:paraId="6B30B7AD" w14:textId="188C9591" w:rsidR="00D60C72" w:rsidRPr="004A1CCC" w:rsidRDefault="00CD0BD0" w:rsidP="00B372D7">
      <w:pPr>
        <w:pStyle w:val="FirstParagraph"/>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Result of this study have served as a foundation to a data integration project aimed use multiple protein-protein interaction resources and machine learning to find publications which contain protein-protein interactions not yet curated into IntAct database. This project has a potential to reduce bias in the interaction data, increase accessibility of currectly published protein-protein interactions involving proteins with underrepresented functions and in currently in progress (Porras P., 2017).</w:t>
      </w:r>
    </w:p>
    <w:p w14:paraId="4703619B" w14:textId="063D9BF8" w:rsidR="00D60C72" w:rsidRPr="004A1CCC" w:rsidRDefault="009C7569" w:rsidP="00B372D7">
      <w:pPr>
        <w:pStyle w:val="Heading1"/>
        <w:ind w:firstLine="567"/>
      </w:pPr>
      <w:bookmarkStart w:id="55" w:name="supplementary-figures"/>
      <w:bookmarkStart w:id="56" w:name="_Toc483057478"/>
      <w:bookmarkEnd w:id="55"/>
      <w:r w:rsidRPr="004A1CCC">
        <w:lastRenderedPageBreak/>
        <w:t>SUPPLEMENTARY FIGURES</w:t>
      </w:r>
      <w:bookmarkEnd w:id="56"/>
    </w:p>
    <w:p w14:paraId="67C46321" w14:textId="77777777" w:rsidR="00D60C72" w:rsidRPr="004A1CCC" w:rsidRDefault="00CD0BD0" w:rsidP="00B372D7">
      <w:pPr>
        <w:pStyle w:val="Heading2"/>
        <w:ind w:firstLine="567"/>
      </w:pPr>
      <w:bookmarkStart w:id="57" w:name="supplementary-figure-1"/>
      <w:bookmarkStart w:id="58" w:name="_Toc483057479"/>
      <w:bookmarkEnd w:id="57"/>
      <w:r w:rsidRPr="004A1CCC">
        <w:t>Supplementary figure 1</w:t>
      </w:r>
      <w:bookmarkEnd w:id="58"/>
    </w:p>
    <w:p w14:paraId="741BD16F" w14:textId="77777777" w:rsidR="00D60C72" w:rsidRPr="004A1CCC" w:rsidRDefault="00CD0BD0" w:rsidP="00E971EA">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43AD9F52" wp14:editId="3ACEC179">
            <wp:extent cx="6169123" cy="6169123"/>
            <wp:effectExtent l="0" t="0" r="3175" b="3175"/>
            <wp:docPr id="9" name="Picture" descr="Supplementary figure 1. The overlap between proteins with known interactions (interactome) and all proteins included in UniprotKB (prote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1_IMEx_vs_Uniprot_venndiagram_all_Uniprot-1.png"/>
                    <pic:cNvPicPr>
                      <a:picLocks noChangeAspect="1" noChangeArrowheads="1"/>
                    </pic:cNvPicPr>
                  </pic:nvPicPr>
                  <pic:blipFill>
                    <a:blip r:embed="rId20"/>
                    <a:stretch>
                      <a:fillRect/>
                    </a:stretch>
                  </pic:blipFill>
                  <pic:spPr bwMode="auto">
                    <a:xfrm>
                      <a:off x="0" y="0"/>
                      <a:ext cx="6171617" cy="6171617"/>
                    </a:xfrm>
                    <a:prstGeom prst="rect">
                      <a:avLst/>
                    </a:prstGeom>
                    <a:noFill/>
                    <a:ln w="9525">
                      <a:noFill/>
                      <a:headEnd/>
                      <a:tailEnd/>
                    </a:ln>
                  </pic:spPr>
                </pic:pic>
              </a:graphicData>
            </a:graphic>
          </wp:inline>
        </w:drawing>
      </w:r>
    </w:p>
    <w:p w14:paraId="6A3E9777" w14:textId="23D760DD" w:rsidR="00D60C72" w:rsidRPr="009C7569" w:rsidRDefault="00CD0BD0" w:rsidP="00B372D7">
      <w:pPr>
        <w:pStyle w:val="ImageCaption"/>
        <w:spacing w:line="360" w:lineRule="auto"/>
        <w:ind w:firstLine="567"/>
        <w:jc w:val="both"/>
        <w:rPr>
          <w:rFonts w:ascii="Times" w:hAnsi="Times"/>
          <w:i w:val="0"/>
          <w:color w:val="000000" w:themeColor="text1"/>
          <w:sz w:val="28"/>
          <w:szCs w:val="28"/>
        </w:rPr>
      </w:pPr>
      <w:r w:rsidRPr="009C7569">
        <w:rPr>
          <w:rFonts w:ascii="Times" w:hAnsi="Times"/>
          <w:b/>
          <w:i w:val="0"/>
          <w:color w:val="000000" w:themeColor="text1"/>
          <w:sz w:val="28"/>
          <w:szCs w:val="28"/>
        </w:rPr>
        <w:t>Supplementary figure 1.</w:t>
      </w:r>
      <w:r w:rsidRPr="009C7569">
        <w:rPr>
          <w:rFonts w:ascii="Times" w:hAnsi="Times"/>
          <w:i w:val="0"/>
          <w:color w:val="000000" w:themeColor="text1"/>
          <w:sz w:val="28"/>
          <w:szCs w:val="28"/>
        </w:rPr>
        <w:t xml:space="preserve"> The overlap between proteins with known interactions (interactome) and all proteins included in UniprotKB (proteome)</w:t>
      </w:r>
      <w:r w:rsidR="009C7569">
        <w:rPr>
          <w:rFonts w:ascii="Times" w:hAnsi="Times"/>
          <w:i w:val="0"/>
          <w:color w:val="000000" w:themeColor="text1"/>
          <w:sz w:val="28"/>
          <w:szCs w:val="28"/>
        </w:rPr>
        <w:t xml:space="preserve">. </w:t>
      </w:r>
      <w:r w:rsidR="009C7569" w:rsidRPr="003D4E4B">
        <w:rPr>
          <w:rFonts w:ascii="Times" w:hAnsi="Times"/>
          <w:i w:val="0"/>
          <w:color w:val="000000" w:themeColor="text1"/>
          <w:sz w:val="28"/>
          <w:szCs w:val="28"/>
        </w:rPr>
        <w:t>Red circles represent proteins which have interacting partners curated in IntAct, blue circles represent proteins in SwissProt, taking into account isoforms (left) or canonical identifiers (right).</w:t>
      </w:r>
    </w:p>
    <w:p w14:paraId="7E45B214" w14:textId="336EF2BB" w:rsidR="00D60C72" w:rsidRPr="004A1CCC" w:rsidRDefault="00E971EA" w:rsidP="00B372D7">
      <w:pPr>
        <w:pStyle w:val="Heading2"/>
        <w:ind w:firstLine="567"/>
      </w:pPr>
      <w:bookmarkStart w:id="59" w:name="supplementary-figure-2"/>
      <w:bookmarkEnd w:id="59"/>
      <w:r>
        <w:br w:type="column"/>
      </w:r>
      <w:bookmarkStart w:id="60" w:name="_Toc483057480"/>
      <w:r w:rsidR="00CD0BD0" w:rsidRPr="004A1CCC">
        <w:lastRenderedPageBreak/>
        <w:t>Supplementary figure 2</w:t>
      </w:r>
      <w:bookmarkEnd w:id="60"/>
    </w:p>
    <w:p w14:paraId="52CDA126" w14:textId="77777777" w:rsidR="00D60C72" w:rsidRPr="004A1CCC" w:rsidRDefault="00CD0BD0" w:rsidP="00E971EA">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23C86229" wp14:editId="60F9D158">
            <wp:extent cx="6169123" cy="6169123"/>
            <wp:effectExtent l="0" t="0" r="3175" b="3175"/>
            <wp:docPr id="10" name="Picture" descr="Supplementary figure 2. The number of interacting proteins from given species or the other species in B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2_BioGRID_vs_IMEx_vs_Uniprot_N_Uniprot_Species-1.png"/>
                    <pic:cNvPicPr>
                      <a:picLocks noChangeAspect="1" noChangeArrowheads="1"/>
                    </pic:cNvPicPr>
                  </pic:nvPicPr>
                  <pic:blipFill>
                    <a:blip r:embed="rId21"/>
                    <a:stretch>
                      <a:fillRect/>
                    </a:stretch>
                  </pic:blipFill>
                  <pic:spPr bwMode="auto">
                    <a:xfrm>
                      <a:off x="0" y="0"/>
                      <a:ext cx="6172919" cy="6172919"/>
                    </a:xfrm>
                    <a:prstGeom prst="rect">
                      <a:avLst/>
                    </a:prstGeom>
                    <a:noFill/>
                    <a:ln w="9525">
                      <a:noFill/>
                      <a:headEnd/>
                      <a:tailEnd/>
                    </a:ln>
                  </pic:spPr>
                </pic:pic>
              </a:graphicData>
            </a:graphic>
          </wp:inline>
        </w:drawing>
      </w:r>
    </w:p>
    <w:p w14:paraId="35AC209F" w14:textId="1DD473A6" w:rsidR="00D60C72" w:rsidRPr="009C7569" w:rsidRDefault="00CD0BD0" w:rsidP="00B372D7">
      <w:pPr>
        <w:pStyle w:val="ImageCaption"/>
        <w:spacing w:line="360" w:lineRule="auto"/>
        <w:ind w:firstLine="567"/>
        <w:jc w:val="both"/>
        <w:rPr>
          <w:rFonts w:ascii="Times" w:hAnsi="Times"/>
          <w:i w:val="0"/>
          <w:color w:val="000000" w:themeColor="text1"/>
          <w:sz w:val="28"/>
          <w:szCs w:val="28"/>
        </w:rPr>
      </w:pPr>
      <w:r w:rsidRPr="009C7569">
        <w:rPr>
          <w:rFonts w:ascii="Times" w:hAnsi="Times"/>
          <w:b/>
          <w:i w:val="0"/>
          <w:color w:val="000000" w:themeColor="text1"/>
          <w:sz w:val="28"/>
          <w:szCs w:val="28"/>
        </w:rPr>
        <w:t>Supplementary figure 2.</w:t>
      </w:r>
      <w:r w:rsidRPr="009C7569">
        <w:rPr>
          <w:rFonts w:ascii="Times" w:hAnsi="Times"/>
          <w:i w:val="0"/>
          <w:color w:val="000000" w:themeColor="text1"/>
          <w:sz w:val="28"/>
          <w:szCs w:val="28"/>
        </w:rPr>
        <w:t xml:space="preserve"> The number of interacting proteins from given species or the other species in BioGRID</w:t>
      </w:r>
      <w:r w:rsidR="009C7569" w:rsidRPr="009C7569">
        <w:rPr>
          <w:rFonts w:ascii="Times" w:hAnsi="Times"/>
          <w:i w:val="0"/>
          <w:color w:val="000000" w:themeColor="text1"/>
          <w:sz w:val="28"/>
          <w:szCs w:val="28"/>
        </w:rPr>
        <w:t xml:space="preserve">. </w:t>
      </w:r>
      <w:r w:rsidR="009C7569" w:rsidRPr="009C7569">
        <w:rPr>
          <w:rFonts w:ascii="Times" w:hAnsi="Times"/>
          <w:i w:val="0"/>
          <w:color w:val="000000" w:themeColor="text1"/>
          <w:sz w:val="28"/>
          <w:szCs w:val="28"/>
        </w:rPr>
        <w:t>Red bar shows the number of proteins from a given species, blue bar shows the number of proteins from another species. Red group proteins form interactions both with red and blue group proteins, blue group proteins form interactions only with red group proteins.</w:t>
      </w:r>
    </w:p>
    <w:p w14:paraId="276C4A3B" w14:textId="4262CA5F" w:rsidR="00D60C72" w:rsidRPr="004A1CCC" w:rsidRDefault="00E971EA" w:rsidP="00B372D7">
      <w:pPr>
        <w:pStyle w:val="Heading2"/>
        <w:ind w:firstLine="567"/>
      </w:pPr>
      <w:bookmarkStart w:id="61" w:name="supplementary-figure-3"/>
      <w:bookmarkEnd w:id="61"/>
      <w:r>
        <w:br w:type="column"/>
      </w:r>
      <w:bookmarkStart w:id="62" w:name="_Toc483057481"/>
      <w:r w:rsidR="00CD0BD0" w:rsidRPr="004A1CCC">
        <w:lastRenderedPageBreak/>
        <w:t>Supplementary figure 3</w:t>
      </w:r>
      <w:bookmarkEnd w:id="62"/>
    </w:p>
    <w:p w14:paraId="00688471" w14:textId="77777777" w:rsidR="00D60C72" w:rsidRPr="004A1CCC" w:rsidRDefault="00CD0BD0" w:rsidP="00E971EA">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6419F387" wp14:editId="63EDC36C">
            <wp:extent cx="6169123" cy="6169123"/>
            <wp:effectExtent l="0" t="0" r="3175" b="3175"/>
            <wp:docPr id="11" name="Picture" descr="Supplementary figure 3. Proteomes have much more long proteins than normal distribution would predict (proteins, dots, are above the line in qqplot). The distribution of logarhithm base 10 of protein mass is approximately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3_protein_mass_distribution_qqplot-1.png"/>
                    <pic:cNvPicPr>
                      <a:picLocks noChangeAspect="1" noChangeArrowheads="1"/>
                    </pic:cNvPicPr>
                  </pic:nvPicPr>
                  <pic:blipFill>
                    <a:blip r:embed="rId22"/>
                    <a:stretch>
                      <a:fillRect/>
                    </a:stretch>
                  </pic:blipFill>
                  <pic:spPr bwMode="auto">
                    <a:xfrm>
                      <a:off x="0" y="0"/>
                      <a:ext cx="6172083" cy="6172083"/>
                    </a:xfrm>
                    <a:prstGeom prst="rect">
                      <a:avLst/>
                    </a:prstGeom>
                    <a:noFill/>
                    <a:ln w="9525">
                      <a:noFill/>
                      <a:headEnd/>
                      <a:tailEnd/>
                    </a:ln>
                  </pic:spPr>
                </pic:pic>
              </a:graphicData>
            </a:graphic>
          </wp:inline>
        </w:drawing>
      </w:r>
    </w:p>
    <w:p w14:paraId="44AD8FB5" w14:textId="54958FC0" w:rsidR="00D60C72" w:rsidRPr="00D36434" w:rsidRDefault="00CD0BD0" w:rsidP="00B372D7">
      <w:pPr>
        <w:pStyle w:val="ImageCaption"/>
        <w:spacing w:line="360" w:lineRule="auto"/>
        <w:ind w:firstLine="567"/>
        <w:jc w:val="both"/>
        <w:rPr>
          <w:rFonts w:ascii="Times" w:hAnsi="Times"/>
          <w:i w:val="0"/>
          <w:color w:val="000000" w:themeColor="text1"/>
          <w:sz w:val="28"/>
          <w:szCs w:val="28"/>
        </w:rPr>
      </w:pPr>
      <w:r w:rsidRPr="00D36434">
        <w:rPr>
          <w:rFonts w:ascii="Times" w:hAnsi="Times"/>
          <w:b/>
          <w:i w:val="0"/>
          <w:color w:val="000000" w:themeColor="text1"/>
          <w:sz w:val="28"/>
          <w:szCs w:val="28"/>
        </w:rPr>
        <w:t>Supplementary figure 3.</w:t>
      </w:r>
      <w:r w:rsidRPr="00D36434">
        <w:rPr>
          <w:rFonts w:ascii="Times" w:hAnsi="Times"/>
          <w:i w:val="0"/>
          <w:color w:val="000000" w:themeColor="text1"/>
          <w:sz w:val="28"/>
          <w:szCs w:val="28"/>
        </w:rPr>
        <w:t xml:space="preserve"> Proteomes have much more long proteins than normal distribution would predict (proteins, dots, are above the line in qq</w:t>
      </w:r>
      <w:r w:rsidR="00CE64CE" w:rsidRPr="00D36434">
        <w:rPr>
          <w:rFonts w:ascii="Times" w:hAnsi="Times"/>
          <w:i w:val="0"/>
          <w:color w:val="000000" w:themeColor="text1"/>
          <w:sz w:val="28"/>
          <w:szCs w:val="28"/>
        </w:rPr>
        <w:t>-</w:t>
      </w:r>
      <w:r w:rsidRPr="00D36434">
        <w:rPr>
          <w:rFonts w:ascii="Times" w:hAnsi="Times"/>
          <w:i w:val="0"/>
          <w:color w:val="000000" w:themeColor="text1"/>
          <w:sz w:val="28"/>
          <w:szCs w:val="28"/>
        </w:rPr>
        <w:t>plot). The distribution of logarhithm base 10 of protein mass is approximately normal</w:t>
      </w:r>
      <w:r w:rsidR="00CE64CE" w:rsidRPr="00D36434">
        <w:rPr>
          <w:rFonts w:ascii="Times" w:hAnsi="Times"/>
          <w:i w:val="0"/>
          <w:color w:val="000000" w:themeColor="text1"/>
          <w:sz w:val="28"/>
          <w:szCs w:val="28"/>
        </w:rPr>
        <w:t xml:space="preserve">. In this plot the distribution of the data is plotted against the normal distribution. If dots fall below the curve of the left or above the curve on the right this </w:t>
      </w:r>
      <w:r w:rsidR="00D36434" w:rsidRPr="00D36434">
        <w:rPr>
          <w:rFonts w:ascii="Times" w:hAnsi="Times"/>
          <w:i w:val="0"/>
          <w:color w:val="000000" w:themeColor="text1"/>
          <w:sz w:val="28"/>
          <w:szCs w:val="28"/>
        </w:rPr>
        <w:t xml:space="preserve">would </w:t>
      </w:r>
      <w:r w:rsidR="00CE64CE" w:rsidRPr="00D36434">
        <w:rPr>
          <w:rFonts w:ascii="Times" w:hAnsi="Times"/>
          <w:i w:val="0"/>
          <w:color w:val="000000" w:themeColor="text1"/>
          <w:sz w:val="28"/>
          <w:szCs w:val="28"/>
        </w:rPr>
        <w:t xml:space="preserve">suggest that </w:t>
      </w:r>
      <w:r w:rsidR="00D36434" w:rsidRPr="00D36434">
        <w:rPr>
          <w:rFonts w:ascii="Times" w:hAnsi="Times"/>
          <w:i w:val="0"/>
          <w:color w:val="000000" w:themeColor="text1"/>
          <w:sz w:val="28"/>
          <w:szCs w:val="28"/>
        </w:rPr>
        <w:t xml:space="preserve">normal </w:t>
      </w:r>
      <w:r w:rsidR="00D36434" w:rsidRPr="00D36434">
        <w:rPr>
          <w:rFonts w:ascii="Times" w:hAnsi="Times"/>
          <w:i w:val="0"/>
          <w:color w:val="000000" w:themeColor="text1"/>
          <w:sz w:val="28"/>
          <w:szCs w:val="28"/>
        </w:rPr>
        <w:lastRenderedPageBreak/>
        <w:t>distribution underpredict the number of extreme values which will skew the result of parametric statistical test.</w:t>
      </w:r>
    </w:p>
    <w:p w14:paraId="516EF67C" w14:textId="62FA8191" w:rsidR="00D60C72" w:rsidRPr="004A1CCC" w:rsidRDefault="00E971EA" w:rsidP="00B372D7">
      <w:pPr>
        <w:pStyle w:val="Heading2"/>
        <w:ind w:firstLine="567"/>
      </w:pPr>
      <w:bookmarkStart w:id="63" w:name="supplementary-figure-4"/>
      <w:bookmarkEnd w:id="63"/>
      <w:r>
        <w:br w:type="column"/>
      </w:r>
      <w:bookmarkStart w:id="64" w:name="_Toc483057482"/>
      <w:r w:rsidR="00CD0BD0" w:rsidRPr="004A1CCC">
        <w:lastRenderedPageBreak/>
        <w:t>Supplementary figure 4</w:t>
      </w:r>
      <w:bookmarkEnd w:id="64"/>
    </w:p>
    <w:p w14:paraId="28F2D235" w14:textId="77777777" w:rsidR="00D60C72" w:rsidRPr="004A1CCC" w:rsidRDefault="00CD0BD0" w:rsidP="00E971EA">
      <w:pPr>
        <w:pStyle w:val="FigurewithCaption"/>
        <w:spacing w:line="360" w:lineRule="auto"/>
        <w:jc w:val="both"/>
        <w:rPr>
          <w:rFonts w:ascii="Times" w:hAnsi="Times"/>
          <w:color w:val="000000" w:themeColor="text1"/>
          <w:sz w:val="28"/>
          <w:szCs w:val="28"/>
        </w:rPr>
      </w:pPr>
      <w:r w:rsidRPr="004A1CCC">
        <w:rPr>
          <w:rFonts w:ascii="Times" w:hAnsi="Times"/>
          <w:noProof/>
          <w:color w:val="000000" w:themeColor="text1"/>
          <w:sz w:val="28"/>
          <w:szCs w:val="28"/>
        </w:rPr>
        <w:drawing>
          <wp:inline distT="0" distB="0" distL="0" distR="0" wp14:anchorId="6DA3F6C1" wp14:editId="5948E401">
            <wp:extent cx="6245323" cy="4996258"/>
            <wp:effectExtent l="0" t="0" r="3175" b="7620"/>
            <wp:docPr id="12" name="Picture"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protein_length_det_method_rlm-1.png"/>
                    <pic:cNvPicPr>
                      <a:picLocks noChangeAspect="1" noChangeArrowheads="1"/>
                    </pic:cNvPicPr>
                  </pic:nvPicPr>
                  <pic:blipFill>
                    <a:blip r:embed="rId23"/>
                    <a:stretch>
                      <a:fillRect/>
                    </a:stretch>
                  </pic:blipFill>
                  <pic:spPr bwMode="auto">
                    <a:xfrm>
                      <a:off x="0" y="0"/>
                      <a:ext cx="6251287" cy="5001029"/>
                    </a:xfrm>
                    <a:prstGeom prst="rect">
                      <a:avLst/>
                    </a:prstGeom>
                    <a:noFill/>
                    <a:ln w="9525">
                      <a:noFill/>
                      <a:headEnd/>
                      <a:tailEnd/>
                    </a:ln>
                  </pic:spPr>
                </pic:pic>
              </a:graphicData>
            </a:graphic>
          </wp:inline>
        </w:drawing>
      </w:r>
    </w:p>
    <w:p w14:paraId="067708F5" w14:textId="77777777" w:rsidR="00D60C72" w:rsidRPr="00D36434" w:rsidRDefault="00CD0BD0" w:rsidP="00B372D7">
      <w:pPr>
        <w:pStyle w:val="ImageCaption"/>
        <w:spacing w:line="360" w:lineRule="auto"/>
        <w:ind w:firstLine="567"/>
        <w:jc w:val="both"/>
        <w:rPr>
          <w:rFonts w:ascii="Times" w:hAnsi="Times"/>
          <w:i w:val="0"/>
          <w:color w:val="000000" w:themeColor="text1"/>
          <w:sz w:val="28"/>
          <w:szCs w:val="28"/>
        </w:rPr>
      </w:pPr>
      <w:r w:rsidRPr="00D36434">
        <w:rPr>
          <w:rFonts w:ascii="Times" w:hAnsi="Times"/>
          <w:b/>
          <w:i w:val="0"/>
          <w:color w:val="000000" w:themeColor="text1"/>
          <w:sz w:val="28"/>
          <w:szCs w:val="28"/>
        </w:rPr>
        <w:t>Supplementary figure 4.</w:t>
      </w:r>
      <w:r w:rsidRPr="00D36434">
        <w:rPr>
          <w:rFonts w:ascii="Times" w:hAnsi="Times"/>
          <w:i w:val="0"/>
          <w:color w:val="000000" w:themeColor="text1"/>
          <w:sz w:val="28"/>
          <w:szCs w:val="28"/>
        </w:rPr>
        <w:t xml:space="preserve">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w:t>
      </w:r>
    </w:p>
    <w:p w14:paraId="1E45C415" w14:textId="77777777" w:rsidR="00CE64CE" w:rsidRDefault="00CE64CE" w:rsidP="00B372D7">
      <w:pPr>
        <w:pStyle w:val="Heading1"/>
        <w:ind w:firstLine="567"/>
      </w:pPr>
      <w:r>
        <w:br w:type="column"/>
      </w:r>
      <w:bookmarkStart w:id="65" w:name="_Toc483057483"/>
      <w:r>
        <w:lastRenderedPageBreak/>
        <w:t>REFERENCES</w:t>
      </w:r>
      <w:bookmarkEnd w:id="65"/>
    </w:p>
    <w:p w14:paraId="1F9F6058" w14:textId="4FA87245"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 A human interactome in three quantitative dimensions organized by stoichiometries and abundances. / Hein M.Y. et al. [et al.]. // Cell – 2015 – Vol. 163, № 3 – Pp. 712–723.</w:t>
      </w:r>
    </w:p>
    <w:p w14:paraId="403FD26E"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 The hupo psi’s molecular interaction format–a community standard for the representation of protein interaction data. / Hermjakob H. et al. [et al.]. // Nat Biotechnol – 2004 – Vol. 22, № 2 – Pp. 177–183.</w:t>
      </w:r>
    </w:p>
    <w:p w14:paraId="6B78A438"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3. Correcting for the study bias associated with protein-protein interaction measurements reveals differences between protein degree distributions from different cancer types. / Schaefer M.H. et al. [et al.]. // Front Genet – 2015 – Vol. 6 – P. 260.</w:t>
      </w:r>
    </w:p>
    <w:p w14:paraId="0E40E585"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4. The mintact project–IntAct as a common curation platform for 11 molecular interaction databases. / Orchard S. et al. [et al.]. // Nucleic Acids Res – 2014 – Vol. 42, № Database issue – Pp. D358–63.</w:t>
      </w:r>
    </w:p>
    <w:p w14:paraId="6AB1C574"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5. Protein interaction data curation: The international molecular exchange (imex) consortium. / Orchard S. et al. [et al.]. // Nat Methods – 2012 – Vol. 9, № 4 – Pp. 345–350.</w:t>
      </w:r>
    </w:p>
    <w:p w14:paraId="40F0DE70"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6. MAPPIT, a mammalian two-hybrid method for in-cell detection of protein-protein interactions. / Lemmens I. et al. [et al.]. // Methods Mol Biol – 2015 – Vol. 1278 – Pp. 447–455.</w:t>
      </w:r>
    </w:p>
    <w:p w14:paraId="73924CB8"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7. Detecting membrane protein-protein interactions using the mammalian membrane two-hybrid (mamth) assay. / Saraon P. et al. [et al.]. // Curr Protoc Chem Biol – 2017 – Vol. 9, № 1 – Pp. 38–54.</w:t>
      </w:r>
    </w:p>
    <w:p w14:paraId="4E962D79"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8. An experimentally derived confidence score for binary protein-protein interactions. / Braun P. et al. [et al.]. // Nat Methods – 2009 – Vol. 6, № 1 – Pp. 91–97.</w:t>
      </w:r>
    </w:p>
    <w:p w14:paraId="725B53E5"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9. Integrating multiple protein-protein interaction networks to prioritize disease genes: A bayesian regression approach. / Zhang W. et al. [et al.]. // BMC Bioinformatics – 2011 – Vol. 12 Suppl 1 – P. S11.</w:t>
      </w:r>
    </w:p>
    <w:p w14:paraId="34AE6956"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10. Merging and scoring molecular interactions utilising existing community standards: Tools, use-cases and a case study. / Villaveces J.M. et al. [et al.]. // Database (Oxford) – 2015 – Vol. 2015.</w:t>
      </w:r>
    </w:p>
    <w:p w14:paraId="220BC682"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11. The crapome: A contaminant repository for affinity purification-mass spectrometry data. / Mellacheruvu D. et al. [et al.]. // Nat Methods – 2013 – Vol. 10, № 8 – Pp. 730–736.</w:t>
      </w:r>
    </w:p>
    <w:p w14:paraId="38CB40E5"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12. Human protein reference database as a discovery resource for proteomics. / Peri S. et al. [et al.]. // Nucleic Acids Res – 2004 – Vol. 32, № Database issue – Pp. D497–501.</w:t>
      </w:r>
    </w:p>
    <w:p w14:paraId="68855899"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13. The biomolecular interaction network database in psi-mi 2.5. / Isserlin R. et al. [et al.]. // Database (Oxford) – 2011 – Vol. 2011 – P. baq037.</w:t>
      </w:r>
    </w:p>
    <w:p w14:paraId="5EA4C364"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14. PSICQUIC: Proteomics standard initiative common query interface / Shannon P. [et al.]. // – 2017.</w:t>
      </w:r>
    </w:p>
    <w:p w14:paraId="71E8BD0D"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15. A collection of intrinsic disorder characterizations from eukaryotic proteomes. / Vincent M. et al. [et al.]. // Sci Data – 2016 – Vol. 3 – P. 160045.</w:t>
      </w:r>
    </w:p>
    <w:p w14:paraId="08A980E1"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16. Data from: A collection of intrinsic disorder characterizations from eukaryotic proteomes / Vincent M. et al. [et al.]. // Scientific Data – 2016.</w:t>
      </w:r>
    </w:p>
    <w:p w14:paraId="69C1F39B"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17. KEGG as a reference resource for gene and protein annotation. / Kanehisa M. et al. [et al.]. // Nucleic Acids Res – 2016 – Vol. 44, № D1 – Pp. D457–62.</w:t>
      </w:r>
    </w:p>
    <w:p w14:paraId="50AB602B"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18. The reactome pathway knowledgebase. / Fabregat A. et al. [et al.]. // Nucleic Acids Res – 2016 – Vol. 44, № D1 – Pp. D481–7.</w:t>
      </w:r>
    </w:p>
    <w:p w14:paraId="599529CF"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19. Gene ontology consortium: Going forward. / Gene Ontology C. [et al.]. // Nucleic Acids Res – 2015 – Vol. 43, № Database issue – Pp. D1049–56.</w:t>
      </w:r>
    </w:p>
    <w:p w14:paraId="4A71E262"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20. ClusterProfiler: An r package for comparing biological themes among gene clusters. / Yu G. et al. [et al.]. // OMICS – 2012 – Vol. 16, № 5 – Pp. 284–287.</w:t>
      </w:r>
    </w:p>
    <w:p w14:paraId="0E06B0EE"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21. GO.db: A set of annotation maps describing the entire gene ontology / Carlson M. [et al.]. // – 2017.</w:t>
      </w:r>
    </w:p>
    <w:p w14:paraId="31BE6072"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22. Bioconductor: Open software development for computational biology and bioinformatics. / Gentleman R.C. et al. [et al.]. // Genome Biol – 2004 – Vol. 5, № 10 – P. R80.</w:t>
      </w:r>
    </w:p>
    <w:p w14:paraId="6F86C1EA"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23. Characterisation of model species interactome available from primary molecular interaction databases: R code / Kleshchevnikov V. [et al.]. // GitHub repository – 2017.</w:t>
      </w:r>
    </w:p>
    <w:p w14:paraId="1FCA194F"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24. UniProt: The universal protein knowledgebase. / The UniProt C. [et al.]. // Nucleic Acids Res – 2017 – Vol. 45, № D1 – Pp. D158–D169.</w:t>
      </w:r>
    </w:p>
    <w:p w14:paraId="2739A35F"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25. The biogrid interaction database: 2017 update. / Chatr-Aryamontri A. et al. [et al.]. // Nucleic Acids Res – 2017 – Vol. 45, № D1 – Pp. D369–D379.</w:t>
      </w:r>
    </w:p>
    <w:p w14:paraId="693D4BC6"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26. Mentha: A resource for browsing integrated protein-interaction networks. / Calderone A. et al. [et al.]. // Nat Methods – 2013 – Vol. 10, № 8 – Pp. 690–691.</w:t>
      </w:r>
    </w:p>
    <w:p w14:paraId="6F90EA15"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27. The bioplex network: A systematic exploration of the human interactome. / Huttlin E.L. et al. [et al.]. // Cell – 2015 – Vol. 162, № 2 – Pp. 425–440.</w:t>
      </w:r>
    </w:p>
    <w:p w14:paraId="25710AD6"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28. The contribution of intrinsically disordered regions to protein function, cellular complexity, and human disease. / Babu M.M. [et al.]. // Biochem Soc Trans – 2016 – Vol. 44, № 5 – Pp. 1185–1200.</w:t>
      </w:r>
    </w:p>
    <w:p w14:paraId="7CB97A19"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lastRenderedPageBreak/>
        <w:t>29. Tissue-specific splicing of disordered segments that embed binding motifs rewires protein interaction networks. / Buljan M. et al. [et al.]. // Mol Cell – 2012 – Vol. 46, № 6 – Pp. 871–883.</w:t>
      </w:r>
    </w:p>
    <w:p w14:paraId="728E006C"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30. A scored human protein-protein interaction network to catalyze genomic interpretation. / Li T. et al. [et al.]. // Nat Methods – 2017 – Vol. 14, № 1 – Pp. 61–64.</w:t>
      </w:r>
    </w:p>
    <w:p w14:paraId="4CB32C70"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31. A proteome-scale map of the human interactome network. / Rolland T. et al. [et al.]. // Cell – 2014 – Vol. 159, № 5 – Pp. 1212–1226.</w:t>
      </w:r>
    </w:p>
    <w:p w14:paraId="10BCB29C"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32. Quantitative assessment of the structural bias in protein-protein interaction assays. / Bjorklund A.K. et al. [et al.]. // Proteomics – 2008 – Vol. 8, № 22 – Pp. 4657–4667.</w:t>
      </w:r>
    </w:p>
    <w:p w14:paraId="321CD00F" w14:textId="77777777" w:rsidR="00D60C72" w:rsidRPr="004A1CCC" w:rsidRDefault="00CD0BD0" w:rsidP="00B372D7">
      <w:pPr>
        <w:pStyle w:val="Bibliography"/>
        <w:spacing w:line="360" w:lineRule="auto"/>
        <w:ind w:firstLine="567"/>
        <w:jc w:val="both"/>
        <w:rPr>
          <w:rFonts w:ascii="Times" w:hAnsi="Times"/>
          <w:color w:val="000000" w:themeColor="text1"/>
          <w:sz w:val="28"/>
          <w:szCs w:val="28"/>
        </w:rPr>
      </w:pPr>
      <w:r w:rsidRPr="004A1CCC">
        <w:rPr>
          <w:rFonts w:ascii="Times" w:hAnsi="Times"/>
          <w:color w:val="000000" w:themeColor="text1"/>
          <w:sz w:val="28"/>
          <w:szCs w:val="28"/>
        </w:rPr>
        <w:t>33. Dark space project / Porras P. [et al.]. // GitHub repository – 2017.</w:t>
      </w:r>
    </w:p>
    <w:sectPr w:rsidR="00D60C72" w:rsidRPr="004A1CCC" w:rsidSect="00E327B9">
      <w:footerReference w:type="even" r:id="rId24"/>
      <w:footerReference w:type="default" r:id="rId25"/>
      <w:pgSz w:w="12240" w:h="15840"/>
      <w:pgMar w:top="1134" w:right="851" w:bottom="1134" w:left="1701" w:header="720" w:footer="720" w:gutter="0"/>
      <w:pgNumType w:start="2"/>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B30BE" w14:textId="77777777" w:rsidR="005E7DC2" w:rsidRDefault="005E7DC2">
      <w:pPr>
        <w:spacing w:after="0"/>
      </w:pPr>
      <w:r>
        <w:separator/>
      </w:r>
    </w:p>
  </w:endnote>
  <w:endnote w:type="continuationSeparator" w:id="0">
    <w:p w14:paraId="2B876C07" w14:textId="77777777" w:rsidR="005E7DC2" w:rsidRDefault="005E7D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B5A27" w14:textId="77777777" w:rsidR="00CD0BD0" w:rsidRDefault="00CD0BD0" w:rsidP="00CD0B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79013C" w14:textId="77777777" w:rsidR="00CD0BD0" w:rsidRDefault="00CD0BD0" w:rsidP="00FC66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0510F" w14:textId="77777777" w:rsidR="00CD0BD0" w:rsidRDefault="00CD0BD0" w:rsidP="00CD0B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3AFB">
      <w:rPr>
        <w:rStyle w:val="PageNumber"/>
        <w:noProof/>
      </w:rPr>
      <w:t>4</w:t>
    </w:r>
    <w:r>
      <w:rPr>
        <w:rStyle w:val="PageNumber"/>
      </w:rPr>
      <w:fldChar w:fldCharType="end"/>
    </w:r>
  </w:p>
  <w:p w14:paraId="16F8FDB8" w14:textId="77777777" w:rsidR="00CD0BD0" w:rsidRDefault="00CD0BD0" w:rsidP="00FC66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D5767" w14:textId="77777777" w:rsidR="005E7DC2" w:rsidRDefault="005E7DC2">
      <w:r>
        <w:separator/>
      </w:r>
    </w:p>
  </w:footnote>
  <w:footnote w:type="continuationSeparator" w:id="0">
    <w:p w14:paraId="529DEB20" w14:textId="77777777" w:rsidR="005E7DC2" w:rsidRDefault="005E7D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A9FE6B"/>
    <w:multiLevelType w:val="multilevel"/>
    <w:tmpl w:val="5DF60D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2AE46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0452F7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701AF3C6"/>
    <w:lvl w:ilvl="0">
      <w:start w:val="1"/>
      <w:numFmt w:val="decimal"/>
      <w:lvlText w:val="%1."/>
      <w:lvlJc w:val="left"/>
      <w:pPr>
        <w:tabs>
          <w:tab w:val="num" w:pos="1800"/>
        </w:tabs>
        <w:ind w:left="1800" w:hanging="360"/>
      </w:pPr>
    </w:lvl>
  </w:abstractNum>
  <w:abstractNum w:abstractNumId="4">
    <w:nsid w:val="FFFFFF7D"/>
    <w:multiLevelType w:val="singleLevel"/>
    <w:tmpl w:val="AE22F51E"/>
    <w:lvl w:ilvl="0">
      <w:start w:val="1"/>
      <w:numFmt w:val="decimal"/>
      <w:lvlText w:val="%1."/>
      <w:lvlJc w:val="left"/>
      <w:pPr>
        <w:tabs>
          <w:tab w:val="num" w:pos="1440"/>
        </w:tabs>
        <w:ind w:left="1440" w:hanging="360"/>
      </w:pPr>
    </w:lvl>
  </w:abstractNum>
  <w:abstractNum w:abstractNumId="5">
    <w:nsid w:val="FFFFFF7E"/>
    <w:multiLevelType w:val="singleLevel"/>
    <w:tmpl w:val="496C47C6"/>
    <w:lvl w:ilvl="0">
      <w:start w:val="1"/>
      <w:numFmt w:val="decimal"/>
      <w:lvlText w:val="%1."/>
      <w:lvlJc w:val="left"/>
      <w:pPr>
        <w:tabs>
          <w:tab w:val="num" w:pos="1080"/>
        </w:tabs>
        <w:ind w:left="1080" w:hanging="360"/>
      </w:pPr>
    </w:lvl>
  </w:abstractNum>
  <w:abstractNum w:abstractNumId="6">
    <w:nsid w:val="FFFFFF7F"/>
    <w:multiLevelType w:val="singleLevel"/>
    <w:tmpl w:val="01CA1606"/>
    <w:lvl w:ilvl="0">
      <w:start w:val="1"/>
      <w:numFmt w:val="decimal"/>
      <w:lvlText w:val="%1."/>
      <w:lvlJc w:val="left"/>
      <w:pPr>
        <w:tabs>
          <w:tab w:val="num" w:pos="720"/>
        </w:tabs>
        <w:ind w:left="720" w:hanging="360"/>
      </w:pPr>
    </w:lvl>
  </w:abstractNum>
  <w:abstractNum w:abstractNumId="7">
    <w:nsid w:val="FFFFFF80"/>
    <w:multiLevelType w:val="singleLevel"/>
    <w:tmpl w:val="56E60BC6"/>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FFF86F90"/>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50E6E2FA"/>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373EAC10"/>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42F64982"/>
    <w:lvl w:ilvl="0">
      <w:start w:val="1"/>
      <w:numFmt w:val="decimal"/>
      <w:lvlText w:val="%1."/>
      <w:lvlJc w:val="left"/>
      <w:pPr>
        <w:tabs>
          <w:tab w:val="num" w:pos="360"/>
        </w:tabs>
        <w:ind w:left="360" w:hanging="360"/>
      </w:pPr>
    </w:lvl>
  </w:abstractNum>
  <w:abstractNum w:abstractNumId="12">
    <w:nsid w:val="FFFFFF89"/>
    <w:multiLevelType w:val="singleLevel"/>
    <w:tmpl w:val="95A2E036"/>
    <w:lvl w:ilvl="0">
      <w:start w:val="1"/>
      <w:numFmt w:val="bullet"/>
      <w:lvlText w:val=""/>
      <w:lvlJc w:val="left"/>
      <w:pPr>
        <w:tabs>
          <w:tab w:val="num" w:pos="360"/>
        </w:tabs>
        <w:ind w:left="360" w:hanging="360"/>
      </w:pPr>
      <w:rPr>
        <w:rFonts w:ascii="Symbol" w:hAnsi="Symbol" w:hint="default"/>
      </w:rPr>
    </w:lvl>
  </w:abstractNum>
  <w:abstractNum w:abstractNumId="13">
    <w:nsid w:val="14326554"/>
    <w:multiLevelType w:val="multilevel"/>
    <w:tmpl w:val="95C8A5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1FE13B68"/>
    <w:multiLevelType w:val="multilevel"/>
    <w:tmpl w:val="9ACAE8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F4E7659"/>
    <w:multiLevelType w:val="hybridMultilevel"/>
    <w:tmpl w:val="1646D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CC2801"/>
    <w:multiLevelType w:val="multilevel"/>
    <w:tmpl w:val="6A8AC4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5"/>
  </w:num>
  <w:num w:numId="7">
    <w:abstractNumId w:val="14"/>
  </w:num>
  <w:num w:numId="8">
    <w:abstractNumId w:val="2"/>
  </w:num>
  <w:num w:numId="9">
    <w:abstractNumId w:val="3"/>
  </w:num>
  <w:num w:numId="10">
    <w:abstractNumId w:val="4"/>
  </w:num>
  <w:num w:numId="11">
    <w:abstractNumId w:val="5"/>
  </w:num>
  <w:num w:numId="12">
    <w:abstractNumId w:val="6"/>
  </w:num>
  <w:num w:numId="13">
    <w:abstractNumId w:val="11"/>
  </w:num>
  <w:num w:numId="14">
    <w:abstractNumId w:val="7"/>
  </w:num>
  <w:num w:numId="15">
    <w:abstractNumId w:val="8"/>
  </w:num>
  <w:num w:numId="16">
    <w:abstractNumId w:val="9"/>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B38F2"/>
    <w:rsid w:val="00114D17"/>
    <w:rsid w:val="001254FA"/>
    <w:rsid w:val="0015526F"/>
    <w:rsid w:val="00183AFB"/>
    <w:rsid w:val="001A6F76"/>
    <w:rsid w:val="002203C8"/>
    <w:rsid w:val="002707FC"/>
    <w:rsid w:val="00357F12"/>
    <w:rsid w:val="003932EC"/>
    <w:rsid w:val="003D4E4B"/>
    <w:rsid w:val="00475515"/>
    <w:rsid w:val="004A1CCC"/>
    <w:rsid w:val="004E29B3"/>
    <w:rsid w:val="00590D07"/>
    <w:rsid w:val="005E7DC2"/>
    <w:rsid w:val="00633732"/>
    <w:rsid w:val="006753ED"/>
    <w:rsid w:val="00696D79"/>
    <w:rsid w:val="00753ADC"/>
    <w:rsid w:val="00756E9D"/>
    <w:rsid w:val="00784D58"/>
    <w:rsid w:val="008A088D"/>
    <w:rsid w:val="008A2F86"/>
    <w:rsid w:val="008D1E4F"/>
    <w:rsid w:val="008D6863"/>
    <w:rsid w:val="00922325"/>
    <w:rsid w:val="009C7569"/>
    <w:rsid w:val="00A014F0"/>
    <w:rsid w:val="00A10A3E"/>
    <w:rsid w:val="00A3714C"/>
    <w:rsid w:val="00A93E32"/>
    <w:rsid w:val="00AF1C01"/>
    <w:rsid w:val="00B372D7"/>
    <w:rsid w:val="00B86B75"/>
    <w:rsid w:val="00BC48D5"/>
    <w:rsid w:val="00BE7326"/>
    <w:rsid w:val="00BE781E"/>
    <w:rsid w:val="00C36279"/>
    <w:rsid w:val="00C5727E"/>
    <w:rsid w:val="00CB6EC5"/>
    <w:rsid w:val="00CD0BD0"/>
    <w:rsid w:val="00CE64CE"/>
    <w:rsid w:val="00D346AA"/>
    <w:rsid w:val="00D36434"/>
    <w:rsid w:val="00D60C72"/>
    <w:rsid w:val="00D72CA1"/>
    <w:rsid w:val="00D7421A"/>
    <w:rsid w:val="00E315A3"/>
    <w:rsid w:val="00E327B9"/>
    <w:rsid w:val="00E86A40"/>
    <w:rsid w:val="00E971EA"/>
    <w:rsid w:val="00F3588C"/>
    <w:rsid w:val="00FC66F9"/>
    <w:rsid w:val="00FF26C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E6646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8A2F86"/>
    <w:pPr>
      <w:keepNext/>
      <w:keepLines/>
      <w:spacing w:before="840" w:after="360"/>
      <w:jc w:val="center"/>
      <w:outlineLvl w:val="0"/>
    </w:pPr>
    <w:rPr>
      <w:rFonts w:ascii="Times" w:eastAsiaTheme="majorEastAsia" w:hAnsi="Times" w:cstheme="majorBidi"/>
      <w:b/>
      <w:bCs/>
      <w:color w:val="000000" w:themeColor="text1"/>
      <w:sz w:val="28"/>
      <w:szCs w:val="32"/>
    </w:rPr>
  </w:style>
  <w:style w:type="paragraph" w:styleId="Heading2">
    <w:name w:val="heading 2"/>
    <w:basedOn w:val="Normal"/>
    <w:next w:val="BodyText"/>
    <w:uiPriority w:val="9"/>
    <w:unhideWhenUsed/>
    <w:qFormat/>
    <w:rsid w:val="008A2F86"/>
    <w:pPr>
      <w:keepNext/>
      <w:keepLines/>
      <w:spacing w:before="360" w:after="360"/>
      <w:jc w:val="center"/>
      <w:outlineLvl w:val="1"/>
    </w:pPr>
    <w:rPr>
      <w:rFonts w:ascii="Times" w:eastAsiaTheme="majorEastAsia" w:hAnsi="Times" w:cstheme="majorBidi"/>
      <w:b/>
      <w:bCs/>
      <w:color w:val="000000" w:themeColor="text1"/>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5526F"/>
    <w:pPr>
      <w:spacing w:after="100"/>
    </w:pPr>
  </w:style>
  <w:style w:type="paragraph" w:styleId="TOC3">
    <w:name w:val="toc 3"/>
    <w:basedOn w:val="Normal"/>
    <w:next w:val="Normal"/>
    <w:autoRedefine/>
    <w:uiPriority w:val="39"/>
    <w:unhideWhenUsed/>
    <w:rsid w:val="0015526F"/>
    <w:pPr>
      <w:spacing w:after="100"/>
      <w:ind w:left="480"/>
    </w:pPr>
  </w:style>
  <w:style w:type="paragraph" w:styleId="TOC2">
    <w:name w:val="toc 2"/>
    <w:basedOn w:val="Normal"/>
    <w:next w:val="Normal"/>
    <w:autoRedefine/>
    <w:uiPriority w:val="39"/>
    <w:unhideWhenUsed/>
    <w:rsid w:val="0015526F"/>
    <w:pPr>
      <w:spacing w:after="100"/>
      <w:ind w:left="240"/>
    </w:pPr>
  </w:style>
  <w:style w:type="paragraph" w:styleId="Header">
    <w:name w:val="header"/>
    <w:basedOn w:val="Normal"/>
    <w:link w:val="HeaderChar"/>
    <w:unhideWhenUsed/>
    <w:rsid w:val="00FC66F9"/>
    <w:pPr>
      <w:tabs>
        <w:tab w:val="center" w:pos="4513"/>
        <w:tab w:val="right" w:pos="9026"/>
      </w:tabs>
      <w:spacing w:after="0"/>
    </w:pPr>
  </w:style>
  <w:style w:type="character" w:customStyle="1" w:styleId="BodyTextChar">
    <w:name w:val="Body Text Char"/>
    <w:basedOn w:val="DefaultParagraphFont"/>
    <w:link w:val="BodyText"/>
    <w:rsid w:val="002203C8"/>
  </w:style>
  <w:style w:type="character" w:customStyle="1" w:styleId="HeaderChar">
    <w:name w:val="Header Char"/>
    <w:basedOn w:val="DefaultParagraphFont"/>
    <w:link w:val="Header"/>
    <w:rsid w:val="00FC66F9"/>
  </w:style>
  <w:style w:type="paragraph" w:styleId="Footer">
    <w:name w:val="footer"/>
    <w:basedOn w:val="Normal"/>
    <w:link w:val="FooterChar"/>
    <w:unhideWhenUsed/>
    <w:rsid w:val="00FC66F9"/>
    <w:pPr>
      <w:tabs>
        <w:tab w:val="center" w:pos="4513"/>
        <w:tab w:val="right" w:pos="9026"/>
      </w:tabs>
      <w:spacing w:after="0"/>
    </w:pPr>
  </w:style>
  <w:style w:type="character" w:customStyle="1" w:styleId="FooterChar">
    <w:name w:val="Footer Char"/>
    <w:basedOn w:val="DefaultParagraphFont"/>
    <w:link w:val="Footer"/>
    <w:rsid w:val="00FC66F9"/>
  </w:style>
  <w:style w:type="character" w:styleId="PageNumber">
    <w:name w:val="page number"/>
    <w:basedOn w:val="DefaultParagraphFont"/>
    <w:semiHidden/>
    <w:unhideWhenUsed/>
    <w:rsid w:val="00FC6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979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pathguide.org/" TargetMode="External"/><Relationship Id="rId11" Type="http://schemas.openxmlformats.org/officeDocument/2006/relationships/hyperlink" Target="http://geneontology.org/page/guide-go-evidence-codes" TargetMode="External"/><Relationship Id="rId12" Type="http://schemas.openxmlformats.org/officeDocument/2006/relationships/image" Target="media/image2.png"/><Relationship Id="rId13" Type="http://schemas.openxmlformats.org/officeDocument/2006/relationships/hyperlink" Target="https://github.com/vitkl/darkspaceproject/blob/master/BioGRID/BioGRID_dsgen.md"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ebi.ac.uk/ols/ontologies/mi/" TargetMode="External"/><Relationship Id="rId8" Type="http://schemas.openxmlformats.org/officeDocument/2006/relationships/hyperlink" Target="http://www.ebi.ac.uk/ols/ontologies/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44</Pages>
  <Words>7602</Words>
  <Characters>43338</Characters>
  <Application>Microsoft Macintosh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Characterisation of model species interactome available from primary molecular interaction databases</vt:lpstr>
    </vt:vector>
  </TitlesOfParts>
  <LinksUpToDate>false</LinksUpToDate>
  <CharactersWithSpaces>50839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cp:lastModifiedBy>Vitalii Kleshchevnikov</cp:lastModifiedBy>
  <cp:revision>40</cp:revision>
  <dcterms:created xsi:type="dcterms:W3CDTF">2017-05-20T13:19:00Z</dcterms:created>
  <dcterms:modified xsi:type="dcterms:W3CDTF">2017-05-20T14:28:00Z</dcterms:modified>
</cp:coreProperties>
</file>