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Договір № Ст</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 xml:space="preserve">/</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tabs>
          <w:tab w:val="left" w:leader="none" w:pos="4612"/>
          <w:tab w:val="left" w:leader="none" w:pos="5535"/>
        </w:tabs>
        <w:spacing w:line="183" w:lineRule="auto"/>
        <w:ind w:left="200" w:firstLine="0"/>
        <w:jc w:val="center"/>
        <w:rPr>
          <w:b w:val="1"/>
          <w:sz w:val="16"/>
          <w:szCs w:val="16"/>
        </w:rPr>
      </w:pPr>
      <w:r w:rsidDel="00000000" w:rsidR="00000000" w:rsidRPr="00000000">
        <w:rPr>
          <w:b w:val="1"/>
          <w:sz w:val="16"/>
          <w:szCs w:val="16"/>
          <w:rtl w:val="0"/>
        </w:rPr>
        <w:t xml:space="preserve">найму жилого приміщення у гуртожитку КНУТД на</w:t>
      </w:r>
      <w:r w:rsidDel="00000000" w:rsidR="00000000" w:rsidRPr="00000000">
        <w:rPr>
          <w:b w:val="1"/>
          <w:sz w:val="16"/>
          <w:szCs w:val="16"/>
          <w:u w:val="single"/>
          <w:rtl w:val="0"/>
        </w:rPr>
        <w:tab/>
        <w:t xml:space="preserve">/</w:t>
        <w:tab/>
      </w:r>
      <w:r w:rsidDel="00000000" w:rsidR="00000000" w:rsidRPr="00000000">
        <w:rPr>
          <w:b w:val="1"/>
          <w:sz w:val="16"/>
          <w:szCs w:val="16"/>
          <w:rtl w:val="0"/>
        </w:rPr>
        <w:t xml:space="preserve">навчальний рік</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9"/>
          <w:tab w:val="left" w:leader="none" w:pos="7274"/>
          <w:tab w:val="left" w:leader="none" w:pos="8399"/>
          <w:tab w:val="left" w:leader="none" w:pos="8880"/>
        </w:tabs>
        <w:spacing w:after="0" w:before="0" w:line="183" w:lineRule="auto"/>
        <w:ind w:left="212"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м. Київ</w:t>
        <w:tab/>
        <w:t xml:space="preserve">«</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t xml:space="preserve">20</w:t>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р.</w:t>
      </w:r>
    </w:p>
    <w:p w:rsidR="00000000" w:rsidDel="00000000" w:rsidP="00000000" w:rsidRDefault="00000000" w:rsidRPr="00000000" w14:paraId="00000005">
      <w:pPr>
        <w:ind w:left="313" w:right="100" w:firstLine="36.99999999999999"/>
        <w:jc w:val="center"/>
        <w:rPr>
          <w:sz w:val="16"/>
          <w:szCs w:val="16"/>
        </w:rPr>
      </w:pPr>
      <w:r w:rsidDel="00000000" w:rsidR="00000000" w:rsidRPr="00000000">
        <w:rPr>
          <w:b w:val="1"/>
          <w:sz w:val="16"/>
          <w:szCs w:val="16"/>
          <w:rtl w:val="0"/>
        </w:rPr>
        <w:t xml:space="preserve">Київський національний університет технології та дизайну </w:t>
      </w:r>
      <w:r w:rsidDel="00000000" w:rsidR="00000000" w:rsidRPr="00000000">
        <w:rPr>
          <w:sz w:val="16"/>
          <w:szCs w:val="16"/>
          <w:rtl w:val="0"/>
        </w:rPr>
        <w:t xml:space="preserve">(далі — Наймодавець та/або КНУТД), в особі заступника проректора з науково- педагогічної діяльності (освітня діяльність) Бугаса В.В., який діє на підставі наказу КНУТД від 27.01.2020 року №12 з однієї сторони та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82"/>
        </w:tabs>
        <w:spacing w:after="0" w:before="1" w:line="183" w:lineRule="auto"/>
        <w:ind w:left="0" w:right="18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 </w:t>
      </w:r>
      <w:r w:rsidDel="00000000" w:rsidR="00000000" w:rsidRPr="00000000">
        <w:rPr>
          <w:sz w:val="16"/>
          <w:szCs w:val="16"/>
          <w:u w:val="singl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40"/>
          <w:tab w:val="left" w:leader="none" w:pos="8363"/>
          <w:tab w:val="left" w:leader="none" w:pos="9315"/>
        </w:tabs>
        <w:spacing w:after="0" w:before="0" w:line="240" w:lineRule="auto"/>
        <w:ind w:left="313" w:right="99" w:firstLine="39.99999999999996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здобувача освіти факультету/інституту</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група</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курс</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(далі — Наймач) з другої сторони, разом – Сторони, а кожна окремо – Сторона, уклали цей Договір найму жилого приміщення у гуртожитку КНУТД на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навчальний рік (далі - Договір) про наступне:</w:t>
      </w:r>
    </w:p>
    <w:p w:rsidR="00000000" w:rsidDel="00000000" w:rsidP="00000000" w:rsidRDefault="00000000" w:rsidRPr="00000000" w14:paraId="00000008">
      <w:pPr>
        <w:pStyle w:val="Heading1"/>
        <w:numPr>
          <w:ilvl w:val="0"/>
          <w:numId w:val="4"/>
        </w:numPr>
        <w:tabs>
          <w:tab w:val="left" w:leader="none" w:pos="4828"/>
        </w:tabs>
        <w:spacing w:before="2" w:line="183" w:lineRule="auto"/>
        <w:ind w:left="4827" w:hanging="163.0000000000001"/>
        <w:jc w:val="both"/>
        <w:rPr/>
      </w:pPr>
      <w:r w:rsidDel="00000000" w:rsidR="00000000" w:rsidRPr="00000000">
        <w:rPr>
          <w:rtl w:val="0"/>
        </w:rPr>
        <w:t xml:space="preserve">Предмет Договору</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8"/>
          <w:tab w:val="left" w:leader="none" w:pos="8634"/>
          <w:tab w:val="left" w:leader="none" w:pos="10426"/>
        </w:tabs>
        <w:spacing w:after="0" w:before="0" w:line="240" w:lineRule="auto"/>
        <w:ind w:left="313" w:right="10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 Наймодавець надає, Наймач приймає в строкове платне користування жиле приміщення, що являє собою ліжко-місце в кімнаті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 гуртожитку КНУТД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яке розташоване за адресою:</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та зобов’язується провести оплату за проживання у гуртожитку у розмірі та порядку, передбаченим цим Договором.</w:t>
      </w:r>
    </w:p>
    <w:p w:rsidR="00000000" w:rsidDel="00000000" w:rsidP="00000000" w:rsidRDefault="00000000" w:rsidRPr="00000000" w14:paraId="0000000A">
      <w:pPr>
        <w:pStyle w:val="Heading1"/>
        <w:numPr>
          <w:ilvl w:val="0"/>
          <w:numId w:val="4"/>
        </w:numPr>
        <w:tabs>
          <w:tab w:val="left" w:leader="none" w:pos="4286"/>
        </w:tabs>
        <w:spacing w:before="1" w:line="240" w:lineRule="auto"/>
        <w:ind w:left="4285" w:hanging="163.99999999999977"/>
        <w:jc w:val="both"/>
        <w:rPr/>
      </w:pPr>
      <w:r w:rsidDel="00000000" w:rsidR="00000000" w:rsidRPr="00000000">
        <w:rPr>
          <w:rtl w:val="0"/>
        </w:rPr>
        <w:t xml:space="preserve">Обов’язки та права Наймодавця:</w:t>
      </w:r>
    </w:p>
    <w:p w:rsidR="00000000" w:rsidDel="00000000" w:rsidP="00000000" w:rsidRDefault="00000000" w:rsidRPr="00000000" w14:paraId="000000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96"/>
        </w:tabs>
        <w:spacing w:after="0" w:before="1" w:line="182" w:lineRule="auto"/>
        <w:ind w:left="595" w:right="0" w:hanging="283"/>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Наймодавець зобов’язаний:</w:t>
      </w:r>
    </w:p>
    <w:p w:rsidR="00000000" w:rsidDel="00000000" w:rsidP="00000000" w:rsidRDefault="00000000" w:rsidRPr="00000000" w14:paraId="0000000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14"/>
        </w:tabs>
        <w:spacing w:after="0" w:before="0" w:line="182" w:lineRule="auto"/>
        <w:ind w:left="713"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Встановленим порядком надати Наймачу ліжко-місце в гуртожитку на період дії Договору.</w:t>
      </w:r>
    </w:p>
    <w:p w:rsidR="00000000" w:rsidDel="00000000" w:rsidP="00000000" w:rsidRDefault="00000000" w:rsidRPr="00000000" w14:paraId="0000000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33"/>
        </w:tabs>
        <w:spacing w:after="0" w:before="1" w:line="240" w:lineRule="auto"/>
        <w:ind w:left="313" w:right="103"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Забезпечити умови проживання в гуртожитку та твердим і м’яким інвентарем згідно переліку — відповідно до діючих норм. Забезпечити водо-, електро-, теплопостачання; за умови, що гуртожиток газифіковано - газопостачання.</w:t>
      </w:r>
    </w:p>
    <w:p w:rsidR="00000000" w:rsidDel="00000000" w:rsidP="00000000" w:rsidRDefault="00000000" w:rsidRPr="00000000" w14:paraId="0000000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313" w:right="101"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При пошкодженні і аваріях негайно вживати заходи з ліквідації їх наслідків, а у випадках, якщо пошкодження виникло з вини Наймача чи аосіб, які разом з ним проживають або запрошені ним - за рахунок Наймача.</w:t>
      </w:r>
    </w:p>
    <w:p w:rsidR="00000000" w:rsidDel="00000000" w:rsidP="00000000" w:rsidRDefault="00000000" w:rsidRPr="00000000" w14:paraId="0000000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69"/>
        </w:tabs>
        <w:spacing w:after="0" w:before="1" w:line="240" w:lineRule="auto"/>
        <w:ind w:left="313" w:right="10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Провести інструктаж з дотримання правил техніки безпеки, вимог пожежної безпеки та санітарних норм, порядком відшкодування матеріальних збитків та сплати за додатково надані комунальні послуги.</w:t>
      </w:r>
    </w:p>
    <w:p w:rsidR="00000000" w:rsidDel="00000000" w:rsidP="00000000" w:rsidRDefault="00000000" w:rsidRPr="00000000" w14:paraId="0000001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16"/>
        </w:tabs>
        <w:spacing w:after="0" w:before="0" w:line="183" w:lineRule="auto"/>
        <w:ind w:left="715" w:right="0" w:hanging="40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Надати ордер на зайняття жилої площі та перепустку для входу до гуртожитку.</w:t>
      </w:r>
    </w:p>
    <w:p w:rsidR="00000000" w:rsidDel="00000000" w:rsidP="00000000" w:rsidRDefault="00000000" w:rsidRPr="00000000" w14:paraId="00000011">
      <w:pPr>
        <w:pStyle w:val="Heading1"/>
        <w:numPr>
          <w:ilvl w:val="1"/>
          <w:numId w:val="4"/>
        </w:numPr>
        <w:tabs>
          <w:tab w:val="left" w:leader="none" w:pos="635"/>
        </w:tabs>
        <w:spacing w:before="3" w:lineRule="auto"/>
        <w:ind w:left="634" w:hanging="322"/>
        <w:rPr/>
      </w:pPr>
      <w:r w:rsidDel="00000000" w:rsidR="00000000" w:rsidRPr="00000000">
        <w:rPr>
          <w:rtl w:val="0"/>
        </w:rPr>
        <w:t xml:space="preserve">Наймодавець має право:</w:t>
      </w:r>
    </w:p>
    <w:p w:rsidR="00000000" w:rsidDel="00000000" w:rsidP="00000000" w:rsidRDefault="00000000" w:rsidRPr="00000000" w14:paraId="0000001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71"/>
        </w:tabs>
        <w:spacing w:after="0" w:before="0" w:line="240" w:lineRule="auto"/>
        <w:ind w:left="313" w:right="107"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Вимагати виконання Наймачем умов цього Договору, Правил внутрішнього розпорядку в гуртожитках КНУТД та Положення про користування гуртожитками КНУТД.</w:t>
      </w:r>
    </w:p>
    <w:p w:rsidR="00000000" w:rsidDel="00000000" w:rsidP="00000000" w:rsidRDefault="00000000" w:rsidRPr="00000000" w14:paraId="0000001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83"/>
        </w:tabs>
        <w:spacing w:after="0" w:before="0" w:line="240" w:lineRule="auto"/>
        <w:ind w:left="313" w:right="102"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Достроково припинити (розірвати) Договір в односторонньому порядку у випадку порушення Наймачем умов Договору, Правил внутрішнього розпорядку в гуртожитках КНУТД та Положення про користування гуртожитками КНУТД, норм чинного законодавства України, які визначають обов’язки Наймача.</w:t>
      </w:r>
    </w:p>
    <w:p w:rsidR="00000000" w:rsidDel="00000000" w:rsidP="00000000" w:rsidRDefault="00000000" w:rsidRPr="00000000" w14:paraId="0000001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14"/>
        </w:tabs>
        <w:spacing w:after="0" w:before="0" w:line="240" w:lineRule="auto"/>
        <w:ind w:left="713"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Змінювати вартість за проживання протягом дії Договору та надавати інші додаткові платні послуги.</w:t>
      </w:r>
    </w:p>
    <w:p w:rsidR="00000000" w:rsidDel="00000000" w:rsidP="00000000" w:rsidRDefault="00000000" w:rsidRPr="00000000" w14:paraId="0000001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16"/>
        </w:tabs>
        <w:spacing w:after="0" w:before="0" w:line="240" w:lineRule="auto"/>
        <w:ind w:left="313" w:right="10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Скласти акт про завданий Наймачем матеріальний збиток майну чи інвентарю гуртожитку та отримати відшкодування збитку згідно з чинним законодавством України.</w:t>
      </w:r>
    </w:p>
    <w:p w:rsidR="00000000" w:rsidDel="00000000" w:rsidP="00000000" w:rsidRDefault="00000000" w:rsidRPr="00000000" w14:paraId="0000001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40"/>
        </w:tabs>
        <w:spacing w:after="0" w:before="0" w:line="240" w:lineRule="auto"/>
        <w:ind w:left="313" w:right="103"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Відмовити в поселенні на наступний навчальний рік особам, які порушували умови цього Договору, Правил внутрішнього розпорядку в гуртожитках КНУТД та Положення про користування гуртожитками КНУТД.</w:t>
      </w:r>
    </w:p>
    <w:p w:rsidR="00000000" w:rsidDel="00000000" w:rsidP="00000000" w:rsidRDefault="00000000" w:rsidRPr="00000000" w14:paraId="0000001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14"/>
        </w:tabs>
        <w:spacing w:after="0" w:before="0" w:line="240" w:lineRule="auto"/>
        <w:ind w:left="713"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Вилучати додаткове електричне обладнання та інші прилади Наймача, що використовується без відповідного дозволу, до камери схову.</w:t>
      </w:r>
    </w:p>
    <w:p w:rsidR="00000000" w:rsidDel="00000000" w:rsidP="00000000" w:rsidRDefault="00000000" w:rsidRPr="00000000" w14:paraId="00000018">
      <w:pPr>
        <w:pStyle w:val="Heading1"/>
        <w:numPr>
          <w:ilvl w:val="0"/>
          <w:numId w:val="4"/>
        </w:numPr>
        <w:tabs>
          <w:tab w:val="left" w:leader="none" w:pos="3962"/>
        </w:tabs>
        <w:spacing w:line="240" w:lineRule="auto"/>
        <w:ind w:left="3961" w:hanging="163.99999999999977"/>
        <w:jc w:val="both"/>
        <w:rPr/>
      </w:pPr>
      <w:r w:rsidDel="00000000" w:rsidR="00000000" w:rsidRPr="00000000">
        <w:rPr>
          <w:rtl w:val="0"/>
        </w:rPr>
        <w:t xml:space="preserve">Обов’язки та права Наймача гуртожитку:</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56"/>
        </w:tabs>
        <w:spacing w:after="0" w:before="1" w:line="183" w:lineRule="auto"/>
        <w:ind w:left="555" w:right="0" w:hanging="243"/>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Наймач зобов’язаний:</w:t>
      </w:r>
    </w:p>
    <w:p w:rsidR="00000000" w:rsidDel="00000000" w:rsidP="00000000" w:rsidRDefault="00000000" w:rsidRPr="00000000" w14:paraId="0000001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38"/>
        </w:tabs>
        <w:spacing w:after="0" w:before="0" w:line="240" w:lineRule="auto"/>
        <w:ind w:left="313" w:right="11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Неухильно дотримуватись вимог Положення про користування гуртожитками КНУТД та виконувати Правила внутрішнього розпорядку в гуртожитку КНУТД.</w:t>
      </w:r>
    </w:p>
    <w:p w:rsidR="00000000" w:rsidDel="00000000" w:rsidP="00000000" w:rsidRDefault="00000000" w:rsidRPr="00000000" w14:paraId="0000001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6"/>
        </w:tabs>
        <w:spacing w:after="0" w:before="0" w:line="183" w:lineRule="auto"/>
        <w:ind w:left="715" w:right="0" w:hanging="40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Прийняти в користування твердий і м’який інвентар згідно переліку.</w:t>
      </w:r>
    </w:p>
    <w:p w:rsidR="00000000" w:rsidDel="00000000" w:rsidP="00000000" w:rsidRDefault="00000000" w:rsidRPr="00000000" w14:paraId="0000001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1"/>
        </w:tabs>
        <w:spacing w:after="0" w:before="0" w:line="240" w:lineRule="auto"/>
        <w:ind w:left="313" w:right="106"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Користуватися майном, підсобними приміщеннями, місцями загального користування виключно за прямим призначенням на рівних правах з іншими мешканцями.</w:t>
      </w:r>
    </w:p>
    <w:p w:rsidR="00000000" w:rsidDel="00000000" w:rsidP="00000000" w:rsidRDefault="00000000" w:rsidRPr="00000000" w14:paraId="0000001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4"/>
          <w:tab w:val="left" w:leader="none" w:pos="9065"/>
        </w:tabs>
        <w:spacing w:after="0" w:before="0" w:line="183" w:lineRule="auto"/>
        <w:ind w:left="713"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Сплачувати за проживання. Оплата здійснюється авансовано за навчальний рік в сумі</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гривень, без ПДВ.</w:t>
      </w:r>
    </w:p>
    <w:p w:rsidR="00000000" w:rsidDel="00000000" w:rsidP="00000000" w:rsidRDefault="00000000" w:rsidRPr="00000000" w14:paraId="0000001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6"/>
        </w:tabs>
        <w:spacing w:after="0" w:before="1" w:line="183" w:lineRule="auto"/>
        <w:ind w:left="715" w:right="0" w:hanging="40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При поселенні надати завідувачу гуртожитком:</w:t>
      </w:r>
    </w:p>
    <w:p w:rsidR="00000000" w:rsidDel="00000000" w:rsidP="00000000" w:rsidRDefault="00000000" w:rsidRPr="00000000" w14:paraId="0000001F">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837"/>
        </w:tabs>
        <w:spacing w:after="0" w:before="0" w:line="183" w:lineRule="auto"/>
        <w:ind w:left="836" w:right="0" w:hanging="52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медичну довідку для поселення в гуртожиток з Київської міської студентської поліклініки або сімейного лікаря Наймача, тощо;</w:t>
      </w:r>
    </w:p>
    <w:p w:rsidR="00000000" w:rsidDel="00000000" w:rsidP="00000000" w:rsidRDefault="00000000" w:rsidRPr="00000000" w14:paraId="00000020">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834"/>
        </w:tabs>
        <w:spacing w:after="0" w:before="1" w:line="240" w:lineRule="auto"/>
        <w:ind w:left="833" w:right="0" w:hanging="52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квитанцію про сплату за проживання;</w:t>
      </w:r>
    </w:p>
    <w:p w:rsidR="00000000" w:rsidDel="00000000" w:rsidP="00000000" w:rsidRDefault="00000000" w:rsidRPr="00000000" w14:paraId="0000002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837"/>
        </w:tabs>
        <w:spacing w:after="0" w:before="1" w:line="183" w:lineRule="auto"/>
        <w:ind w:left="836" w:right="0" w:hanging="52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ордер на зайняття жилої площі;</w:t>
      </w:r>
    </w:p>
    <w:p w:rsidR="00000000" w:rsidDel="00000000" w:rsidP="00000000" w:rsidRDefault="00000000" w:rsidRPr="00000000" w14:paraId="0000002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834"/>
        </w:tabs>
        <w:spacing w:after="0" w:before="0" w:line="183" w:lineRule="auto"/>
        <w:ind w:left="833" w:right="0" w:hanging="52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перепустку для входу до гуртожитку.</w:t>
      </w:r>
    </w:p>
    <w:p w:rsidR="00000000" w:rsidDel="00000000" w:rsidP="00000000" w:rsidRDefault="00000000" w:rsidRPr="00000000" w14:paraId="0000002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7"/>
        </w:tabs>
        <w:spacing w:after="0" w:before="1" w:line="240" w:lineRule="auto"/>
        <w:ind w:left="716" w:right="0" w:hanging="40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Протягом 10 днів після поселення здати документи на реєстрацію у паспортний стіл та військовозобов’язаним стати на військовий облік.</w:t>
      </w:r>
    </w:p>
    <w:p w:rsidR="00000000" w:rsidDel="00000000" w:rsidP="00000000" w:rsidRDefault="00000000" w:rsidRPr="00000000" w14:paraId="0000002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53"/>
        </w:tabs>
        <w:spacing w:after="0" w:before="1" w:line="240" w:lineRule="auto"/>
        <w:ind w:left="313" w:right="10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Протягом 3-х діб після поселення, в обов’язковому порядку, забезпечити наявність дублікату ключів від кімнати, (блоку) у завідувача гуртожитком, а в разі їх відсутності чи заміни замка здати відповідний дублікат.</w:t>
      </w:r>
    </w:p>
    <w:p w:rsidR="00000000" w:rsidDel="00000000" w:rsidP="00000000" w:rsidRDefault="00000000" w:rsidRPr="00000000" w14:paraId="0000002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22"/>
        </w:tabs>
        <w:spacing w:after="0" w:before="0" w:line="240" w:lineRule="auto"/>
        <w:ind w:left="313" w:right="9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Пройти інструктаж з дотримання правил техніки безпеки, вимог пожежної безпеки та санітарних норм, порядку відшкодування матеріальних збитків та сплати за додатково надані комунальні послуги, неухильно виконувати Правила внутрішнього розпорядку гуртожитку КНУТД та дотримуватись вимог Положення про користуванням гуртожитками КНУТД.</w:t>
      </w:r>
    </w:p>
    <w:p w:rsidR="00000000" w:rsidDel="00000000" w:rsidP="00000000" w:rsidRDefault="00000000" w:rsidRPr="00000000" w14:paraId="0000002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4"/>
        </w:tabs>
        <w:spacing w:after="0" w:before="0" w:line="240" w:lineRule="auto"/>
        <w:ind w:left="714"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Входити до гуртожитку тільки за наявністю перепустки.</w:t>
      </w:r>
    </w:p>
    <w:p w:rsidR="00000000" w:rsidDel="00000000" w:rsidP="00000000" w:rsidRDefault="00000000" w:rsidRPr="00000000" w14:paraId="0000002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15"/>
        </w:tabs>
        <w:spacing w:after="0" w:before="0" w:line="240" w:lineRule="auto"/>
        <w:ind w:left="313" w:right="10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При запрошенні відвідувача до гуртожитку, особисто зустріти його біля входу, забезпечити надання черговому документа, що посвідчує особу (відвідувача), а також провести його до виходу з гуртожитку. Відвідувачі мають право перебувати в гуртожитку з 8:00 до 22:00 години, якщо інше не передбачено прийнятими правилами внутрішнього розпорядку органом студентського самоврядування гуртожитку.</w:t>
      </w:r>
    </w:p>
    <w:p w:rsidR="00000000" w:rsidDel="00000000" w:rsidP="00000000" w:rsidRDefault="00000000" w:rsidRPr="00000000" w14:paraId="0000002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94"/>
        </w:tabs>
        <w:spacing w:after="0" w:before="0" w:line="183" w:lineRule="auto"/>
        <w:ind w:left="793" w:right="0" w:hanging="48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Забезпечити безперешкодний доступ до жилого блоку і жилих кімнат особам, зазначеним у п. 7.2.</w:t>
      </w:r>
    </w:p>
    <w:p w:rsidR="00000000" w:rsidDel="00000000" w:rsidP="00000000" w:rsidRDefault="00000000" w:rsidRPr="00000000" w14:paraId="000000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94"/>
        </w:tabs>
        <w:spacing w:after="0" w:before="0" w:line="183" w:lineRule="auto"/>
        <w:ind w:left="793" w:right="0" w:hanging="48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Дбайливо ставитися до державного майна, ощадливо користуватися водою, газом, електричною та тепловою енергією.</w:t>
      </w:r>
    </w:p>
    <w:p w:rsidR="00000000" w:rsidDel="00000000" w:rsidP="00000000" w:rsidRDefault="00000000" w:rsidRPr="00000000" w14:paraId="0000002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94"/>
        </w:tabs>
        <w:spacing w:after="0" w:before="0" w:line="240" w:lineRule="auto"/>
        <w:ind w:left="793" w:right="0" w:hanging="48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Своєчасно подавати заявки на ремонт електричного, сантехнічного обладнання і твердого інвентаря.</w:t>
      </w:r>
    </w:p>
    <w:p w:rsidR="00000000" w:rsidDel="00000000" w:rsidP="00000000" w:rsidRDefault="00000000" w:rsidRPr="00000000" w14:paraId="000000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96"/>
        </w:tabs>
        <w:spacing w:after="0" w:before="1" w:line="183" w:lineRule="auto"/>
        <w:ind w:left="795" w:right="0" w:hanging="48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Підтримувати чистоту та порядок у кімнатах, блоці та місцях загального користування.</w:t>
      </w:r>
    </w:p>
    <w:p w:rsidR="00000000" w:rsidDel="00000000" w:rsidP="00000000" w:rsidRDefault="00000000" w:rsidRPr="00000000" w14:paraId="0000002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313" w:right="10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Про всі надзвичайні події у гуртожитку терміново повідомляти адміністрацію та представників органу студентського самоврядування гуртожитку.</w:t>
      </w:r>
    </w:p>
    <w:p w:rsidR="00000000" w:rsidDel="00000000" w:rsidP="00000000" w:rsidRDefault="00000000" w:rsidRPr="00000000" w14:paraId="000000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46"/>
        </w:tabs>
        <w:spacing w:after="0" w:before="1" w:line="240" w:lineRule="auto"/>
        <w:ind w:left="313" w:right="9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На момент закінчення навчання або при припиненні дії Договору (в т.ч. достроковому) здати майно, інвентар, що знаходились у користуванні і кімнату в придатному для проживання стані, оформити належним чином обхідний лист, знятися з реєстрації місця проживання у гуртожитку та виселитися з гуртожитку протягом 3 (трьох) днів від дати виходу відповідного наказу чи розпорядження.</w:t>
      </w:r>
    </w:p>
    <w:p w:rsidR="00000000" w:rsidDel="00000000" w:rsidP="00000000" w:rsidRDefault="00000000" w:rsidRPr="00000000" w14:paraId="0000002E">
      <w:pPr>
        <w:pStyle w:val="Heading1"/>
        <w:numPr>
          <w:ilvl w:val="1"/>
          <w:numId w:val="2"/>
        </w:numPr>
        <w:tabs>
          <w:tab w:val="left" w:leader="none" w:pos="596"/>
        </w:tabs>
        <w:spacing w:before="3" w:lineRule="auto"/>
        <w:ind w:left="595" w:hanging="283"/>
        <w:jc w:val="both"/>
        <w:rPr/>
      </w:pPr>
      <w:r w:rsidDel="00000000" w:rsidR="00000000" w:rsidRPr="00000000">
        <w:rPr>
          <w:rtl w:val="0"/>
        </w:rPr>
        <w:t xml:space="preserve">Наймач має право:</w:t>
      </w:r>
    </w:p>
    <w:p w:rsidR="00000000" w:rsidDel="00000000" w:rsidP="00000000" w:rsidRDefault="00000000" w:rsidRPr="00000000" w14:paraId="000000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716"/>
        </w:tabs>
        <w:spacing w:after="0" w:before="0" w:line="182" w:lineRule="auto"/>
        <w:ind w:left="715" w:right="0" w:hanging="40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На своєчасне отримання житлово-комунальних послуг належної якості;</w:t>
      </w:r>
    </w:p>
    <w:p w:rsidR="00000000" w:rsidDel="00000000" w:rsidP="00000000" w:rsidRDefault="00000000" w:rsidRPr="00000000" w14:paraId="0000003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714"/>
        </w:tabs>
        <w:spacing w:after="0" w:before="1" w:line="240" w:lineRule="auto"/>
        <w:ind w:left="713"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Користуватися допоміжними приміщеннями, камерами зберігання, іншим обладнанням і майном спільного користування гуртожитку;</w:t>
      </w:r>
    </w:p>
    <w:p w:rsidR="00000000" w:rsidDel="00000000" w:rsidP="00000000" w:rsidRDefault="00000000" w:rsidRPr="00000000" w14:paraId="000000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726"/>
        </w:tabs>
        <w:spacing w:after="0" w:before="0" w:line="240" w:lineRule="auto"/>
        <w:ind w:left="313" w:right="10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Вносити пропозиції щодо своєчасного ремонту або заміни обладнання, меблів, інвентарю, постільної білизни тощо, які стали непридатними для використання, а також усунення недоліків у забезпеченні побутових умов з дотриманням мешканцями вимог законодавства у сфері надання побутових та житлово-комунальних послуг;</w:t>
      </w:r>
    </w:p>
    <w:p w:rsidR="00000000" w:rsidDel="00000000" w:rsidP="00000000" w:rsidRDefault="00000000" w:rsidRPr="00000000" w14:paraId="0000003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716"/>
        </w:tabs>
        <w:spacing w:after="0" w:before="1" w:line="183" w:lineRule="auto"/>
        <w:ind w:left="715" w:right="0" w:hanging="40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Обирати органи студентського самоврядування гуртожитку КНУТД й бути обраними до їхнього складу (для здобувачів освіти);</w:t>
      </w:r>
    </w:p>
    <w:p w:rsidR="00000000" w:rsidDel="00000000" w:rsidP="00000000" w:rsidRDefault="00000000" w:rsidRPr="00000000" w14:paraId="0000003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745"/>
        </w:tabs>
        <w:spacing w:after="0" w:before="0" w:line="240" w:lineRule="auto"/>
        <w:ind w:left="313" w:right="103"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Через органи студентського самоврядування гуртожитку КНУТД брати участь у вирішенні питань, пов’язаних з поліпшенням житлово- побутових умов, якості роботи працівників гуртожитку, організації культурно-розважальної, виховної, спортивно-оздоровчої роботи, дозвілля тощо;</w:t>
      </w:r>
    </w:p>
    <w:p w:rsidR="00000000" w:rsidDel="00000000" w:rsidP="00000000" w:rsidRDefault="00000000" w:rsidRPr="00000000" w14:paraId="0000003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714"/>
        </w:tabs>
        <w:spacing w:after="0" w:before="0" w:line="240" w:lineRule="auto"/>
        <w:ind w:left="713"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Достроково припинити дію Договору у встановленому порядку;</w:t>
      </w:r>
    </w:p>
    <w:p w:rsidR="00000000" w:rsidDel="00000000" w:rsidP="00000000" w:rsidRDefault="00000000" w:rsidRPr="00000000" w14:paraId="00000035">
      <w:pPr>
        <w:pStyle w:val="Heading1"/>
        <w:numPr>
          <w:ilvl w:val="0"/>
          <w:numId w:val="4"/>
        </w:numPr>
        <w:tabs>
          <w:tab w:val="left" w:leader="none" w:pos="4154"/>
        </w:tabs>
        <w:spacing w:before="2" w:lineRule="auto"/>
        <w:ind w:left="4153" w:hanging="163.99999999999977"/>
        <w:jc w:val="both"/>
        <w:rPr/>
      </w:pPr>
      <w:r w:rsidDel="00000000" w:rsidR="00000000" w:rsidRPr="00000000">
        <w:rPr>
          <w:rtl w:val="0"/>
        </w:rPr>
        <w:t xml:space="preserve">Наймачу гуртожитку забороняється:</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97"/>
        </w:tabs>
        <w:spacing w:after="0" w:before="0" w:line="182" w:lineRule="auto"/>
        <w:ind w:left="596" w:right="0" w:hanging="28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Порушувати правила внутрішнього розпорядку гуртожитку.</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95"/>
        </w:tabs>
        <w:spacing w:after="0" w:before="1" w:line="240" w:lineRule="auto"/>
        <w:ind w:left="594" w:right="0" w:hanging="28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Використовувати особисті електропобутові прилади без оформленого належним чином відповідного дозволу.</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35"/>
        </w:tabs>
        <w:spacing w:after="0" w:before="1" w:line="240" w:lineRule="auto"/>
        <w:ind w:left="313" w:right="109"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pgSz w:h="16840" w:w="11910" w:orient="portrait"/>
          <w:pgMar w:bottom="280" w:top="480" w:left="820" w:right="46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Тютюнопаління (у всіх проявах, в т.ч. кальян), зберігати та вживати алкогольні, наркотичні або токсичні речовини, перебувати у стані алкогольного, наркотичного або токсичного сп’яніння.</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95"/>
        </w:tabs>
        <w:spacing w:after="0" w:before="65" w:line="183" w:lineRule="auto"/>
        <w:ind w:left="594" w:right="0" w:hanging="28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Самовільно переселятись з однієї кімнати у гуртожитку КНУТД до іншої, виносити меблі та інвентар з кімнати.</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96"/>
        </w:tabs>
        <w:spacing w:after="0" w:before="0" w:line="183" w:lineRule="auto"/>
        <w:ind w:left="595" w:right="0" w:hanging="28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Проводити масові заходи в гуртожитку без письмового дозволу адміністрації КНУТД.</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97"/>
        </w:tabs>
        <w:spacing w:after="0" w:before="1" w:line="240" w:lineRule="auto"/>
        <w:ind w:left="596" w:right="0" w:hanging="28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Порушувати вимоги щодо дотримання допустимого рівня шуму в приміщенні.</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23"/>
        </w:tabs>
        <w:spacing w:after="0" w:before="0" w:line="240" w:lineRule="auto"/>
        <w:ind w:left="313" w:right="101"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Залишати в гуртожитку, кімнаті сторонніх осіб або відвідувачів в період після 22:00 години і до 08:00 ранку, якщо інше не передбачено правилами внутрішнього розпорядку гуртожитку.</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96"/>
        </w:tabs>
        <w:spacing w:after="0" w:before="0" w:line="183" w:lineRule="auto"/>
        <w:ind w:left="595" w:right="0" w:hanging="28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Утримувати в гуртожитку домашніх тварин.</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95"/>
        </w:tabs>
        <w:spacing w:after="0" w:before="2" w:line="183" w:lineRule="auto"/>
        <w:ind w:left="594" w:right="0" w:hanging="28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Самостійно здійснювати переобладнання та перепланування приміщень гуртожитку, в т.ч. наклеювати на стіни плакати, оголошення тощо.</w:t>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76"/>
        </w:tabs>
        <w:spacing w:after="0" w:before="0" w:line="183" w:lineRule="auto"/>
        <w:ind w:left="675" w:right="0" w:hanging="36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Проникати до гуртожитку поза межами прохідної (вхідної групи гуртожитку).</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76"/>
        </w:tabs>
        <w:spacing w:after="0" w:before="0" w:line="240" w:lineRule="auto"/>
        <w:ind w:left="675" w:right="0" w:hanging="36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Протидіяти поселенню іншої особи до кімнати гуртожитку.</w:t>
      </w:r>
    </w:p>
    <w:p w:rsidR="00000000" w:rsidDel="00000000" w:rsidP="00000000" w:rsidRDefault="00000000" w:rsidRPr="00000000" w14:paraId="00000041">
      <w:pPr>
        <w:pStyle w:val="Heading1"/>
        <w:numPr>
          <w:ilvl w:val="0"/>
          <w:numId w:val="4"/>
        </w:numPr>
        <w:tabs>
          <w:tab w:val="left" w:leader="none" w:pos="4792"/>
        </w:tabs>
        <w:spacing w:before="4" w:lineRule="auto"/>
        <w:ind w:left="4791" w:hanging="161.00000000000023"/>
        <w:jc w:val="left"/>
        <w:rPr/>
      </w:pPr>
      <w:r w:rsidDel="00000000" w:rsidR="00000000" w:rsidRPr="00000000">
        <w:rPr>
          <w:rtl w:val="0"/>
        </w:rPr>
        <w:t xml:space="preserve">Термін дії договору</w:t>
      </w:r>
    </w:p>
    <w:p w:rsidR="00000000" w:rsidDel="00000000" w:rsidP="00000000" w:rsidRDefault="00000000" w:rsidRPr="00000000" w14:paraId="0000004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623"/>
          <w:tab w:val="left" w:leader="none" w:pos="4096"/>
          <w:tab w:val="left" w:leader="none" w:pos="6942"/>
        </w:tabs>
        <w:spacing w:after="0" w:before="0" w:line="240" w:lineRule="auto"/>
        <w:ind w:left="313" w:right="103"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Договір набуває чинності з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20 </w:t>
      </w:r>
      <w:r w:rsidDel="00000000" w:rsidR="00000000" w:rsidRPr="00000000">
        <w:rPr>
          <w:rFonts w:ascii="Times New Roman" w:cs="Times New Roman" w:eastAsia="Times New Roman" w:hAnsi="Times New Roman"/>
          <w:b w:val="1"/>
          <w:i w:val="0"/>
          <w:smallCaps w:val="0"/>
          <w:strike w:val="0"/>
          <w:color w:val="000000"/>
          <w:sz w:val="16"/>
          <w:szCs w:val="16"/>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р</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і діє до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20 р</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а в частині відшкодування збитків до моменту повного виконання Наймачем своїх зобов’язань.</w:t>
      </w:r>
    </w:p>
    <w:p w:rsidR="00000000" w:rsidDel="00000000" w:rsidP="00000000" w:rsidRDefault="00000000" w:rsidRPr="00000000" w14:paraId="0000004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94"/>
        </w:tabs>
        <w:spacing w:after="0" w:before="0" w:line="183" w:lineRule="auto"/>
        <w:ind w:left="593" w:right="0" w:hanging="28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Дія Договору достроково припиняється:</w:t>
      </w:r>
    </w:p>
    <w:p w:rsidR="00000000" w:rsidDel="00000000" w:rsidP="00000000" w:rsidRDefault="00000000" w:rsidRPr="00000000" w14:paraId="0000004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14"/>
        </w:tabs>
        <w:spacing w:after="0" w:before="0" w:line="183" w:lineRule="auto"/>
        <w:ind w:left="713"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За згодою Сторін в порядку, визначеному цим Договором.</w:t>
      </w:r>
    </w:p>
    <w:p w:rsidR="00000000" w:rsidDel="00000000" w:rsidP="00000000" w:rsidRDefault="00000000" w:rsidRPr="00000000" w14:paraId="0000004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16"/>
        </w:tabs>
        <w:spacing w:after="0" w:before="0" w:line="240" w:lineRule="auto"/>
        <w:ind w:left="715" w:right="0" w:hanging="40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 випадку відрахування Наймача з КНУТД або інших ЗВО.</w:t>
      </w:r>
    </w:p>
    <w:p w:rsidR="00000000" w:rsidDel="00000000" w:rsidP="00000000" w:rsidRDefault="00000000" w:rsidRPr="00000000" w14:paraId="0000004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16"/>
        </w:tabs>
        <w:spacing w:after="0" w:before="1" w:line="183" w:lineRule="auto"/>
        <w:ind w:left="715" w:right="0" w:hanging="40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 випадку надання Наймачу академічної відпустки, повторного курсу навчання.</w:t>
      </w:r>
    </w:p>
    <w:p w:rsidR="00000000" w:rsidDel="00000000" w:rsidP="00000000" w:rsidRDefault="00000000" w:rsidRPr="00000000" w14:paraId="0000004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70"/>
        </w:tabs>
        <w:spacing w:after="0" w:before="0" w:line="240" w:lineRule="auto"/>
        <w:ind w:left="313" w:right="102"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 випадку порушення Наймачем паспортно-візового режиму, законів України, Правил внутрішнього розпорядку в КНУТД, Правил внутрішнього розпорядку в гуртожитку КНУТД, Положення про користування гуртожитками КНУТД, дотримання правил техніки безпеки, вимог пожежної безпеки та санітарних норм.</w:t>
      </w:r>
    </w:p>
    <w:p w:rsidR="00000000" w:rsidDel="00000000" w:rsidP="00000000" w:rsidRDefault="00000000" w:rsidRPr="00000000" w14:paraId="0000004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26"/>
        </w:tabs>
        <w:spacing w:after="0" w:before="0" w:line="240" w:lineRule="auto"/>
        <w:ind w:left="313" w:right="108"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За станом здоров’я у разі наявності висновку лікарсько-консультативної комісії або відмови пройти медичний огляд на предмет відсутності хвороб.</w:t>
      </w:r>
    </w:p>
    <w:p w:rsidR="00000000" w:rsidDel="00000000" w:rsidP="00000000" w:rsidRDefault="00000000" w:rsidRPr="00000000" w14:paraId="0000004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16"/>
        </w:tabs>
        <w:spacing w:after="0" w:before="1" w:line="183" w:lineRule="auto"/>
        <w:ind w:left="715" w:right="0" w:hanging="40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 разі незгоди Наймача зі зміною вартості за проживання.</w:t>
      </w:r>
    </w:p>
    <w:p w:rsidR="00000000" w:rsidDel="00000000" w:rsidP="00000000" w:rsidRDefault="00000000" w:rsidRPr="00000000" w14:paraId="0000004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17"/>
        </w:tabs>
        <w:spacing w:after="0" w:before="0" w:line="183" w:lineRule="auto"/>
        <w:ind w:left="716" w:right="0" w:hanging="40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 випадку протидії поселенню іншої особи, яка поселяється до кімнати гуртожитку.</w:t>
      </w:r>
    </w:p>
    <w:p w:rsidR="00000000" w:rsidDel="00000000" w:rsidP="00000000" w:rsidRDefault="00000000" w:rsidRPr="00000000" w14:paraId="0000004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14"/>
        </w:tabs>
        <w:spacing w:after="0" w:before="1" w:line="240" w:lineRule="auto"/>
        <w:ind w:left="713"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Якщо Наймач використовує надане майно не за призначенням або порушує права та інтереси третіх осіб.</w:t>
      </w:r>
    </w:p>
    <w:p w:rsidR="00000000" w:rsidDel="00000000" w:rsidP="00000000" w:rsidRDefault="00000000" w:rsidRPr="00000000" w14:paraId="0000004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14"/>
        </w:tabs>
        <w:spacing w:after="0" w:before="0" w:line="183" w:lineRule="auto"/>
        <w:ind w:left="713" w:right="0" w:hanging="40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Якщо Наймач фактично не проживає на наданому йому ліжко-місці, з урахуванням вимог п. 7.1.</w:t>
      </w:r>
    </w:p>
    <w:p w:rsidR="00000000" w:rsidDel="00000000" w:rsidP="00000000" w:rsidRDefault="00000000" w:rsidRPr="00000000" w14:paraId="0000004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93"/>
        </w:tabs>
        <w:spacing w:after="0" w:before="0" w:line="183" w:lineRule="auto"/>
        <w:ind w:left="792" w:right="0" w:hanging="48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За невиконання інших умов цього Договору.</w:t>
      </w:r>
    </w:p>
    <w:p w:rsidR="00000000" w:rsidDel="00000000" w:rsidP="00000000" w:rsidRDefault="00000000" w:rsidRPr="00000000" w14:paraId="0000004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95"/>
        </w:tabs>
        <w:spacing w:after="0" w:before="1" w:line="183" w:lineRule="auto"/>
        <w:ind w:left="794" w:right="0" w:hanging="48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 разі закінчення терміну дії Договору.</w:t>
      </w:r>
    </w:p>
    <w:p w:rsidR="00000000" w:rsidDel="00000000" w:rsidP="00000000" w:rsidRDefault="00000000" w:rsidRPr="00000000" w14:paraId="0000004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313" w:right="105"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Дострокове припинення дії Договору за ініціативою Наймача гуртожитку здійснюється за його особистою письмовою заявою за умов відсутності боргу за фактичне проживання в гуртожитку.</w:t>
      </w:r>
    </w:p>
    <w:p w:rsidR="00000000" w:rsidDel="00000000" w:rsidP="00000000" w:rsidRDefault="00000000" w:rsidRPr="00000000" w14:paraId="00000050">
      <w:pPr>
        <w:pStyle w:val="Heading1"/>
        <w:numPr>
          <w:ilvl w:val="0"/>
          <w:numId w:val="4"/>
        </w:numPr>
        <w:tabs>
          <w:tab w:val="left" w:leader="none" w:pos="4629"/>
        </w:tabs>
        <w:spacing w:before="3" w:lineRule="auto"/>
        <w:ind w:left="4628" w:hanging="161.00000000000023"/>
        <w:jc w:val="both"/>
        <w:rPr/>
      </w:pPr>
      <w:r w:rsidDel="00000000" w:rsidR="00000000" w:rsidRPr="00000000">
        <w:rPr>
          <w:rtl w:val="0"/>
        </w:rPr>
        <w:t xml:space="preserve">Відповідальність сторін</w:t>
      </w:r>
    </w:p>
    <w:p w:rsidR="00000000" w:rsidDel="00000000" w:rsidP="00000000" w:rsidRDefault="00000000" w:rsidRPr="00000000" w14:paraId="0000005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94"/>
        </w:tabs>
        <w:spacing w:after="0" w:before="0" w:line="182" w:lineRule="auto"/>
        <w:ind w:left="593" w:right="0" w:hanging="28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За невиконання умов Договору сторони несуть відповідальність згідно з чинним законодавством України.</w:t>
      </w:r>
    </w:p>
    <w:p w:rsidR="00000000" w:rsidDel="00000000" w:rsidP="00000000" w:rsidRDefault="00000000" w:rsidRPr="00000000" w14:paraId="0000005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96"/>
        </w:tabs>
        <w:spacing w:after="0" w:before="1" w:line="240" w:lineRule="auto"/>
        <w:ind w:left="595" w:right="0" w:hanging="283"/>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Наймодавець не несе відповідальність за збереження особистого майна мешканця гуртожитку.</w:t>
      </w:r>
    </w:p>
    <w:p w:rsidR="00000000" w:rsidDel="00000000" w:rsidP="00000000" w:rsidRDefault="00000000" w:rsidRPr="00000000" w14:paraId="0000005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1"/>
        </w:tabs>
        <w:spacing w:after="0" w:before="1" w:line="240" w:lineRule="auto"/>
        <w:ind w:left="313" w:right="101"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За порушення умов цього Договору, в т.ч. у випадках, передбачених у п. 5.2 договору, Наймодавець має право в односторонньому порядку достроково припинити (розірвати) цей Договір без надання іншого жилого приміщення та (або) відмовити в укладенні Договору найму жилого приміщення у наступному періоді (навчальному році).</w:t>
      </w:r>
    </w:p>
    <w:p w:rsidR="00000000" w:rsidDel="00000000" w:rsidP="00000000" w:rsidRDefault="00000000" w:rsidRPr="00000000" w14:paraId="0000005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42"/>
        </w:tabs>
        <w:spacing w:after="0" w:before="0" w:line="240" w:lineRule="auto"/>
        <w:ind w:left="313" w:right="101"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 разі заподіяння збитків майну Наймодавця: жилим приміщенням, місцям загального користування, м’якому чи твердому інвентарю, обладнанню, іншому майну, що знаходиться на балансі Наймодавця, чи належить третім особам — Наймач зобов’язаний відшкодувати їх вартість у повному обсязі, відповідно до норм чинного законодавства. Відшкодування збитків не позбавляє права Наймодавця додатково застосувати п. 6.3 договору.</w:t>
      </w:r>
    </w:p>
    <w:p w:rsidR="00000000" w:rsidDel="00000000" w:rsidP="00000000" w:rsidRDefault="00000000" w:rsidRPr="00000000" w14:paraId="0000005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18"/>
        </w:tabs>
        <w:spacing w:after="0" w:before="0" w:line="240" w:lineRule="auto"/>
        <w:ind w:left="313" w:right="10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 випадку порушення Договору з боку Наймача, він висиляється з гуртожитку, повністю відшкодовує заподіяні збитки, а внесена плата за проживання не повертається.</w:t>
      </w:r>
    </w:p>
    <w:p w:rsidR="00000000" w:rsidDel="00000000" w:rsidP="00000000" w:rsidRDefault="00000000" w:rsidRPr="00000000" w14:paraId="00000056">
      <w:pPr>
        <w:pStyle w:val="Heading1"/>
        <w:numPr>
          <w:ilvl w:val="0"/>
          <w:numId w:val="4"/>
        </w:numPr>
        <w:tabs>
          <w:tab w:val="left" w:leader="none" w:pos="5090"/>
        </w:tabs>
        <w:spacing w:before="3" w:lineRule="auto"/>
        <w:ind w:left="5089" w:hanging="163.0000000000001"/>
        <w:jc w:val="both"/>
        <w:rPr/>
      </w:pPr>
      <w:r w:rsidDel="00000000" w:rsidR="00000000" w:rsidRPr="00000000">
        <w:rPr>
          <w:rtl w:val="0"/>
        </w:rPr>
        <w:t xml:space="preserve">Інші умови</w:t>
      </w:r>
    </w:p>
    <w:p w:rsidR="00000000" w:rsidDel="00000000" w:rsidP="00000000" w:rsidRDefault="00000000" w:rsidRPr="00000000" w14:paraId="0000005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08"/>
        </w:tabs>
        <w:spacing w:after="0" w:before="0" w:line="240" w:lineRule="auto"/>
        <w:ind w:left="313" w:right="105"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Даний Договір є дійсний при фактичному проживанні мешканця гуртожитку на наданому ліжко-місці у кімнаті гуртожитку. У випадку, коли мешканець гуртожитку фактично не проживає на наданому йому ліжко-місці у кімнаті гуртожитку, на підставі акту адміністрації гуртожитку, даний Договір достроково припиняється (розривається) КНУТД в односторонньому порядку.</w:t>
      </w:r>
    </w:p>
    <w:p w:rsidR="00000000" w:rsidDel="00000000" w:rsidP="00000000" w:rsidRDefault="00000000" w:rsidRPr="00000000" w14:paraId="0000005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37"/>
        </w:tabs>
        <w:spacing w:after="0" w:before="0" w:line="240" w:lineRule="auto"/>
        <w:ind w:left="313" w:right="10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Перевірку за дотриманням виконання умов Договору здійснюють і мають право безперешкодного цілодобового доступу до гуртожитку КНУТД: представники адміністрації Університету, завідувач гуртожитком, науково-педагогічні, педагогічні та інші працівники Університету в межах виконання своїх посадових обов’язків, представники органу студентського самоврядування гуртожитку.</w:t>
      </w:r>
    </w:p>
    <w:p w:rsidR="00000000" w:rsidDel="00000000" w:rsidP="00000000" w:rsidRDefault="00000000" w:rsidRPr="00000000" w14:paraId="0000005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11"/>
        </w:tabs>
        <w:spacing w:after="0" w:before="0" w:line="240" w:lineRule="auto"/>
        <w:ind w:left="313" w:right="10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Дострокове припинення, розірвання Договору означає втрату права Наймача на проживання у гуртожитку, а також зобов’язується звільнити кімнату та повернути у належному стані прийняте в використання майно та інвентар. Наявність у Наймача реєстрації за адресою гуртожитку не дає йому права на проживання в цьому гуртожитку.</w:t>
      </w:r>
    </w:p>
    <w:p w:rsidR="00000000" w:rsidDel="00000000" w:rsidP="00000000" w:rsidRDefault="00000000" w:rsidRPr="00000000" w14:paraId="0000005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04"/>
        </w:tabs>
        <w:spacing w:after="0" w:before="0" w:line="240" w:lineRule="auto"/>
        <w:ind w:left="313" w:right="10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Укладання цього Договору не створює для Наймача будь-яких інших прав на вказане ліжко-місце, окрім права користування протягом строку, визначеного п. 5.1.</w:t>
      </w:r>
    </w:p>
    <w:p w:rsidR="00000000" w:rsidDel="00000000" w:rsidP="00000000" w:rsidRDefault="00000000" w:rsidRPr="00000000" w14:paraId="0000005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94"/>
        </w:tabs>
        <w:spacing w:after="0" w:before="0" w:line="183" w:lineRule="auto"/>
        <w:ind w:left="593" w:right="0" w:hanging="28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Взаємовідносини Сторін, що не врегульовані цим Договором регулюються чинним законодавством України.</w:t>
      </w:r>
    </w:p>
    <w:p w:rsidR="00000000" w:rsidDel="00000000" w:rsidP="00000000" w:rsidRDefault="00000000" w:rsidRPr="00000000" w14:paraId="0000005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99"/>
        </w:tabs>
        <w:spacing w:after="0" w:before="0" w:line="240" w:lineRule="auto"/>
        <w:ind w:left="313" w:right="103"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Зміни та доповнення до цього Договору вносяться за згодою сторін шляхом укладання Доповнення до Договору у письмовій форм, який є його невід’ємною частиною. Якщо одна зі сторін не має можливості виконати умови Договору, вона зобов’язана повідомити про це іншу сторону у письмовій формі.</w:t>
      </w:r>
    </w:p>
    <w:p w:rsidR="00000000" w:rsidDel="00000000" w:rsidP="00000000" w:rsidRDefault="00000000" w:rsidRPr="00000000" w14:paraId="0000005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94"/>
        </w:tabs>
        <w:spacing w:after="0" w:before="0" w:line="240" w:lineRule="auto"/>
        <w:ind w:left="593" w:right="0" w:hanging="28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Договір укладається у 2-х примірниках - по одному для кожної із сторін, які мають однакову юридичну силу.</w:t>
      </w:r>
    </w:p>
    <w:p w:rsidR="00000000" w:rsidDel="00000000" w:rsidP="00000000" w:rsidRDefault="00000000" w:rsidRPr="00000000" w14:paraId="0000005E">
      <w:pPr>
        <w:pStyle w:val="Heading1"/>
        <w:numPr>
          <w:ilvl w:val="0"/>
          <w:numId w:val="4"/>
        </w:numPr>
        <w:tabs>
          <w:tab w:val="left" w:leader="none" w:pos="4461"/>
        </w:tabs>
        <w:spacing w:before="2" w:line="240" w:lineRule="auto"/>
        <w:ind w:left="4460" w:hanging="161.00000000000023"/>
        <w:jc w:val="both"/>
        <w:rPr/>
      </w:pPr>
      <w:r w:rsidDel="00000000" w:rsidR="00000000" w:rsidRPr="00000000">
        <w:rPr>
          <w:rtl w:val="0"/>
        </w:rPr>
        <w:t xml:space="preserve">Реквізити та підписи сторін:</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0">
      <w:pPr>
        <w:tabs>
          <w:tab w:val="left" w:leader="none" w:pos="5978"/>
        </w:tabs>
        <w:spacing w:after="7" w:lineRule="auto"/>
        <w:ind w:left="313" w:firstLine="0"/>
        <w:jc w:val="both"/>
        <w:rPr>
          <w:b w:val="1"/>
          <w:sz w:val="16"/>
          <w:szCs w:val="16"/>
        </w:rPr>
      </w:pPr>
      <w:r w:rsidDel="00000000" w:rsidR="00000000" w:rsidRPr="00000000">
        <w:rPr>
          <w:b w:val="1"/>
          <w:sz w:val="16"/>
          <w:szCs w:val="16"/>
          <w:rtl w:val="0"/>
        </w:rPr>
        <w:t xml:space="preserve">НАЙМОДАВЕЦЬ:</w:t>
        <w:tab/>
        <w:t xml:space="preserve">НАЙМАЧ:</w:t>
      </w:r>
    </w:p>
    <w:tbl>
      <w:tblPr>
        <w:tblStyle w:val="Table1"/>
        <w:tblW w:w="10156.0" w:type="dxa"/>
        <w:jc w:val="left"/>
        <w:tblInd w:w="120.0" w:type="dxa"/>
        <w:tblLayout w:type="fixed"/>
        <w:tblLook w:val="0000"/>
      </w:tblPr>
      <w:tblGrid>
        <w:gridCol w:w="5097"/>
        <w:gridCol w:w="5059"/>
        <w:tblGridChange w:id="0">
          <w:tblGrid>
            <w:gridCol w:w="5097"/>
            <w:gridCol w:w="5059"/>
          </w:tblGrid>
        </w:tblGridChange>
      </w:tblGrid>
      <w:tr>
        <w:trPr>
          <w:cantSplit w:val="0"/>
          <w:trHeight w:val="165" w:hRule="atLeast"/>
          <w:tblHeader w:val="1"/>
        </w:trPr>
        <w:tc>
          <w:tcPr/>
          <w:p w:rsidR="00000000" w:rsidDel="00000000" w:rsidP="00000000" w:rsidRDefault="00000000" w:rsidRPr="00000000" w14:paraId="00000061">
            <w:pPr>
              <w:spacing w:line="166" w:lineRule="auto"/>
              <w:ind w:left="200" w:firstLine="0"/>
              <w:rPr>
                <w:b w:val="1"/>
                <w:sz w:val="16"/>
                <w:szCs w:val="16"/>
              </w:rPr>
            </w:pPr>
            <w:r w:rsidDel="00000000" w:rsidR="00000000" w:rsidRPr="00000000">
              <w:rPr>
                <w:b w:val="1"/>
                <w:sz w:val="16"/>
                <w:szCs w:val="16"/>
                <w:rtl w:val="0"/>
              </w:rPr>
              <w:t xml:space="preserve">Київський національний університет технологій та дизайну</w:t>
            </w:r>
          </w:p>
        </w:tc>
        <w:tc>
          <w:tcPr/>
          <w:p w:rsidR="00000000" w:rsidDel="00000000" w:rsidP="00000000" w:rsidRDefault="00000000" w:rsidRPr="00000000" w14:paraId="00000062">
            <w:pPr>
              <w:tabs>
                <w:tab w:val="left" w:leader="none" w:pos="4803"/>
              </w:tabs>
              <w:spacing w:line="166" w:lineRule="auto"/>
              <w:ind w:left="129" w:firstLine="12.7322834645671"/>
              <w:rPr>
                <w:sz w:val="16"/>
                <w:szCs w:val="16"/>
              </w:rPr>
            </w:pPr>
            <w:r w:rsidDel="00000000" w:rsidR="00000000" w:rsidRPr="00000000">
              <w:rPr>
                <w:sz w:val="16"/>
                <w:szCs w:val="16"/>
                <w:u w:val="single"/>
                <w:rtl w:val="0"/>
              </w:rPr>
              <w:t xml:space="preserve">***********************************************************</w:t>
            </w:r>
            <w:r w:rsidDel="00000000" w:rsidR="00000000" w:rsidRPr="00000000">
              <w:rPr>
                <w:rtl w:val="0"/>
              </w:rPr>
            </w:r>
          </w:p>
        </w:tc>
      </w:tr>
      <w:tr>
        <w:trPr>
          <w:cantSplit w:val="0"/>
          <w:trHeight w:val="1562" w:hRule="atLeast"/>
          <w:tblHeader w:val="1"/>
        </w:trPr>
        <w:tc>
          <w:tcPr/>
          <w:p w:rsidR="00000000" w:rsidDel="00000000" w:rsidP="00000000" w:rsidRDefault="00000000" w:rsidRPr="00000000" w14:paraId="00000063">
            <w:pPr>
              <w:spacing w:before="2" w:line="254" w:lineRule="auto"/>
              <w:ind w:left="200" w:right="1079" w:firstLine="0"/>
              <w:rPr>
                <w:sz w:val="16"/>
                <w:szCs w:val="16"/>
              </w:rPr>
            </w:pPr>
            <w:r w:rsidDel="00000000" w:rsidR="00000000" w:rsidRPr="00000000">
              <w:rPr>
                <w:sz w:val="16"/>
                <w:szCs w:val="16"/>
                <w:rtl w:val="0"/>
              </w:rPr>
              <w:t xml:space="preserve">Адреса: Україна, м. Київ, вул. Немировича-Данченка, 2 Р/р: UA038201720313251003202003551</w:t>
            </w:r>
          </w:p>
          <w:p w:rsidR="00000000" w:rsidDel="00000000" w:rsidP="00000000" w:rsidRDefault="00000000" w:rsidRPr="00000000" w14:paraId="00000064">
            <w:pPr>
              <w:spacing w:before="2" w:lineRule="auto"/>
              <w:ind w:left="200" w:firstLine="0"/>
              <w:rPr>
                <w:sz w:val="16"/>
                <w:szCs w:val="16"/>
              </w:rPr>
            </w:pPr>
            <w:r w:rsidDel="00000000" w:rsidR="00000000" w:rsidRPr="00000000">
              <w:rPr>
                <w:sz w:val="16"/>
                <w:szCs w:val="16"/>
                <w:rtl w:val="0"/>
              </w:rPr>
              <w:t xml:space="preserve">Код ЄДРПОУ: 02070890</w:t>
            </w:r>
          </w:p>
          <w:p w:rsidR="00000000" w:rsidDel="00000000" w:rsidP="00000000" w:rsidRDefault="00000000" w:rsidRPr="00000000" w14:paraId="00000065">
            <w:pPr>
              <w:spacing w:before="12" w:lineRule="auto"/>
              <w:ind w:left="200" w:firstLine="0"/>
              <w:rPr>
                <w:sz w:val="16"/>
                <w:szCs w:val="16"/>
              </w:rPr>
            </w:pPr>
            <w:r w:rsidDel="00000000" w:rsidR="00000000" w:rsidRPr="00000000">
              <w:rPr>
                <w:sz w:val="16"/>
                <w:szCs w:val="16"/>
                <w:rtl w:val="0"/>
              </w:rPr>
              <w:t xml:space="preserve">Банк: ДКСУ</w:t>
            </w:r>
          </w:p>
          <w:p w:rsidR="00000000" w:rsidDel="00000000" w:rsidP="00000000" w:rsidRDefault="00000000" w:rsidRPr="00000000" w14:paraId="00000066">
            <w:pPr>
              <w:tabs>
                <w:tab w:val="left" w:leader="none" w:pos="4372"/>
              </w:tabs>
              <w:spacing w:before="13" w:lineRule="auto"/>
              <w:ind w:left="200" w:firstLine="0"/>
              <w:rPr>
                <w:sz w:val="16"/>
                <w:szCs w:val="16"/>
              </w:rPr>
            </w:pPr>
            <w:r w:rsidDel="00000000" w:rsidR="00000000" w:rsidRPr="00000000">
              <w:rPr>
                <w:b w:val="1"/>
                <w:sz w:val="16"/>
                <w:szCs w:val="16"/>
                <w:rtl w:val="0"/>
              </w:rPr>
              <w:t xml:space="preserve">Призначення платежу: </w:t>
            </w:r>
            <w:r w:rsidDel="00000000" w:rsidR="00000000" w:rsidRPr="00000000">
              <w:rPr>
                <w:sz w:val="16"/>
                <w:szCs w:val="16"/>
                <w:rtl w:val="0"/>
              </w:rPr>
              <w:t xml:space="preserve">проживання в гуртожитку № </w:t>
            </w:r>
            <w:r w:rsidDel="00000000" w:rsidR="00000000" w:rsidRPr="00000000">
              <w:rPr>
                <w:sz w:val="16"/>
                <w:szCs w:val="16"/>
                <w:u w:val="single"/>
                <w:rtl w:val="0"/>
              </w:rPr>
              <w:t xml:space="preserve"> </w:t>
              <w:tab/>
            </w:r>
            <w:r w:rsidDel="00000000" w:rsidR="00000000" w:rsidRPr="00000000">
              <w:rPr>
                <w:rtl w:val="0"/>
              </w:rPr>
            </w:r>
          </w:p>
          <w:p w:rsidR="00000000" w:rsidDel="00000000" w:rsidP="00000000" w:rsidRDefault="00000000" w:rsidRPr="00000000" w14:paraId="00000067">
            <w:pPr>
              <w:tabs>
                <w:tab w:val="left" w:leader="none" w:pos="2071"/>
                <w:tab w:val="left" w:leader="none" w:pos="2915"/>
              </w:tabs>
              <w:spacing w:before="13" w:line="256" w:lineRule="auto"/>
              <w:ind w:left="200" w:right="1562" w:firstLine="0"/>
              <w:rPr>
                <w:b w:val="1"/>
                <w:sz w:val="16"/>
                <w:szCs w:val="16"/>
              </w:rPr>
            </w:pPr>
            <w:r w:rsidDel="00000000" w:rsidR="00000000" w:rsidRPr="00000000">
              <w:rPr>
                <w:sz w:val="16"/>
                <w:szCs w:val="16"/>
                <w:rtl w:val="0"/>
              </w:rPr>
              <w:t xml:space="preserve">Договір, Ордер № </w:t>
            </w:r>
            <w:r w:rsidDel="00000000" w:rsidR="00000000" w:rsidRPr="00000000">
              <w:rPr>
                <w:b w:val="1"/>
                <w:sz w:val="16"/>
                <w:szCs w:val="16"/>
                <w:rtl w:val="0"/>
              </w:rPr>
              <w:t xml:space="preserve">Ст</w:t>
            </w:r>
            <w:r w:rsidDel="00000000" w:rsidR="00000000" w:rsidRPr="00000000">
              <w:rPr>
                <w:b w:val="1"/>
                <w:sz w:val="16"/>
                <w:szCs w:val="16"/>
                <w:u w:val="single"/>
                <w:rtl w:val="0"/>
              </w:rPr>
              <w:tab/>
              <w:t xml:space="preserve">/</w:t>
              <w:tab/>
            </w:r>
            <w:r w:rsidDel="00000000" w:rsidR="00000000" w:rsidRPr="00000000">
              <w:rPr>
                <w:b w:val="1"/>
                <w:sz w:val="16"/>
                <w:szCs w:val="16"/>
                <w:rtl w:val="0"/>
              </w:rPr>
              <w:t xml:space="preserve">-20 Заступник проректора з науково-педагогічної</w:t>
            </w:r>
          </w:p>
          <w:p w:rsidR="00000000" w:rsidDel="00000000" w:rsidP="00000000" w:rsidRDefault="00000000" w:rsidRPr="00000000" w14:paraId="00000068">
            <w:pPr>
              <w:tabs>
                <w:tab w:val="left" w:leader="none" w:pos="3870"/>
              </w:tabs>
              <w:spacing w:line="164" w:lineRule="auto"/>
              <w:ind w:left="200" w:firstLine="0"/>
              <w:rPr>
                <w:b w:val="1"/>
                <w:sz w:val="16"/>
                <w:szCs w:val="16"/>
              </w:rPr>
            </w:pPr>
            <w:r w:rsidDel="00000000" w:rsidR="00000000" w:rsidRPr="00000000">
              <w:rPr>
                <w:b w:val="1"/>
                <w:sz w:val="16"/>
                <w:szCs w:val="16"/>
                <w:rtl w:val="0"/>
              </w:rPr>
              <w:t xml:space="preserve">діяльності (освітня діяльність)</w:t>
            </w:r>
            <w:r w:rsidDel="00000000" w:rsidR="00000000" w:rsidRPr="00000000">
              <w:rPr>
                <w:b w:val="1"/>
                <w:sz w:val="16"/>
                <w:szCs w:val="16"/>
                <w:u w:val="single"/>
                <w:rtl w:val="0"/>
              </w:rPr>
              <w:tab/>
            </w:r>
            <w:r w:rsidDel="00000000" w:rsidR="00000000" w:rsidRPr="00000000">
              <w:rPr>
                <w:b w:val="1"/>
                <w:sz w:val="16"/>
                <w:szCs w:val="16"/>
                <w:rtl w:val="0"/>
              </w:rPr>
              <w:t xml:space="preserve">В.В.Бугас</w:t>
            </w:r>
          </w:p>
        </w:tc>
        <w:tc>
          <w:tcPr/>
          <w:p w:rsidR="00000000" w:rsidDel="00000000" w:rsidP="00000000" w:rsidRDefault="00000000" w:rsidRPr="00000000" w14:paraId="00000069">
            <w:pPr>
              <w:tabs>
                <w:tab w:val="left" w:leader="none" w:pos="1957"/>
                <w:tab w:val="left" w:leader="none" w:pos="4229"/>
              </w:tabs>
              <w:spacing w:before="2" w:lineRule="auto"/>
              <w:ind w:left="129" w:firstLine="0"/>
              <w:rPr>
                <w:sz w:val="16"/>
                <w:szCs w:val="16"/>
              </w:rPr>
            </w:pPr>
            <w:r w:rsidDel="00000000" w:rsidR="00000000" w:rsidRPr="00000000">
              <w:rPr>
                <w:sz w:val="16"/>
                <w:szCs w:val="16"/>
                <w:rtl w:val="0"/>
              </w:rPr>
              <w:t xml:space="preserve">Паспорт серія</w:t>
            </w:r>
            <w:r w:rsidDel="00000000" w:rsidR="00000000" w:rsidRPr="00000000">
              <w:rPr>
                <w:sz w:val="16"/>
                <w:szCs w:val="16"/>
                <w:u w:val="single"/>
                <w:rtl w:val="0"/>
              </w:rPr>
              <w:tab/>
            </w:r>
            <w:r w:rsidDel="00000000" w:rsidR="00000000" w:rsidRPr="00000000">
              <w:rPr>
                <w:sz w:val="16"/>
                <w:szCs w:val="16"/>
                <w:rtl w:val="0"/>
              </w:rPr>
              <w:t xml:space="preserve">№ </w:t>
            </w:r>
            <w:r w:rsidDel="00000000" w:rsidR="00000000" w:rsidRPr="00000000">
              <w:rPr>
                <w:sz w:val="16"/>
                <w:szCs w:val="16"/>
                <w:u w:val="single"/>
                <w:rtl w:val="0"/>
              </w:rPr>
              <w:t xml:space="preserve"> </w:t>
              <w:tab/>
            </w:r>
            <w:r w:rsidDel="00000000" w:rsidR="00000000" w:rsidRPr="00000000">
              <w:rPr>
                <w:rtl w:val="0"/>
              </w:rPr>
            </w:r>
          </w:p>
          <w:p w:rsidR="00000000" w:rsidDel="00000000" w:rsidP="00000000" w:rsidRDefault="00000000" w:rsidRPr="00000000" w14:paraId="0000006A">
            <w:pPr>
              <w:tabs>
                <w:tab w:val="left" w:leader="none" w:pos="1301"/>
                <w:tab w:val="left" w:leader="none" w:pos="3454"/>
                <w:tab w:val="left" w:leader="none" w:pos="3972"/>
              </w:tabs>
              <w:spacing w:before="11" w:lineRule="auto"/>
              <w:ind w:left="141.7322834645671" w:firstLine="0"/>
              <w:rPr>
                <w:sz w:val="16"/>
                <w:szCs w:val="16"/>
              </w:rPr>
            </w:pPr>
            <w:r w:rsidDel="00000000" w:rsidR="00000000" w:rsidRPr="00000000">
              <w:rPr>
                <w:sz w:val="16"/>
                <w:szCs w:val="16"/>
                <w:rtl w:val="0"/>
              </w:rPr>
              <w:t xml:space="preserve">виданий «</w:t>
            </w:r>
            <w:r w:rsidDel="00000000" w:rsidR="00000000" w:rsidRPr="00000000">
              <w:rPr>
                <w:sz w:val="16"/>
                <w:szCs w:val="16"/>
                <w:u w:val="single"/>
                <w:rtl w:val="0"/>
              </w:rPr>
              <w:tab/>
            </w:r>
            <w:r w:rsidDel="00000000" w:rsidR="00000000" w:rsidRPr="00000000">
              <w:rPr>
                <w:sz w:val="16"/>
                <w:szCs w:val="16"/>
                <w:rtl w:val="0"/>
              </w:rPr>
              <w:t xml:space="preserve">»</w:t>
            </w:r>
            <w:r w:rsidDel="00000000" w:rsidR="00000000" w:rsidRPr="00000000">
              <w:rPr>
                <w:sz w:val="16"/>
                <w:szCs w:val="16"/>
                <w:u w:val="single"/>
                <w:rtl w:val="0"/>
              </w:rPr>
              <w:tab/>
            </w:r>
            <w:r w:rsidDel="00000000" w:rsidR="00000000" w:rsidRPr="00000000">
              <w:rPr>
                <w:sz w:val="16"/>
                <w:szCs w:val="16"/>
                <w:rtl w:val="0"/>
              </w:rPr>
              <w:t xml:space="preserve">20</w:t>
            </w:r>
            <w:r w:rsidDel="00000000" w:rsidR="00000000" w:rsidRPr="00000000">
              <w:rPr>
                <w:sz w:val="16"/>
                <w:szCs w:val="16"/>
                <w:u w:val="single"/>
                <w:rtl w:val="0"/>
              </w:rPr>
              <w:tab/>
            </w:r>
            <w:r w:rsidDel="00000000" w:rsidR="00000000" w:rsidRPr="00000000">
              <w:rPr>
                <w:sz w:val="16"/>
                <w:szCs w:val="16"/>
                <w:rtl w:val="0"/>
              </w:rPr>
              <w:t xml:space="preserve">р.</w:t>
            </w:r>
          </w:p>
          <w:p w:rsidR="00000000" w:rsidDel="00000000" w:rsidP="00000000" w:rsidRDefault="00000000" w:rsidRPr="00000000" w14:paraId="0000006B">
            <w:pPr>
              <w:tabs>
                <w:tab w:val="left" w:leader="none" w:pos="4893"/>
              </w:tabs>
              <w:spacing w:before="13" w:lineRule="auto"/>
              <w:ind w:left="129" w:firstLine="0"/>
              <w:rPr>
                <w:sz w:val="16"/>
                <w:szCs w:val="16"/>
              </w:rPr>
            </w:pPr>
            <w:r w:rsidDel="00000000" w:rsidR="00000000" w:rsidRPr="00000000">
              <w:rPr>
                <w:sz w:val="16"/>
                <w:szCs w:val="16"/>
                <w:rtl w:val="0"/>
              </w:rPr>
              <w:t xml:space="preserve">ідентифікаційний код </w:t>
            </w:r>
            <w:r w:rsidDel="00000000" w:rsidR="00000000" w:rsidRPr="00000000">
              <w:rPr>
                <w:sz w:val="16"/>
                <w:szCs w:val="16"/>
                <w:u w:val="single"/>
                <w:rtl w:val="0"/>
              </w:rPr>
              <w:t xml:space="preserve"> </w:t>
              <w:tab/>
            </w:r>
            <w:r w:rsidDel="00000000" w:rsidR="00000000" w:rsidRPr="00000000">
              <w:rPr>
                <w:rtl w:val="0"/>
              </w:rPr>
            </w:r>
          </w:p>
          <w:p w:rsidR="00000000" w:rsidDel="00000000" w:rsidP="00000000" w:rsidRDefault="00000000" w:rsidRPr="00000000" w14:paraId="0000006C">
            <w:pPr>
              <w:tabs>
                <w:tab w:val="left" w:leader="none" w:pos="4839"/>
              </w:tabs>
              <w:spacing w:before="12" w:lineRule="auto"/>
              <w:ind w:left="129" w:firstLine="0"/>
              <w:rPr>
                <w:sz w:val="16"/>
                <w:szCs w:val="16"/>
              </w:rPr>
            </w:pPr>
            <w:r w:rsidDel="00000000" w:rsidR="00000000" w:rsidRPr="00000000">
              <w:rPr>
                <w:sz w:val="16"/>
                <w:szCs w:val="16"/>
                <w:rtl w:val="0"/>
              </w:rPr>
              <w:t xml:space="preserve">Адреса постійного проживання:</w:t>
            </w:r>
            <w:r w:rsidDel="00000000" w:rsidR="00000000" w:rsidRPr="00000000">
              <w:rPr>
                <w:sz w:val="16"/>
                <w:szCs w:val="16"/>
                <w:u w:val="single"/>
                <w:rtl w:val="0"/>
              </w:rPr>
              <w:t xml:space="preserve"> index, obl</w:t>
              <w:tab/>
            </w:r>
            <w:r w:rsidDel="00000000" w:rsidR="00000000" w:rsidRPr="00000000">
              <w:rPr>
                <w:rtl w:val="0"/>
              </w:rPr>
            </w:r>
          </w:p>
          <w:p w:rsidR="00000000" w:rsidDel="00000000" w:rsidP="00000000" w:rsidRDefault="00000000" w:rsidRPr="00000000" w14:paraId="0000006D">
            <w:pPr>
              <w:tabs>
                <w:tab w:val="left" w:leader="none" w:pos="4884"/>
              </w:tabs>
              <w:spacing w:before="13" w:lineRule="auto"/>
              <w:ind w:left="129" w:firstLine="0"/>
              <w:rPr>
                <w:sz w:val="16"/>
                <w:szCs w:val="16"/>
              </w:rPr>
            </w:pPr>
            <w:r w:rsidDel="00000000" w:rsidR="00000000" w:rsidRPr="00000000">
              <w:rPr>
                <w:sz w:val="16"/>
                <w:szCs w:val="16"/>
                <w:u w:val="single"/>
                <w:rtl w:val="0"/>
              </w:rPr>
              <w:t xml:space="preserve"> city, </w:t>
              <w:tab/>
            </w:r>
            <w:r w:rsidDel="00000000" w:rsidR="00000000" w:rsidRPr="00000000">
              <w:rPr>
                <w:rtl w:val="0"/>
              </w:rPr>
            </w:r>
          </w:p>
          <w:p w:rsidR="00000000" w:rsidDel="00000000" w:rsidP="00000000" w:rsidRDefault="00000000" w:rsidRPr="00000000" w14:paraId="0000006E">
            <w:pPr>
              <w:tabs>
                <w:tab w:val="left" w:leader="none" w:pos="4884"/>
              </w:tabs>
              <w:spacing w:before="13" w:lineRule="auto"/>
              <w:ind w:left="129" w:firstLine="0"/>
              <w:rPr>
                <w:b w:val="1"/>
                <w:sz w:val="16"/>
                <w:szCs w:val="16"/>
              </w:rPr>
            </w:pPr>
            <w:r w:rsidDel="00000000" w:rsidR="00000000" w:rsidRPr="00000000">
              <w:rPr>
                <w:b w:val="1"/>
                <w:sz w:val="16"/>
                <w:szCs w:val="16"/>
                <w:u w:val="single"/>
                <w:rtl w:val="0"/>
              </w:rPr>
              <w:t xml:space="preserve"> вулиця будинок квартира</w:t>
              <w:tab/>
            </w:r>
            <w:r w:rsidDel="00000000" w:rsidR="00000000" w:rsidRPr="00000000">
              <w:rPr>
                <w:rtl w:val="0"/>
              </w:rPr>
            </w:r>
          </w:p>
          <w:p w:rsidR="00000000" w:rsidDel="00000000" w:rsidP="00000000" w:rsidRDefault="00000000" w:rsidRPr="00000000" w14:paraId="0000006F">
            <w:pPr>
              <w:spacing w:before="10" w:lineRule="auto"/>
              <w:ind w:left="129" w:firstLine="0"/>
              <w:rPr>
                <w:sz w:val="16"/>
                <w:szCs w:val="16"/>
              </w:rPr>
            </w:pPr>
            <w:r w:rsidDel="00000000" w:rsidR="00000000" w:rsidRPr="00000000">
              <w:rPr>
                <w:sz w:val="16"/>
                <w:szCs w:val="16"/>
                <w:rtl w:val="0"/>
              </w:rPr>
              <w:t xml:space="preserve">(індекс, область, район, місто (село), вулиця, будинок (квартира))</w:t>
            </w:r>
          </w:p>
          <w:p w:rsidR="00000000" w:rsidDel="00000000" w:rsidP="00000000" w:rsidRDefault="00000000" w:rsidRPr="00000000" w14:paraId="00000070">
            <w:pPr>
              <w:tabs>
                <w:tab w:val="left" w:leader="none" w:pos="2005"/>
                <w:tab w:val="left" w:leader="none" w:pos="3984"/>
              </w:tabs>
              <w:spacing w:before="16" w:line="164" w:lineRule="auto"/>
              <w:ind w:left="129" w:firstLine="0"/>
              <w:rPr>
                <w:sz w:val="16"/>
                <w:szCs w:val="16"/>
              </w:rPr>
            </w:pPr>
            <w:r w:rsidDel="00000000" w:rsidR="00000000" w:rsidRPr="00000000">
              <w:rPr>
                <w:sz w:val="16"/>
                <w:szCs w:val="16"/>
                <w:u w:val="single"/>
                <w:rtl w:val="0"/>
              </w:rPr>
              <w:t xml:space="preserve"> </w:t>
              <w:tab/>
            </w:r>
            <w:r w:rsidDel="00000000" w:rsidR="00000000" w:rsidRPr="00000000">
              <w:rPr>
                <w:sz w:val="16"/>
                <w:szCs w:val="16"/>
                <w:rtl w:val="0"/>
              </w:rPr>
              <w:t xml:space="preserve">(</w:t>
            </w:r>
            <w:r w:rsidDel="00000000" w:rsidR="00000000" w:rsidRPr="00000000">
              <w:rPr>
                <w:sz w:val="16"/>
                <w:szCs w:val="16"/>
                <w:u w:val="single"/>
                <w:rtl w:val="0"/>
              </w:rPr>
              <w:tab/>
            </w:r>
            <w:r w:rsidDel="00000000" w:rsidR="00000000" w:rsidRPr="00000000">
              <w:rPr>
                <w:sz w:val="16"/>
                <w:szCs w:val="16"/>
                <w:rtl w:val="0"/>
              </w:rPr>
              <w:t xml:space="preserve">)</w:t>
            </w:r>
          </w:p>
        </w:tc>
      </w:tr>
    </w:tbl>
    <w:p w:rsidR="00000000" w:rsidDel="00000000" w:rsidP="00000000" w:rsidRDefault="00000000" w:rsidRPr="00000000" w14:paraId="00000071">
      <w:pPr>
        <w:rPr>
          <w:b w:val="1"/>
          <w:sz w:val="16"/>
          <w:szCs w:val="1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 w:right="10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 Положенням про користування гуртожитками КНУТД, з Правилами внутрішнього розпорядку в гуртожитках КНУТД, з правилами техніки безпеки, вимогами пожежної безпеки та санітарних норм, порядком відшкодування матеріальних збитків та сплати за електроенергію, спожиту в особистих цілях, правилами користування ліфтами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ознайомлений(-на), інструктаж пройшов(-шла), </w:t>
      </w:r>
      <w:r w:rsidDel="00000000" w:rsidR="00000000" w:rsidRPr="00000000">
        <w:rPr>
          <w:rFonts w:ascii="Times New Roman" w:cs="Times New Roman" w:eastAsia="Times New Roman" w:hAnsi="Times New Roman"/>
          <w:b w:val="1"/>
          <w:i w:val="0"/>
          <w:smallCaps w:val="0"/>
          <w:strike w:val="0"/>
          <w:color w:val="000000"/>
          <w:sz w:val="16"/>
          <w:szCs w:val="16"/>
          <w:u w:val="single"/>
          <w:shd w:fill="auto" w:val="clear"/>
          <w:vertAlign w:val="baseline"/>
          <w:rtl w:val="0"/>
        </w:rPr>
        <w:t xml:space="preserve">зобов’язуюсь</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виконувати.</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18"/>
          <w:tab w:val="left" w:leader="none" w:pos="4693"/>
        </w:tabs>
        <w:spacing w:after="0" w:before="0" w:line="183" w:lineRule="auto"/>
        <w:ind w:left="313"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Наймач</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t xml:space="preserve">(</w:t>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313"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*Заповнюється для неповнолітніх здобувачів освіти:</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78"/>
        </w:tabs>
        <w:spacing w:after="0" w:before="1" w:line="240" w:lineRule="auto"/>
        <w:ind w:left="313"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Я (П.І.Б.)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 </w:t>
      </w:r>
      <w:r w:rsidDel="00000000" w:rsidR="00000000" w:rsidRPr="00000000">
        <w:rPr>
          <w:sz w:val="16"/>
          <w:szCs w:val="16"/>
          <w:u w:val="singl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92"/>
          <w:tab w:val="left" w:leader="none" w:pos="3583"/>
          <w:tab w:val="left" w:leader="none" w:pos="9993"/>
        </w:tabs>
        <w:spacing w:after="0" w:before="0" w:line="183" w:lineRule="auto"/>
        <w:ind w:left="354"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паспорт серія батьки</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батьки</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виданий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 батьки</w:t>
        <w:tab/>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4"/>
        </w:tabs>
        <w:spacing w:after="0" w:before="0" w:line="183" w:lineRule="auto"/>
        <w:ind w:left="313"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даю згоду на укладання даного Договору моїм сином (моєю донькою)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 </w:t>
      </w:r>
      <w:r w:rsidDel="00000000" w:rsidR="00000000" w:rsidRPr="00000000">
        <w:rPr>
          <w:sz w:val="16"/>
          <w:szCs w:val="16"/>
          <w:u w:val="singl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5"/>
          <w:tab w:val="left" w:leader="none" w:pos="2707"/>
          <w:tab w:val="left" w:leader="none" w:pos="3112"/>
          <w:tab w:val="left" w:leader="none" w:pos="5994"/>
          <w:tab w:val="left" w:leader="none" w:pos="8511"/>
        </w:tabs>
        <w:spacing w:after="0" w:before="1" w:line="240" w:lineRule="auto"/>
        <w:ind w:left="394"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tab/>
        <w:t xml:space="preserve">р.</w:t>
        <w:tab/>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909"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101600" cy="4445"/>
                <wp:effectExtent b="0" l="0" r="0" t="0"/>
                <wp:docPr id="1" name=""/>
                <a:graphic>
                  <a:graphicData uri="http://schemas.microsoft.com/office/word/2010/wordprocessingGroup">
                    <wpg:wgp>
                      <wpg:cNvGrpSpPr/>
                      <wpg:grpSpPr>
                        <a:xfrm>
                          <a:off x="5295200" y="3774900"/>
                          <a:ext cx="101600" cy="4445"/>
                          <a:chOff x="5295200" y="3774900"/>
                          <a:chExt cx="101600" cy="9550"/>
                        </a:xfrm>
                      </wpg:grpSpPr>
                      <wpg:grpSp>
                        <wpg:cNvGrpSpPr/>
                        <wpg:grpSpPr>
                          <a:xfrm>
                            <a:off x="5295200" y="3777778"/>
                            <a:ext cx="101600" cy="4425"/>
                            <a:chOff x="0" y="0"/>
                            <a:chExt cx="101600" cy="4425"/>
                          </a:xfrm>
                        </wpg:grpSpPr>
                        <wps:wsp>
                          <wps:cNvSpPr/>
                          <wps:cNvPr id="3" name="Shape 3"/>
                          <wps:spPr>
                            <a:xfrm>
                              <a:off x="0" y="0"/>
                              <a:ext cx="101600" cy="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905"/>
                              <a:ext cx="1016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01600" cy="444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1600" cy="4445"/>
                        </a:xfrm>
                        <a:prstGeom prst="rect"/>
                        <a:ln/>
                      </pic:spPr>
                    </pic:pic>
                  </a:graphicData>
                </a:graphic>
              </wp:inline>
            </w:drawing>
          </mc:Fallback>
        </mc:AlternateContent>
      </w:r>
      <w:r w:rsidDel="00000000" w:rsidR="00000000" w:rsidRPr="00000000">
        <w:rPr>
          <w:rtl w:val="0"/>
        </w:rPr>
      </w:r>
    </w:p>
    <w:sectPr>
      <w:type w:val="nextPage"/>
      <w:pgSz w:h="16840" w:w="11910" w:orient="portrait"/>
      <w:pgMar w:bottom="280" w:top="480" w:left="820" w:right="4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596" w:hanging="284"/>
      </w:pPr>
      <w:rPr/>
    </w:lvl>
    <w:lvl w:ilvl="1">
      <w:start w:val="1"/>
      <w:numFmt w:val="decimal"/>
      <w:lvlText w:val="%1.%2."/>
      <w:lvlJc w:val="left"/>
      <w:pPr>
        <w:ind w:left="596" w:hanging="284"/>
      </w:pPr>
      <w:rPr>
        <w:rFonts w:ascii="Times New Roman" w:cs="Times New Roman" w:eastAsia="Times New Roman" w:hAnsi="Times New Roman"/>
        <w:sz w:val="16"/>
        <w:szCs w:val="16"/>
      </w:rPr>
    </w:lvl>
    <w:lvl w:ilvl="2">
      <w:start w:val="0"/>
      <w:numFmt w:val="bullet"/>
      <w:lvlText w:val="•"/>
      <w:lvlJc w:val="left"/>
      <w:pPr>
        <w:ind w:left="2605" w:hanging="284"/>
      </w:pPr>
      <w:rPr/>
    </w:lvl>
    <w:lvl w:ilvl="3">
      <w:start w:val="0"/>
      <w:numFmt w:val="bullet"/>
      <w:lvlText w:val="•"/>
      <w:lvlJc w:val="left"/>
      <w:pPr>
        <w:ind w:left="3607" w:hanging="284"/>
      </w:pPr>
      <w:rPr/>
    </w:lvl>
    <w:lvl w:ilvl="4">
      <w:start w:val="0"/>
      <w:numFmt w:val="bullet"/>
      <w:lvlText w:val="•"/>
      <w:lvlJc w:val="left"/>
      <w:pPr>
        <w:ind w:left="4610" w:hanging="284"/>
      </w:pPr>
      <w:rPr/>
    </w:lvl>
    <w:lvl w:ilvl="5">
      <w:start w:val="0"/>
      <w:numFmt w:val="bullet"/>
      <w:lvlText w:val="•"/>
      <w:lvlJc w:val="left"/>
      <w:pPr>
        <w:ind w:left="5613" w:hanging="284"/>
      </w:pPr>
      <w:rPr/>
    </w:lvl>
    <w:lvl w:ilvl="6">
      <w:start w:val="0"/>
      <w:numFmt w:val="bullet"/>
      <w:lvlText w:val="•"/>
      <w:lvlJc w:val="left"/>
      <w:pPr>
        <w:ind w:left="6615" w:hanging="284"/>
      </w:pPr>
      <w:rPr/>
    </w:lvl>
    <w:lvl w:ilvl="7">
      <w:start w:val="0"/>
      <w:numFmt w:val="bullet"/>
      <w:lvlText w:val="•"/>
      <w:lvlJc w:val="left"/>
      <w:pPr>
        <w:ind w:left="7618" w:hanging="284"/>
      </w:pPr>
      <w:rPr/>
    </w:lvl>
    <w:lvl w:ilvl="8">
      <w:start w:val="0"/>
      <w:numFmt w:val="bullet"/>
      <w:lvlText w:val="•"/>
      <w:lvlJc w:val="left"/>
      <w:pPr>
        <w:ind w:left="8621" w:hanging="284"/>
      </w:pPr>
      <w:rPr/>
    </w:lvl>
  </w:abstractNum>
  <w:abstractNum w:abstractNumId="2">
    <w:lvl w:ilvl="0">
      <w:start w:val="3"/>
      <w:numFmt w:val="decimal"/>
      <w:lvlText w:val="%1"/>
      <w:lvlJc w:val="left"/>
      <w:pPr>
        <w:ind w:left="595" w:hanging="283"/>
      </w:pPr>
      <w:rPr/>
    </w:lvl>
    <w:lvl w:ilvl="1">
      <w:start w:val="2"/>
      <w:numFmt w:val="decimal"/>
      <w:lvlText w:val="%1.%2."/>
      <w:lvlJc w:val="left"/>
      <w:pPr>
        <w:ind w:left="595" w:hanging="283"/>
      </w:pPr>
      <w:rPr>
        <w:rFonts w:ascii="Times New Roman" w:cs="Times New Roman" w:eastAsia="Times New Roman" w:hAnsi="Times New Roman"/>
        <w:b w:val="1"/>
        <w:sz w:val="16"/>
        <w:szCs w:val="16"/>
      </w:rPr>
    </w:lvl>
    <w:lvl w:ilvl="2">
      <w:start w:val="1"/>
      <w:numFmt w:val="decimal"/>
      <w:lvlText w:val="%1.%2.%3."/>
      <w:lvlJc w:val="left"/>
      <w:pPr>
        <w:ind w:left="715" w:hanging="403"/>
      </w:pPr>
      <w:rPr>
        <w:rFonts w:ascii="Times New Roman" w:cs="Times New Roman" w:eastAsia="Times New Roman" w:hAnsi="Times New Roman"/>
        <w:sz w:val="16"/>
        <w:szCs w:val="16"/>
      </w:rPr>
    </w:lvl>
    <w:lvl w:ilvl="3">
      <w:start w:val="0"/>
      <w:numFmt w:val="bullet"/>
      <w:lvlText w:val="•"/>
      <w:lvlJc w:val="left"/>
      <w:pPr>
        <w:ind w:left="2921" w:hanging="403"/>
      </w:pPr>
      <w:rPr/>
    </w:lvl>
    <w:lvl w:ilvl="4">
      <w:start w:val="0"/>
      <w:numFmt w:val="bullet"/>
      <w:lvlText w:val="•"/>
      <w:lvlJc w:val="left"/>
      <w:pPr>
        <w:ind w:left="4022" w:hanging="403"/>
      </w:pPr>
      <w:rPr/>
    </w:lvl>
    <w:lvl w:ilvl="5">
      <w:start w:val="0"/>
      <w:numFmt w:val="bullet"/>
      <w:lvlText w:val="•"/>
      <w:lvlJc w:val="left"/>
      <w:pPr>
        <w:ind w:left="5122" w:hanging="403"/>
      </w:pPr>
      <w:rPr/>
    </w:lvl>
    <w:lvl w:ilvl="6">
      <w:start w:val="0"/>
      <w:numFmt w:val="bullet"/>
      <w:lvlText w:val="•"/>
      <w:lvlJc w:val="left"/>
      <w:pPr>
        <w:ind w:left="6223" w:hanging="403"/>
      </w:pPr>
      <w:rPr/>
    </w:lvl>
    <w:lvl w:ilvl="7">
      <w:start w:val="0"/>
      <w:numFmt w:val="bullet"/>
      <w:lvlText w:val="•"/>
      <w:lvlJc w:val="left"/>
      <w:pPr>
        <w:ind w:left="7324" w:hanging="403"/>
      </w:pPr>
      <w:rPr/>
    </w:lvl>
    <w:lvl w:ilvl="8">
      <w:start w:val="0"/>
      <w:numFmt w:val="bullet"/>
      <w:lvlText w:val="•"/>
      <w:lvlJc w:val="left"/>
      <w:pPr>
        <w:ind w:left="8424" w:hanging="403"/>
      </w:pPr>
      <w:rPr/>
    </w:lvl>
  </w:abstractNum>
  <w:abstractNum w:abstractNumId="3">
    <w:lvl w:ilvl="0">
      <w:start w:val="3"/>
      <w:numFmt w:val="decimal"/>
      <w:lvlText w:val="%1"/>
      <w:lvlJc w:val="left"/>
      <w:pPr>
        <w:ind w:left="555" w:hanging="242"/>
      </w:pPr>
      <w:rPr/>
    </w:lvl>
    <w:lvl w:ilvl="1">
      <w:start w:val="1"/>
      <w:numFmt w:val="decimal"/>
      <w:lvlText w:val="%1.%2"/>
      <w:lvlJc w:val="left"/>
      <w:pPr>
        <w:ind w:left="555" w:hanging="242"/>
      </w:pPr>
      <w:rPr>
        <w:rFonts w:ascii="Times New Roman" w:cs="Times New Roman" w:eastAsia="Times New Roman" w:hAnsi="Times New Roman"/>
        <w:b w:val="1"/>
        <w:sz w:val="16"/>
        <w:szCs w:val="16"/>
      </w:rPr>
    </w:lvl>
    <w:lvl w:ilvl="2">
      <w:start w:val="1"/>
      <w:numFmt w:val="decimal"/>
      <w:lvlText w:val="%1.%2.%3."/>
      <w:lvlJc w:val="left"/>
      <w:pPr>
        <w:ind w:left="313" w:hanging="424"/>
      </w:pPr>
      <w:rPr>
        <w:rFonts w:ascii="Times New Roman" w:cs="Times New Roman" w:eastAsia="Times New Roman" w:hAnsi="Times New Roman"/>
        <w:sz w:val="16"/>
        <w:szCs w:val="16"/>
      </w:rPr>
    </w:lvl>
    <w:lvl w:ilvl="3">
      <w:start w:val="1"/>
      <w:numFmt w:val="decimal"/>
      <w:lvlText w:val="%1.%2.%3.%4."/>
      <w:lvlJc w:val="left"/>
      <w:pPr>
        <w:ind w:left="836" w:hanging="523"/>
      </w:pPr>
      <w:rPr>
        <w:rFonts w:ascii="Times New Roman" w:cs="Times New Roman" w:eastAsia="Times New Roman" w:hAnsi="Times New Roman"/>
        <w:sz w:val="16"/>
        <w:szCs w:val="16"/>
      </w:rPr>
    </w:lvl>
    <w:lvl w:ilvl="4">
      <w:start w:val="0"/>
      <w:numFmt w:val="bullet"/>
      <w:lvlText w:val="•"/>
      <w:lvlJc w:val="left"/>
      <w:pPr>
        <w:ind w:left="3286" w:hanging="523"/>
      </w:pPr>
      <w:rPr/>
    </w:lvl>
    <w:lvl w:ilvl="5">
      <w:start w:val="0"/>
      <w:numFmt w:val="bullet"/>
      <w:lvlText w:val="•"/>
      <w:lvlJc w:val="left"/>
      <w:pPr>
        <w:ind w:left="4509" w:hanging="523.0000000000005"/>
      </w:pPr>
      <w:rPr/>
    </w:lvl>
    <w:lvl w:ilvl="6">
      <w:start w:val="0"/>
      <w:numFmt w:val="bullet"/>
      <w:lvlText w:val="•"/>
      <w:lvlJc w:val="left"/>
      <w:pPr>
        <w:ind w:left="5733" w:hanging="523"/>
      </w:pPr>
      <w:rPr/>
    </w:lvl>
    <w:lvl w:ilvl="7">
      <w:start w:val="0"/>
      <w:numFmt w:val="bullet"/>
      <w:lvlText w:val="•"/>
      <w:lvlJc w:val="left"/>
      <w:pPr>
        <w:ind w:left="6956" w:hanging="522.9999999999991"/>
      </w:pPr>
      <w:rPr/>
    </w:lvl>
    <w:lvl w:ilvl="8">
      <w:start w:val="0"/>
      <w:numFmt w:val="bullet"/>
      <w:lvlText w:val="•"/>
      <w:lvlJc w:val="left"/>
      <w:pPr>
        <w:ind w:left="8179" w:hanging="523"/>
      </w:pPr>
      <w:rPr/>
    </w:lvl>
  </w:abstractNum>
  <w:abstractNum w:abstractNumId="4">
    <w:lvl w:ilvl="0">
      <w:start w:val="1"/>
      <w:numFmt w:val="decimal"/>
      <w:lvlText w:val="%1."/>
      <w:lvlJc w:val="left"/>
      <w:pPr>
        <w:ind w:left="4827" w:hanging="163"/>
      </w:pPr>
      <w:rPr>
        <w:rFonts w:ascii="Times New Roman" w:cs="Times New Roman" w:eastAsia="Times New Roman" w:hAnsi="Times New Roman"/>
        <w:b w:val="1"/>
        <w:sz w:val="16"/>
        <w:szCs w:val="16"/>
      </w:rPr>
    </w:lvl>
    <w:lvl w:ilvl="1">
      <w:start w:val="1"/>
      <w:numFmt w:val="decimal"/>
      <w:lvlText w:val="%1.%2."/>
      <w:lvlJc w:val="left"/>
      <w:pPr>
        <w:ind w:left="595" w:hanging="283"/>
      </w:pPr>
      <w:rPr>
        <w:rFonts w:ascii="Times New Roman" w:cs="Times New Roman" w:eastAsia="Times New Roman" w:hAnsi="Times New Roman"/>
        <w:b w:val="1"/>
        <w:sz w:val="16"/>
        <w:szCs w:val="16"/>
      </w:rPr>
    </w:lvl>
    <w:lvl w:ilvl="2">
      <w:start w:val="1"/>
      <w:numFmt w:val="decimal"/>
      <w:lvlText w:val="%1.%2.%3."/>
      <w:lvlJc w:val="left"/>
      <w:pPr>
        <w:ind w:left="713" w:hanging="401.00000000000006"/>
      </w:pPr>
      <w:rPr>
        <w:rFonts w:ascii="Times New Roman" w:cs="Times New Roman" w:eastAsia="Times New Roman" w:hAnsi="Times New Roman"/>
        <w:sz w:val="16"/>
        <w:szCs w:val="16"/>
      </w:rPr>
    </w:lvl>
    <w:lvl w:ilvl="3">
      <w:start w:val="0"/>
      <w:numFmt w:val="bullet"/>
      <w:lvlText w:val="•"/>
      <w:lvlJc w:val="left"/>
      <w:pPr>
        <w:ind w:left="4820" w:hanging="401"/>
      </w:pPr>
      <w:rPr/>
    </w:lvl>
    <w:lvl w:ilvl="4">
      <w:start w:val="0"/>
      <w:numFmt w:val="bullet"/>
      <w:lvlText w:val="•"/>
      <w:lvlJc w:val="left"/>
      <w:pPr>
        <w:ind w:left="5649" w:hanging="401"/>
      </w:pPr>
      <w:rPr/>
    </w:lvl>
    <w:lvl w:ilvl="5">
      <w:start w:val="0"/>
      <w:numFmt w:val="bullet"/>
      <w:lvlText w:val="•"/>
      <w:lvlJc w:val="left"/>
      <w:pPr>
        <w:ind w:left="6478" w:hanging="401.0000000000009"/>
      </w:pPr>
      <w:rPr/>
    </w:lvl>
    <w:lvl w:ilvl="6">
      <w:start w:val="0"/>
      <w:numFmt w:val="bullet"/>
      <w:lvlText w:val="•"/>
      <w:lvlJc w:val="left"/>
      <w:pPr>
        <w:ind w:left="7308" w:hanging="401.0000000000009"/>
      </w:pPr>
      <w:rPr/>
    </w:lvl>
    <w:lvl w:ilvl="7">
      <w:start w:val="0"/>
      <w:numFmt w:val="bullet"/>
      <w:lvlText w:val="•"/>
      <w:lvlJc w:val="left"/>
      <w:pPr>
        <w:ind w:left="8137" w:hanging="401"/>
      </w:pPr>
      <w:rPr/>
    </w:lvl>
    <w:lvl w:ilvl="8">
      <w:start w:val="0"/>
      <w:numFmt w:val="bullet"/>
      <w:lvlText w:val="•"/>
      <w:lvlJc w:val="left"/>
      <w:pPr>
        <w:ind w:left="8967" w:hanging="401"/>
      </w:pPr>
      <w:rPr/>
    </w:lvl>
  </w:abstractNum>
  <w:abstractNum w:abstractNumId="5">
    <w:lvl w:ilvl="0">
      <w:start w:val="7"/>
      <w:numFmt w:val="decimal"/>
      <w:lvlText w:val="%1"/>
      <w:lvlJc w:val="left"/>
      <w:pPr>
        <w:ind w:left="313" w:hanging="295"/>
      </w:pPr>
      <w:rPr/>
    </w:lvl>
    <w:lvl w:ilvl="1">
      <w:start w:val="1"/>
      <w:numFmt w:val="decimal"/>
      <w:lvlText w:val="%1.%2."/>
      <w:lvlJc w:val="left"/>
      <w:pPr>
        <w:ind w:left="313" w:hanging="295"/>
      </w:pPr>
      <w:rPr>
        <w:rFonts w:ascii="Times New Roman" w:cs="Times New Roman" w:eastAsia="Times New Roman" w:hAnsi="Times New Roman"/>
        <w:sz w:val="16"/>
        <w:szCs w:val="16"/>
      </w:rPr>
    </w:lvl>
    <w:lvl w:ilvl="2">
      <w:start w:val="0"/>
      <w:numFmt w:val="bullet"/>
      <w:lvlText w:val="•"/>
      <w:lvlJc w:val="left"/>
      <w:pPr>
        <w:ind w:left="2381" w:hanging="295"/>
      </w:pPr>
      <w:rPr/>
    </w:lvl>
    <w:lvl w:ilvl="3">
      <w:start w:val="0"/>
      <w:numFmt w:val="bullet"/>
      <w:lvlText w:val="•"/>
      <w:lvlJc w:val="left"/>
      <w:pPr>
        <w:ind w:left="3411" w:hanging="295"/>
      </w:pPr>
      <w:rPr/>
    </w:lvl>
    <w:lvl w:ilvl="4">
      <w:start w:val="0"/>
      <w:numFmt w:val="bullet"/>
      <w:lvlText w:val="•"/>
      <w:lvlJc w:val="left"/>
      <w:pPr>
        <w:ind w:left="4442" w:hanging="295"/>
      </w:pPr>
      <w:rPr/>
    </w:lvl>
    <w:lvl w:ilvl="5">
      <w:start w:val="0"/>
      <w:numFmt w:val="bullet"/>
      <w:lvlText w:val="•"/>
      <w:lvlJc w:val="left"/>
      <w:pPr>
        <w:ind w:left="5473" w:hanging="295"/>
      </w:pPr>
      <w:rPr/>
    </w:lvl>
    <w:lvl w:ilvl="6">
      <w:start w:val="0"/>
      <w:numFmt w:val="bullet"/>
      <w:lvlText w:val="•"/>
      <w:lvlJc w:val="left"/>
      <w:pPr>
        <w:ind w:left="6503" w:hanging="295"/>
      </w:pPr>
      <w:rPr/>
    </w:lvl>
    <w:lvl w:ilvl="7">
      <w:start w:val="0"/>
      <w:numFmt w:val="bullet"/>
      <w:lvlText w:val="•"/>
      <w:lvlJc w:val="left"/>
      <w:pPr>
        <w:ind w:left="7534" w:hanging="295"/>
      </w:pPr>
      <w:rPr/>
    </w:lvl>
    <w:lvl w:ilvl="8">
      <w:start w:val="0"/>
      <w:numFmt w:val="bullet"/>
      <w:lvlText w:val="•"/>
      <w:lvlJc w:val="left"/>
      <w:pPr>
        <w:ind w:left="8565" w:hanging="295"/>
      </w:pPr>
      <w:rPr/>
    </w:lvl>
  </w:abstractNum>
  <w:abstractNum w:abstractNumId="6">
    <w:lvl w:ilvl="0">
      <w:start w:val="6"/>
      <w:numFmt w:val="decimal"/>
      <w:lvlText w:val="%1"/>
      <w:lvlJc w:val="left"/>
      <w:pPr>
        <w:ind w:left="593" w:hanging="281.00000000000006"/>
      </w:pPr>
      <w:rPr/>
    </w:lvl>
    <w:lvl w:ilvl="1">
      <w:start w:val="1"/>
      <w:numFmt w:val="decimal"/>
      <w:lvlText w:val="%1.%2."/>
      <w:lvlJc w:val="left"/>
      <w:pPr>
        <w:ind w:left="593" w:hanging="281.00000000000006"/>
      </w:pPr>
      <w:rPr>
        <w:rFonts w:ascii="Times New Roman" w:cs="Times New Roman" w:eastAsia="Times New Roman" w:hAnsi="Times New Roman"/>
        <w:sz w:val="16"/>
        <w:szCs w:val="16"/>
      </w:rPr>
    </w:lvl>
    <w:lvl w:ilvl="2">
      <w:start w:val="0"/>
      <w:numFmt w:val="bullet"/>
      <w:lvlText w:val="•"/>
      <w:lvlJc w:val="left"/>
      <w:pPr>
        <w:ind w:left="2605" w:hanging="281"/>
      </w:pPr>
      <w:rPr/>
    </w:lvl>
    <w:lvl w:ilvl="3">
      <w:start w:val="0"/>
      <w:numFmt w:val="bullet"/>
      <w:lvlText w:val="•"/>
      <w:lvlJc w:val="left"/>
      <w:pPr>
        <w:ind w:left="3607" w:hanging="281.00000000000045"/>
      </w:pPr>
      <w:rPr/>
    </w:lvl>
    <w:lvl w:ilvl="4">
      <w:start w:val="0"/>
      <w:numFmt w:val="bullet"/>
      <w:lvlText w:val="•"/>
      <w:lvlJc w:val="left"/>
      <w:pPr>
        <w:ind w:left="4610" w:hanging="281"/>
      </w:pPr>
      <w:rPr/>
    </w:lvl>
    <w:lvl w:ilvl="5">
      <w:start w:val="0"/>
      <w:numFmt w:val="bullet"/>
      <w:lvlText w:val="•"/>
      <w:lvlJc w:val="left"/>
      <w:pPr>
        <w:ind w:left="5613" w:hanging="281.0000000000009"/>
      </w:pPr>
      <w:rPr/>
    </w:lvl>
    <w:lvl w:ilvl="6">
      <w:start w:val="0"/>
      <w:numFmt w:val="bullet"/>
      <w:lvlText w:val="•"/>
      <w:lvlJc w:val="left"/>
      <w:pPr>
        <w:ind w:left="6615" w:hanging="281"/>
      </w:pPr>
      <w:rPr/>
    </w:lvl>
    <w:lvl w:ilvl="7">
      <w:start w:val="0"/>
      <w:numFmt w:val="bullet"/>
      <w:lvlText w:val="•"/>
      <w:lvlJc w:val="left"/>
      <w:pPr>
        <w:ind w:left="7618" w:hanging="281.0000000000009"/>
      </w:pPr>
      <w:rPr/>
    </w:lvl>
    <w:lvl w:ilvl="8">
      <w:start w:val="0"/>
      <w:numFmt w:val="bullet"/>
      <w:lvlText w:val="•"/>
      <w:lvlJc w:val="left"/>
      <w:pPr>
        <w:ind w:left="8621" w:hanging="281"/>
      </w:pPr>
      <w:rPr/>
    </w:lvl>
  </w:abstractNum>
  <w:abstractNum w:abstractNumId="7">
    <w:lvl w:ilvl="0">
      <w:start w:val="5"/>
      <w:numFmt w:val="decimal"/>
      <w:lvlText w:val="%1"/>
      <w:lvlJc w:val="left"/>
      <w:pPr>
        <w:ind w:left="313" w:hanging="309"/>
      </w:pPr>
      <w:rPr/>
    </w:lvl>
    <w:lvl w:ilvl="1">
      <w:start w:val="1"/>
      <w:numFmt w:val="decimal"/>
      <w:lvlText w:val="%1.%2."/>
      <w:lvlJc w:val="left"/>
      <w:pPr>
        <w:ind w:left="313" w:hanging="309"/>
      </w:pPr>
      <w:rPr>
        <w:rFonts w:ascii="Times New Roman" w:cs="Times New Roman" w:eastAsia="Times New Roman" w:hAnsi="Times New Roman"/>
        <w:sz w:val="16"/>
        <w:szCs w:val="16"/>
      </w:rPr>
    </w:lvl>
    <w:lvl w:ilvl="2">
      <w:start w:val="1"/>
      <w:numFmt w:val="decimal"/>
      <w:lvlText w:val="%1.%2.%3."/>
      <w:lvlJc w:val="left"/>
      <w:pPr>
        <w:ind w:left="713" w:hanging="401.00000000000006"/>
      </w:pPr>
      <w:rPr>
        <w:rFonts w:ascii="Times New Roman" w:cs="Times New Roman" w:eastAsia="Times New Roman" w:hAnsi="Times New Roman"/>
        <w:sz w:val="16"/>
        <w:szCs w:val="16"/>
      </w:rPr>
    </w:lvl>
    <w:lvl w:ilvl="3">
      <w:start w:val="0"/>
      <w:numFmt w:val="bullet"/>
      <w:lvlText w:val="•"/>
      <w:lvlJc w:val="left"/>
      <w:pPr>
        <w:ind w:left="2921" w:hanging="400.99999999999955"/>
      </w:pPr>
      <w:rPr/>
    </w:lvl>
    <w:lvl w:ilvl="4">
      <w:start w:val="0"/>
      <w:numFmt w:val="bullet"/>
      <w:lvlText w:val="•"/>
      <w:lvlJc w:val="left"/>
      <w:pPr>
        <w:ind w:left="4022" w:hanging="401.00000000000045"/>
      </w:pPr>
      <w:rPr/>
    </w:lvl>
    <w:lvl w:ilvl="5">
      <w:start w:val="0"/>
      <w:numFmt w:val="bullet"/>
      <w:lvlText w:val="•"/>
      <w:lvlJc w:val="left"/>
      <w:pPr>
        <w:ind w:left="5122" w:hanging="401"/>
      </w:pPr>
      <w:rPr/>
    </w:lvl>
    <w:lvl w:ilvl="6">
      <w:start w:val="0"/>
      <w:numFmt w:val="bullet"/>
      <w:lvlText w:val="•"/>
      <w:lvlJc w:val="left"/>
      <w:pPr>
        <w:ind w:left="6223" w:hanging="401.0000000000009"/>
      </w:pPr>
      <w:rPr/>
    </w:lvl>
    <w:lvl w:ilvl="7">
      <w:start w:val="0"/>
      <w:numFmt w:val="bullet"/>
      <w:lvlText w:val="•"/>
      <w:lvlJc w:val="left"/>
      <w:pPr>
        <w:ind w:left="7324" w:hanging="401"/>
      </w:pPr>
      <w:rPr/>
    </w:lvl>
    <w:lvl w:ilvl="8">
      <w:start w:val="0"/>
      <w:numFmt w:val="bullet"/>
      <w:lvlText w:val="•"/>
      <w:lvlJc w:val="left"/>
      <w:pPr>
        <w:ind w:left="8424" w:hanging="40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182" w:lineRule="auto"/>
      <w:ind w:left="595" w:hanging="164"/>
      <w:jc w:val="both"/>
    </w:pPr>
    <w:rPr>
      <w:b w:val="1"/>
      <w:sz w:val="16"/>
      <w:szCs w:val="1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uiPriority w:val="1"/>
    <w:qFormat w:val="1"/>
    <w:rPr>
      <w:rFonts w:ascii="Times New Roman" w:cs="Times New Roman" w:eastAsia="Times New Roman" w:hAnsi="Times New Roman"/>
      <w:lang w:val="uk-UA"/>
    </w:rPr>
  </w:style>
  <w:style w:type="paragraph" w:styleId="1">
    <w:name w:val="heading 1"/>
    <w:basedOn w:val="a"/>
    <w:uiPriority w:val="1"/>
    <w:qFormat w:val="1"/>
    <w:pPr>
      <w:spacing w:line="182" w:lineRule="exact"/>
      <w:ind w:left="595" w:hanging="164"/>
      <w:jc w:val="both"/>
      <w:outlineLvl w:val="0"/>
    </w:pPr>
    <w:rPr>
      <w:b w:val="1"/>
      <w:bCs w:val="1"/>
      <w:sz w:val="16"/>
      <w:szCs w:val="1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pPr>
      <w:ind w:left="313"/>
      <w:jc w:val="both"/>
    </w:pPr>
    <w:rPr>
      <w:sz w:val="16"/>
      <w:szCs w:val="16"/>
    </w:rPr>
  </w:style>
  <w:style w:type="paragraph" w:styleId="a4">
    <w:name w:val="List Paragraph"/>
    <w:basedOn w:val="a"/>
    <w:uiPriority w:val="1"/>
    <w:qFormat w:val="1"/>
    <w:pPr>
      <w:ind w:left="313"/>
      <w:jc w:val="both"/>
    </w:pPr>
  </w:style>
  <w:style w:type="paragraph" w:styleId="TableParagraph" w:customStyle="1">
    <w:name w:val="Table Paragraph"/>
    <w:basedOn w:val="a"/>
    <w:uiPriority w:val="1"/>
    <w:qFormat w:val="1"/>
    <w:pPr>
      <w:spacing w:before="13"/>
      <w:ind w:left="129"/>
    </w:pPr>
  </w:style>
  <w:style w:type="paragraph" w:styleId="a5">
    <w:name w:val="No Spacing"/>
    <w:uiPriority w:val="1"/>
    <w:qFormat w:val="1"/>
    <w:rsid w:val="00303429"/>
    <w:rPr>
      <w:rFonts w:ascii="Times New Roman" w:cs="Times New Roman" w:eastAsia="Times New Roman" w:hAnsi="Times New Roman"/>
      <w:lang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cP/0mL2AY68S25fBPrRwuMApGA==">CgMxLjA4AHIhMXo2V1hGQzhTTTh4RXZZWXd6RjYxVXBOX3Vhd1Fwd1lq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2023-08-15T02:18:00Z</dcterms:created>
  <dc:creator>User</dc:creator>
</cp:coreProperties>
</file>