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收縮，再通過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收縮，最後通過含混合變異數校正的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與近期的</w:t>
      </w:r>
      <w:r>
        <w:t xml:space="preserve"> LLM </w:t>
      </w:r>
      <w:r>
        <w:rPr>
          <w:rFonts w:hint="eastAsia"/>
        </w:rPr>
        <w:t xml:space="preserve">集成研究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在題內的實現標準差。此處不可改用閉式常數：無同分時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對每題進行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次隨機對半分割並計算兩半多數決的一致率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是否最高」，則所有良性的負相關通道都會誤觸發。這個缺陷是開發過程中實際遭遇、診斷並修正的，相關行為已由公開測試固定。最後，顯著性閘門作用於原始統計量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225209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實現的基質再次飽和：每軌跡準確率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節把這一類方法能作用的分層量在每個試過的基質上都只有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題目上出錯、而正解仍在可及範圍的（模型,</w:t>
      </w:r>
      <w:r>
        <w:t xml:space="preserve"> </w:t>
      </w:r>
      <w:r>
        <w:rPr>
          <w:rFonts w:hint="eastAsia"/>
        </w:rPr>
        <w:t xml:space="preserve">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110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6" w:name="ref1"/>
      <w:bookmarkEnd w:id="56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8" w:name="ref2"/>
      <w:bookmarkEnd w:id="58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0" w:name="ref3"/>
      <w:bookmarkEnd w:id="60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2" w:name="ref4"/>
      <w:bookmarkEnd w:id="62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4" w:name="ref5"/>
      <w:bookmarkEnd w:id="64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6" w:name="ref6"/>
      <w:bookmarkEnd w:id="66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8" w:name="ref7"/>
      <w:bookmarkEnd w:id="68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6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0" w:name="ref8"/>
      <w:bookmarkEnd w:id="70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2" w:name="ref9"/>
      <w:bookmarkEnd w:id="72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4" w:name="ref10"/>
      <w:bookmarkEnd w:id="74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6" w:name="ref11"/>
      <w:bookmarkEnd w:id="76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8" w:name="ref12"/>
      <w:bookmarkEnd w:id="78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7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0" w:name="ref13"/>
      <w:bookmarkEnd w:id="80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2" w:name="ref14"/>
      <w:bookmarkEnd w:id="82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4" w:name="ref15"/>
      <w:bookmarkEnd w:id="84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6" w:name="ref16"/>
      <w:bookmarkEnd w:id="86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8" w:name="ref17"/>
      <w:bookmarkEnd w:id="88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0" w:name="ref18"/>
      <w:bookmarkEnd w:id="90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2" w:name="ref19"/>
      <w:bookmarkEnd w:id="92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4" w:name="ref20"/>
      <w:bookmarkEnd w:id="94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6" w:name="ref21"/>
      <w:bookmarkEnd w:id="96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8" w:name="ref22"/>
      <w:bookmarkEnd w:id="98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9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0" w:name="ref23"/>
      <w:bookmarkEnd w:id="100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2" w:name="ref24"/>
      <w:bookmarkEnd w:id="102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4" w:name="ref25"/>
      <w:bookmarkEnd w:id="104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6" w:name="ref26"/>
      <w:bookmarkEnd w:id="106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8" w:name="ref27"/>
      <w:bookmarkEnd w:id="108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09">
        <w:r>
          <w:rPr>
            <w:rStyle w:val="Hyperlink"/>
          </w:rPr>
          <w:t xml:space="preserve">PDF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2026-08-02T05:50:43Z</dcterms:created>
  <dcterms:modified xsi:type="dcterms:W3CDTF">2026-08-02T05:50:43Z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