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6"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4"/>
    <w:bookmarkStart w:id="45"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5"/>
    <w:bookmarkEnd w:id="46"/>
    <w:bookmarkStart w:id="47"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7）；警報僅能偵測逐字重複，改寫式的回音可以規避。半無標籤模式以約</w:t>
      </w:r>
      <w:r>
        <w:t xml:space="preserve"> 50 </w:t>
      </w:r>
      <w:r>
        <w:rPr>
          <w:rFonts w:hint="eastAsia"/>
        </w:rPr>
        <w:t xml:space="preserve">筆標籤即可補上此缺口，是務實的解法。</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7"/>
    <w:bookmarkStart w:id="48"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8"/>
    <w:bookmarkStart w:id="49"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2026-07-30T16:59:23Z</dcterms:created>
  <dcterms:modified xsi:type="dcterms:W3CDTF">2026-07-30T16:59:23Z</dcterms:modified>
</cp:coreProperties>
</file>

<file path=docProps/custom.xml><?xml version="1.0" encoding="utf-8"?>
<Properties xmlns="http://schemas.openxmlformats.org/officeDocument/2006/custom-properties" xmlns:vt="http://schemas.openxmlformats.org/officeDocument/2006/docPropsVTypes"/>
</file>