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2E4A84" w:rsidRPr="002E4A84" w:rsidRDefault="002E4A84" w:rsidP="002E4A84">
      <w:pPr>
        <w:rPr>
          <w:rFonts w:ascii="Times New Roman" w:hAnsi="Times New Roman" w:cs="Times New Roman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>кафедра физики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по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лаборатоной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работе № _____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«Название </w:t>
      </w:r>
      <w:r w:rsidR="002A7463">
        <w:rPr>
          <w:rFonts w:ascii="Times New Roman" w:hAnsi="Times New Roman" w:cs="Times New Roman"/>
          <w:b/>
          <w:sz w:val="40"/>
          <w:szCs w:val="40"/>
        </w:rPr>
        <w:t xml:space="preserve">лабораторной </w:t>
      </w:r>
      <w:r>
        <w:rPr>
          <w:rFonts w:ascii="Times New Roman" w:hAnsi="Times New Roman" w:cs="Times New Roman"/>
          <w:b/>
          <w:sz w:val="40"/>
          <w:szCs w:val="40"/>
        </w:rPr>
        <w:t>работы»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Ф.И.О. студента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7E4B9B">
        <w:rPr>
          <w:rFonts w:ascii="Times New Roman" w:hAnsi="Times New Roman" w:cs="Times New Roman"/>
          <w:sz w:val="28"/>
          <w:szCs w:val="28"/>
        </w:rPr>
        <w:t xml:space="preserve"> №</w:t>
      </w:r>
      <w:proofErr w:type="gramEnd"/>
      <w:r w:rsidR="007E4B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_____________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Преподаватель:_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</w:t>
      </w:r>
    </w:p>
    <w:p w:rsidR="00883C9F" w:rsidRDefault="00883C9F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65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3"/>
        <w:gridCol w:w="993"/>
        <w:gridCol w:w="822"/>
        <w:gridCol w:w="822"/>
        <w:gridCol w:w="822"/>
        <w:gridCol w:w="822"/>
        <w:gridCol w:w="822"/>
        <w:gridCol w:w="2268"/>
        <w:gridCol w:w="1701"/>
      </w:tblGrid>
      <w:tr w:rsidR="00EC2350" w:rsidTr="00EC2350">
        <w:trPr>
          <w:trHeight w:val="395"/>
        </w:trPr>
        <w:tc>
          <w:tcPr>
            <w:tcW w:w="1986" w:type="dxa"/>
            <w:gridSpan w:val="2"/>
          </w:tcPr>
          <w:p w:rsidR="00EC2350" w:rsidRDefault="00EC2350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</w:tc>
        <w:tc>
          <w:tcPr>
            <w:tcW w:w="4110" w:type="dxa"/>
            <w:gridSpan w:val="5"/>
          </w:tcPr>
          <w:p w:rsidR="00EC2350" w:rsidRPr="007E4B9B" w:rsidRDefault="00EC2350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Задачи ИДЗ</w:t>
            </w:r>
          </w:p>
        </w:tc>
        <w:tc>
          <w:tcPr>
            <w:tcW w:w="2268" w:type="dxa"/>
            <w:vMerge w:val="restart"/>
            <w:vAlign w:val="center"/>
          </w:tcPr>
          <w:p w:rsidR="00EC2350" w:rsidRDefault="00EC2350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Даты коллоквиума</w:t>
            </w:r>
          </w:p>
        </w:tc>
        <w:tc>
          <w:tcPr>
            <w:tcW w:w="1701" w:type="dxa"/>
            <w:vMerge w:val="restart"/>
          </w:tcPr>
          <w:p w:rsidR="00EC2350" w:rsidRDefault="00EC2350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</w:t>
            </w:r>
          </w:p>
        </w:tc>
      </w:tr>
      <w:tr w:rsidR="00EC2350" w:rsidTr="00EC2350">
        <w:tc>
          <w:tcPr>
            <w:tcW w:w="993" w:type="dxa"/>
            <w:vAlign w:val="center"/>
          </w:tcPr>
          <w:p w:rsidR="00EC2350" w:rsidRDefault="00EC2350" w:rsidP="005E2E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EC2350" w:rsidRDefault="00EC2350" w:rsidP="005E2E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</w:tcPr>
          <w:p w:rsidR="00EC2350" w:rsidRDefault="00EC2350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</w:tcPr>
          <w:p w:rsidR="00EC2350" w:rsidRDefault="00EC2350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</w:tcPr>
          <w:p w:rsidR="00EC2350" w:rsidRDefault="00EC2350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</w:tcPr>
          <w:p w:rsidR="00EC2350" w:rsidRDefault="00EC2350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</w:tcPr>
          <w:p w:rsidR="00EC2350" w:rsidRDefault="00EC2350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Merge/>
            <w:vAlign w:val="center"/>
          </w:tcPr>
          <w:p w:rsidR="00EC2350" w:rsidRDefault="00EC2350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EC2350" w:rsidRDefault="00EC2350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3B9" w:rsidTr="00EC2350">
        <w:tc>
          <w:tcPr>
            <w:tcW w:w="993" w:type="dxa"/>
            <w:vMerge w:val="restart"/>
            <w:vAlign w:val="center"/>
          </w:tcPr>
          <w:p w:rsidR="00DA73B9" w:rsidRDefault="00DA73B9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  <w:vAlign w:val="center"/>
          </w:tcPr>
          <w:p w:rsidR="00DA73B9" w:rsidRDefault="00DA73B9" w:rsidP="007E4B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 w:val="restart"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 w:val="restart"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3B9" w:rsidTr="00EC2350">
        <w:tc>
          <w:tcPr>
            <w:tcW w:w="993" w:type="dxa"/>
            <w:vMerge/>
          </w:tcPr>
          <w:p w:rsidR="00DA73B9" w:rsidRDefault="00DA73B9" w:rsidP="007E4B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DA73B9" w:rsidRDefault="00DA73B9" w:rsidP="007E4B9B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3B9" w:rsidTr="00EC2350">
        <w:tc>
          <w:tcPr>
            <w:tcW w:w="993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3B9" w:rsidTr="00EC2350">
        <w:tc>
          <w:tcPr>
            <w:tcW w:w="993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73B9" w:rsidTr="00EC2350">
        <w:tc>
          <w:tcPr>
            <w:tcW w:w="993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2" w:type="dxa"/>
            <w:vMerge/>
          </w:tcPr>
          <w:p w:rsidR="00DA73B9" w:rsidRDefault="00DA73B9" w:rsidP="002E4A84">
            <w:pPr>
              <w:tabs>
                <w:tab w:val="left" w:pos="396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vAlign w:val="center"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</w:tcPr>
          <w:p w:rsidR="00DA73B9" w:rsidRDefault="00DA73B9" w:rsidP="005E2E9B">
            <w:pPr>
              <w:tabs>
                <w:tab w:val="left" w:pos="396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3C9F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883C9F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Санкт-Петербург, 2018</w:t>
      </w: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883C9F">
        <w:rPr>
          <w:rFonts w:ascii="Times New Roman" w:hAnsi="Times New Roman" w:cs="Times New Roman"/>
          <w:sz w:val="28"/>
          <w:szCs w:val="28"/>
        </w:rPr>
        <w:lastRenderedPageBreak/>
        <w:t>ИНДИВИДУАЛЬНОЕ ДОМАШНЕЕ ЗАДАНИЕ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(Вариант № ___)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Задача № __</w:t>
      </w:r>
      <w:proofErr w:type="gramStart"/>
      <w:r w:rsidRPr="00883C9F">
        <w:rPr>
          <w:rFonts w:ascii="Times New Roman" w:hAnsi="Times New Roman" w:cs="Times New Roman"/>
          <w:sz w:val="28"/>
          <w:szCs w:val="28"/>
        </w:rPr>
        <w:t>_ .</w:t>
      </w:r>
      <w:proofErr w:type="gramEnd"/>
      <w:r w:rsidRPr="00883C9F">
        <w:rPr>
          <w:rFonts w:ascii="Times New Roman" w:hAnsi="Times New Roman" w:cs="Times New Roman"/>
          <w:sz w:val="28"/>
          <w:szCs w:val="28"/>
        </w:rPr>
        <w:t xml:space="preserve">  Текст условия задачи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Краткое условие</w:t>
      </w:r>
      <w:r w:rsidRPr="00883C9F">
        <w:rPr>
          <w:rFonts w:ascii="Times New Roman" w:hAnsi="Times New Roman" w:cs="Times New Roman"/>
          <w:sz w:val="28"/>
          <w:szCs w:val="28"/>
        </w:rPr>
        <w:tab/>
      </w:r>
      <w:r w:rsidRPr="00883C9F">
        <w:rPr>
          <w:rFonts w:ascii="Times New Roman" w:hAnsi="Times New Roman" w:cs="Times New Roman"/>
          <w:sz w:val="28"/>
          <w:szCs w:val="28"/>
        </w:rPr>
        <w:tab/>
      </w:r>
      <w:r w:rsidRPr="00883C9F">
        <w:rPr>
          <w:rFonts w:ascii="Times New Roman" w:hAnsi="Times New Roman" w:cs="Times New Roman"/>
          <w:sz w:val="28"/>
          <w:szCs w:val="28"/>
        </w:rPr>
        <w:tab/>
      </w:r>
      <w:r w:rsidRPr="00883C9F">
        <w:rPr>
          <w:rFonts w:ascii="Times New Roman" w:hAnsi="Times New Roman" w:cs="Times New Roman"/>
          <w:sz w:val="28"/>
          <w:szCs w:val="28"/>
        </w:rPr>
        <w:tab/>
      </w:r>
      <w:r w:rsidRPr="00883C9F">
        <w:rPr>
          <w:rFonts w:ascii="Times New Roman" w:hAnsi="Times New Roman" w:cs="Times New Roman"/>
          <w:sz w:val="28"/>
          <w:szCs w:val="28"/>
        </w:rPr>
        <w:tab/>
        <w:t>Рисунок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Решение</w:t>
      </w:r>
    </w:p>
    <w:p w:rsidR="00883C9F" w:rsidRPr="00883C9F" w:rsidRDefault="00883C9F" w:rsidP="00883C9F">
      <w:pPr>
        <w:spacing w:after="60"/>
        <w:ind w:left="3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Индивидуальное домашнее задание содержит 5 задач.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____</w:t>
      </w: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НАЗВАНИЕ РАБОТЫ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 xml:space="preserve">ЭСКИЗ ИЛИ СХЕМА </w:t>
      </w:r>
      <w:proofErr w:type="gramStart"/>
      <w:r w:rsidRPr="00883C9F">
        <w:rPr>
          <w:rFonts w:ascii="Times New Roman" w:hAnsi="Times New Roman" w:cs="Times New Roman"/>
          <w:b/>
          <w:bCs/>
          <w:sz w:val="28"/>
          <w:szCs w:val="28"/>
        </w:rPr>
        <w:t>УСТАНОВКИ  (</w:t>
      </w:r>
      <w:proofErr w:type="gramEnd"/>
      <w:r w:rsidRPr="00883C9F">
        <w:rPr>
          <w:rFonts w:ascii="Times New Roman" w:hAnsi="Times New Roman" w:cs="Times New Roman"/>
          <w:sz w:val="28"/>
          <w:szCs w:val="28"/>
        </w:rPr>
        <w:t>с кратким описанием работы макета</w:t>
      </w:r>
      <w:r w:rsidRPr="00883C9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:rsid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:rsid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ОСНОВНЫЕ РАСЧЕТНЫЕ ФОРМУЛЫ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numPr>
          <w:ilvl w:val="0"/>
          <w:numId w:val="1"/>
        </w:numPr>
        <w:autoSpaceDE w:val="0"/>
        <w:autoSpaceDN w:val="0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Расчетная формула для определения (указывается физическая величина)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ФОРМУЛА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Расшифровка обозначений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numPr>
          <w:ilvl w:val="0"/>
          <w:numId w:val="1"/>
        </w:numPr>
        <w:autoSpaceDE w:val="0"/>
        <w:autoSpaceDN w:val="0"/>
        <w:spacing w:after="60" w:line="240" w:lineRule="auto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Расчетная формула для определения (указывается физическая величина)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ФОРМУЛА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Расшифровка обозначений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 xml:space="preserve">ВЫВОД ФОРМУЛ ПОГРЕШНОСТЕЙ 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(приводится вывод и конечные формулы для расчета погрешностей физических величин, которые определяются в процессе выполнения работы)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ПРОТОКОЛ НАБЛЮДЕНИЙ</w:t>
      </w: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№____</w:t>
      </w: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НАЗВАНИЕ РАБОТЫ</w:t>
      </w:r>
    </w:p>
    <w:p w:rsidR="00883C9F" w:rsidRPr="00883C9F" w:rsidRDefault="00883C9F" w:rsidP="00883C9F">
      <w:pPr>
        <w:spacing w:after="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83C9F" w:rsidRPr="00883C9F" w:rsidRDefault="00883C9F" w:rsidP="00883C9F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  <w:u w:val="single"/>
        </w:rPr>
        <w:t>Таблица 1.</w:t>
      </w:r>
      <w:r w:rsidRPr="00883C9F">
        <w:rPr>
          <w:rFonts w:ascii="Times New Roman" w:hAnsi="Times New Roman" w:cs="Times New Roman"/>
          <w:sz w:val="28"/>
          <w:szCs w:val="28"/>
        </w:rPr>
        <w:t xml:space="preserve"> Измерение (указывается измеряемая величина)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5"/>
        <w:gridCol w:w="1595"/>
        <w:gridCol w:w="1596"/>
      </w:tblGrid>
      <w:tr w:rsidR="00883C9F" w:rsidRPr="00883C9F" w:rsidTr="00883C9F">
        <w:trPr>
          <w:cantSplit/>
        </w:trPr>
        <w:tc>
          <w:tcPr>
            <w:tcW w:w="15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Измеряемая величина</w:t>
            </w:r>
          </w:p>
        </w:tc>
        <w:tc>
          <w:tcPr>
            <w:tcW w:w="79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Номер наблюдения</w:t>
            </w:r>
          </w:p>
        </w:tc>
      </w:tr>
      <w:tr w:rsidR="00883C9F" w:rsidRPr="00883C9F" w:rsidTr="00883C9F">
        <w:trPr>
          <w:cantSplit/>
        </w:trPr>
        <w:tc>
          <w:tcPr>
            <w:tcW w:w="15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9F" w:rsidRPr="00883C9F" w:rsidRDefault="00883C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883C9F" w:rsidRPr="00883C9F" w:rsidTr="00883C9F"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При подготовке к работе составляются необходимые таблицы (или таблица), содержащие результаты всех проведенных наблюдений.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883C9F">
        <w:rPr>
          <w:rFonts w:ascii="Times New Roman" w:hAnsi="Times New Roman" w:cs="Times New Roman"/>
          <w:sz w:val="28"/>
          <w:szCs w:val="28"/>
          <w:u w:val="single"/>
        </w:rPr>
        <w:t>Экспериментальный макет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Записываются сведения, приведенные на панели лабораторного макета.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  <w:r w:rsidRPr="00883C9F">
        <w:rPr>
          <w:rFonts w:ascii="Times New Roman" w:hAnsi="Times New Roman" w:cs="Times New Roman"/>
          <w:sz w:val="28"/>
          <w:szCs w:val="28"/>
        </w:rPr>
        <w:t xml:space="preserve">Выполнил   </w:t>
      </w:r>
      <w:r w:rsidRPr="00883C9F">
        <w:rPr>
          <w:rFonts w:ascii="Times New Roman" w:hAnsi="Times New Roman" w:cs="Times New Roman"/>
          <w:sz w:val="28"/>
          <w:szCs w:val="28"/>
        </w:rPr>
        <w:tab/>
      </w:r>
      <w:r w:rsidRPr="00883C9F">
        <w:rPr>
          <w:rFonts w:ascii="Times New Roman" w:hAnsi="Times New Roman" w:cs="Times New Roman"/>
          <w:sz w:val="28"/>
          <w:szCs w:val="28"/>
          <w:u w:val="single"/>
        </w:rPr>
        <w:t>Фамилия И.О.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ab/>
      </w:r>
      <w:r w:rsidRPr="00883C9F">
        <w:rPr>
          <w:rFonts w:ascii="Times New Roman" w:hAnsi="Times New Roman" w:cs="Times New Roman"/>
          <w:sz w:val="28"/>
          <w:szCs w:val="28"/>
        </w:rPr>
        <w:tab/>
        <w:t>Факультет _________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ab/>
      </w:r>
      <w:r w:rsidRPr="00883C9F">
        <w:rPr>
          <w:rFonts w:ascii="Times New Roman" w:hAnsi="Times New Roman" w:cs="Times New Roman"/>
          <w:sz w:val="28"/>
          <w:szCs w:val="28"/>
        </w:rPr>
        <w:tab/>
        <w:t>Группа № __________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“____” __________ _____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proofErr w:type="gramStart"/>
      <w:r w:rsidRPr="00883C9F">
        <w:rPr>
          <w:rFonts w:ascii="Times New Roman" w:hAnsi="Times New Roman" w:cs="Times New Roman"/>
          <w:sz w:val="28"/>
          <w:szCs w:val="28"/>
        </w:rPr>
        <w:t>Преподаватель:  _</w:t>
      </w:r>
      <w:proofErr w:type="gramEnd"/>
      <w:r w:rsidRPr="00883C9F">
        <w:rPr>
          <w:rFonts w:ascii="Times New Roman" w:hAnsi="Times New Roman" w:cs="Times New Roman"/>
          <w:sz w:val="28"/>
          <w:szCs w:val="28"/>
        </w:rPr>
        <w:t>________________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  <w:u w:val="single"/>
        </w:rPr>
      </w:pP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Протокол наблюдений подписывается преподавателем в конце лабораторного занятия.</w:t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br w:type="page"/>
      </w:r>
    </w:p>
    <w:p w:rsidR="00883C9F" w:rsidRPr="00883C9F" w:rsidRDefault="00883C9F" w:rsidP="00883C9F">
      <w:pPr>
        <w:spacing w:after="60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ОБРАБОТКА РЕЗУЛЬТАТОВ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numPr>
          <w:ilvl w:val="0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Определение (указывается физическая величина)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(для прямых измерений результаты расчетов рекомендуется сводить в таблицы, аналогичные расчетным таблицам Индивидуального задания №1 (</w:t>
      </w:r>
      <w:r w:rsidRPr="00883C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83C9F">
        <w:rPr>
          <w:rFonts w:ascii="Times New Roman" w:hAnsi="Times New Roman" w:cs="Times New Roman"/>
          <w:sz w:val="28"/>
          <w:szCs w:val="28"/>
        </w:rPr>
        <w:t xml:space="preserve"> семестр) по обработке результатов наблюдений)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1351"/>
        <w:gridCol w:w="1351"/>
        <w:gridCol w:w="1351"/>
        <w:gridCol w:w="1351"/>
        <w:gridCol w:w="1352"/>
        <w:gridCol w:w="1365"/>
      </w:tblGrid>
      <w:tr w:rsidR="00883C9F" w:rsidRPr="00883C9F" w:rsidTr="00883C9F">
        <w:trPr>
          <w:cantSplit/>
          <w:jc w:val="center"/>
        </w:trPr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Измеряемая величина</w:t>
            </w:r>
          </w:p>
        </w:tc>
        <w:tc>
          <w:tcPr>
            <w:tcW w:w="675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Номер наблюдения</w:t>
            </w:r>
          </w:p>
        </w:tc>
        <w:tc>
          <w:tcPr>
            <w:tcW w:w="1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883C9F" w:rsidTr="00883C9F">
        <w:trPr>
          <w:cantSplit/>
          <w:jc w:val="center"/>
        </w:trPr>
        <w:tc>
          <w:tcPr>
            <w:tcW w:w="1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9F" w:rsidRPr="00883C9F" w:rsidRDefault="00883C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3C9F" w:rsidRPr="00883C9F" w:rsidRDefault="00883C9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883C9F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Х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3C9F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val="en-US"/>
              </w:rPr>
              <w:object w:dxaOrig="615" w:dyaOrig="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20.25pt" o:ole="" fillcolor="window">
                  <v:imagedata r:id="rId5" o:title=""/>
                </v:shape>
                <o:OLEObject Type="Embed" ProgID="Equation.DSMT4" ShapeID="_x0000_i1025" DrawAspect="Content" ObjectID="_1598779524" r:id="rId6"/>
              </w:object>
            </w:r>
          </w:p>
        </w:tc>
      </w:tr>
      <w:tr w:rsidR="00883C9F" w:rsidRPr="00883C9F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hAnsi="Times New Roman" w:cs="Times New Roman"/>
                <w:noProof/>
                <w:position w:val="-4"/>
                <w:sz w:val="28"/>
                <w:szCs w:val="28"/>
              </w:rPr>
              <w:drawing>
                <wp:inline distT="0" distB="0" distL="0" distR="0">
                  <wp:extent cx="257175" cy="1619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883C9F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eastAsia="Times New Roman" w:hAnsi="Times New Roman" w:cs="Times New Roman"/>
                <w:position w:val="-4"/>
                <w:sz w:val="28"/>
                <w:szCs w:val="28"/>
              </w:rPr>
              <w:object w:dxaOrig="495" w:dyaOrig="300">
                <v:shape id="_x0000_i1026" type="#_x0000_t75" style="width:24.75pt;height:15pt" o:ole="" fillcolor="window">
                  <v:imagedata r:id="rId8" o:title=""/>
                </v:shape>
                <o:OLEObject Type="Embed" ProgID="Equation.DSMT4" ShapeID="_x0000_i1026" DrawAspect="Content" ObjectID="_1598779525" r:id="rId9"/>
              </w:objec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3C9F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</w:rPr>
              <w:object w:dxaOrig="975" w:dyaOrig="405">
                <v:shape id="_x0000_i1027" type="#_x0000_t75" style="width:48.75pt;height:20.25pt" o:ole="" fillcolor="window">
                  <v:imagedata r:id="rId10" o:title=""/>
                </v:shape>
                <o:OLEObject Type="Embed" ProgID="Equation.DSMT4" ShapeID="_x0000_i1027" DrawAspect="Content" ObjectID="_1598779526" r:id="rId11"/>
              </w:object>
            </w:r>
          </w:p>
        </w:tc>
      </w:tr>
      <w:tr w:rsidR="00883C9F" w:rsidRPr="00883C9F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883C9F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3C9F" w:rsidRPr="00883C9F" w:rsidTr="00883C9F">
        <w:trPr>
          <w:jc w:val="center"/>
        </w:trPr>
        <w:tc>
          <w:tcPr>
            <w:tcW w:w="1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3C9F" w:rsidRPr="00883C9F" w:rsidRDefault="00883C9F">
            <w:pPr>
              <w:spacing w:after="6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83C9F" w:rsidRPr="00883C9F" w:rsidRDefault="00883C9F" w:rsidP="00883C9F">
      <w:pPr>
        <w:numPr>
          <w:ilvl w:val="0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>Определение (указывается физическая величин)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 xml:space="preserve">(для косвенных измерений)  </w:t>
      </w:r>
    </w:p>
    <w:p w:rsidR="00883C9F" w:rsidRPr="00883C9F" w:rsidRDefault="00883C9F" w:rsidP="00883C9F">
      <w:pPr>
        <w:numPr>
          <w:ilvl w:val="1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080" w:dyaOrig="435">
          <v:shape id="_x0000_i1028" type="#_x0000_t75" style="width:54pt;height:21.75pt" o:ole="" fillcolor="window">
            <v:imagedata r:id="rId12" o:title=""/>
          </v:shape>
          <o:OLEObject Type="Embed" ProgID="Equation.DSMT4" ShapeID="_x0000_i1028" DrawAspect="Content" ObjectID="_1598779527" r:id="rId13"/>
        </w:object>
      </w:r>
      <w:r w:rsidRPr="00883C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83C9F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883C9F">
        <w:rPr>
          <w:rFonts w:ascii="Times New Roman" w:hAnsi="Times New Roman" w:cs="Times New Roman"/>
          <w:sz w:val="28"/>
          <w:szCs w:val="28"/>
        </w:rPr>
        <w:t xml:space="preserve">   </w:t>
      </w:r>
      <w:r w:rsidRPr="00883C9F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780" w:dyaOrig="405">
          <v:shape id="_x0000_i1029" type="#_x0000_t75" style="width:39pt;height:20.25pt" o:ole="" fillcolor="window">
            <v:imagedata r:id="rId14" o:title=""/>
          </v:shape>
          <o:OLEObject Type="Embed" ProgID="Equation.DSMT4" ShapeID="_x0000_i1029" DrawAspect="Content" ObjectID="_1598779528" r:id="rId15"/>
        </w:object>
      </w:r>
      <w:r w:rsidRPr="00883C9F">
        <w:rPr>
          <w:rFonts w:ascii="Times New Roman" w:hAnsi="Times New Roman" w:cs="Times New Roman"/>
          <w:sz w:val="28"/>
          <w:szCs w:val="28"/>
        </w:rPr>
        <w:t xml:space="preserve">,    </w:t>
      </w:r>
      <w:r w:rsidRPr="00883C9F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585" w:dyaOrig="405">
          <v:shape id="_x0000_i1030" type="#_x0000_t75" style="width:29.25pt;height:20.25pt" o:ole="" fillcolor="window">
            <v:imagedata r:id="rId16" o:title=""/>
          </v:shape>
          <o:OLEObject Type="Embed" ProgID="Equation.DSMT4" ShapeID="_x0000_i1030" DrawAspect="Content" ObjectID="_1598779529" r:id="rId17"/>
        </w:object>
      </w:r>
      <w:r w:rsidRPr="00883C9F">
        <w:rPr>
          <w:rFonts w:ascii="Times New Roman" w:hAnsi="Times New Roman" w:cs="Times New Roman"/>
          <w:sz w:val="28"/>
          <w:szCs w:val="28"/>
        </w:rPr>
        <w:t>1(</w:t>
      </w:r>
      <w:proofErr w:type="spellStart"/>
      <w:r w:rsidRPr="00883C9F">
        <w:rPr>
          <w:rFonts w:ascii="Times New Roman" w:hAnsi="Times New Roman" w:cs="Times New Roman"/>
          <w:sz w:val="28"/>
          <w:szCs w:val="28"/>
        </w:rPr>
        <w:t>ед.изм</w:t>
      </w:r>
      <w:proofErr w:type="spellEnd"/>
      <w:r w:rsidRPr="00883C9F">
        <w:rPr>
          <w:rFonts w:ascii="Times New Roman" w:hAnsi="Times New Roman" w:cs="Times New Roman"/>
          <w:sz w:val="28"/>
          <w:szCs w:val="28"/>
        </w:rPr>
        <w:t>.)</w:t>
      </w:r>
    </w:p>
    <w:p w:rsidR="00883C9F" w:rsidRPr="00883C9F" w:rsidRDefault="00883C9F" w:rsidP="00883C9F">
      <w:pPr>
        <w:numPr>
          <w:ilvl w:val="1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 xml:space="preserve">Формула для расчета погрешности  </w:t>
      </w:r>
      <w:r w:rsidRPr="00883C9F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80" w:dyaOrig="345">
          <v:shape id="_x0000_i1031" type="#_x0000_t75" style="width:9pt;height:17.25pt" o:ole="" fillcolor="window">
            <v:imagedata r:id="rId18" o:title=""/>
          </v:shape>
          <o:OLEObject Type="Embed" ProgID="Equation.DSMT4" ShapeID="_x0000_i1031" DrawAspect="Content" ObjectID="_1598779530" r:id="rId19"/>
        </w:object>
      </w:r>
      <w:r w:rsidRPr="00883C9F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1245" w:dyaOrig="255">
          <v:shape id="_x0000_i1032" type="#_x0000_t75" style="width:62.25pt;height:12.75pt" o:ole="" fillcolor="window">
            <v:imagedata r:id="rId20" o:title=""/>
          </v:shape>
          <o:OLEObject Type="Embed" ProgID="Equation.DSMT4" ShapeID="_x0000_i1032" DrawAspect="Content" ObjectID="_1598779531" r:id="rId21"/>
        </w:object>
      </w:r>
    </w:p>
    <w:p w:rsidR="00883C9F" w:rsidRPr="00883C9F" w:rsidRDefault="00883C9F" w:rsidP="00883C9F">
      <w:pPr>
        <w:numPr>
          <w:ilvl w:val="1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1335" w:dyaOrig="315">
          <v:shape id="_x0000_i1033" type="#_x0000_t75" style="width:66.75pt;height:15.75pt" o:ole="" fillcolor="window">
            <v:imagedata r:id="rId22" o:title=""/>
          </v:shape>
          <o:OLEObject Type="Embed" ProgID="Equation.DSMT4" ShapeID="_x0000_i1033" DrawAspect="Content" ObjectID="_1598779532" r:id="rId23"/>
        </w:object>
      </w:r>
      <w:r w:rsidRPr="00883C9F">
        <w:rPr>
          <w:rFonts w:ascii="Times New Roman" w:hAnsi="Times New Roman" w:cs="Times New Roman"/>
          <w:sz w:val="28"/>
          <w:szCs w:val="28"/>
        </w:rPr>
        <w:t xml:space="preserve">      </w:t>
      </w:r>
      <w:r w:rsidRPr="00883C9F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915" w:dyaOrig="315">
          <v:shape id="_x0000_i1034" type="#_x0000_t75" style="width:45.75pt;height:15.75pt" o:ole="" fillcolor="window">
            <v:imagedata r:id="rId24" o:title=""/>
          </v:shape>
          <o:OLEObject Type="Embed" ProgID="Equation.DSMT4" ShapeID="_x0000_i1034" DrawAspect="Content" ObjectID="_1598779533" r:id="rId25"/>
        </w:object>
      </w:r>
      <w:r w:rsidRPr="00883C9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83C9F">
        <w:rPr>
          <w:rFonts w:ascii="Times New Roman" w:hAnsi="Times New Roman" w:cs="Times New Roman"/>
          <w:sz w:val="28"/>
          <w:szCs w:val="28"/>
        </w:rPr>
        <w:t>ед.изм</w:t>
      </w:r>
      <w:proofErr w:type="spellEnd"/>
      <w:r w:rsidRPr="00883C9F">
        <w:rPr>
          <w:rFonts w:ascii="Times New Roman" w:hAnsi="Times New Roman" w:cs="Times New Roman"/>
          <w:sz w:val="28"/>
          <w:szCs w:val="28"/>
        </w:rPr>
        <w:t>.)</w:t>
      </w:r>
    </w:p>
    <w:p w:rsidR="00883C9F" w:rsidRPr="00883C9F" w:rsidRDefault="00883C9F" w:rsidP="00883C9F">
      <w:pPr>
        <w:numPr>
          <w:ilvl w:val="1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eastAsia="Times New Roman" w:hAnsi="Times New Roman" w:cs="Times New Roman"/>
          <w:position w:val="-14"/>
          <w:sz w:val="28"/>
          <w:szCs w:val="28"/>
        </w:rPr>
        <w:object w:dxaOrig="1305" w:dyaOrig="405">
          <v:shape id="_x0000_i1035" type="#_x0000_t75" style="width:65.25pt;height:20.25pt" o:ole="" fillcolor="window">
            <v:imagedata r:id="rId26" o:title=""/>
          </v:shape>
          <o:OLEObject Type="Embed" ProgID="Equation.DSMT4" ShapeID="_x0000_i1035" DrawAspect="Content" ObjectID="_1598779534" r:id="rId27"/>
        </w:object>
      </w:r>
      <w:r w:rsidRPr="00883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3C9F">
        <w:rPr>
          <w:rFonts w:ascii="Times New Roman" w:hAnsi="Times New Roman" w:cs="Times New Roman"/>
          <w:sz w:val="28"/>
          <w:szCs w:val="28"/>
        </w:rPr>
        <w:t>ед.изм</w:t>
      </w:r>
      <w:proofErr w:type="spellEnd"/>
      <w:r w:rsidRPr="00883C9F">
        <w:rPr>
          <w:rFonts w:ascii="Times New Roman" w:hAnsi="Times New Roman" w:cs="Times New Roman"/>
          <w:sz w:val="28"/>
          <w:szCs w:val="28"/>
        </w:rPr>
        <w:t>.</w:t>
      </w:r>
    </w:p>
    <w:p w:rsidR="00883C9F" w:rsidRPr="00883C9F" w:rsidRDefault="00883C9F" w:rsidP="00883C9F">
      <w:pPr>
        <w:numPr>
          <w:ilvl w:val="0"/>
          <w:numId w:val="2"/>
        </w:numPr>
        <w:autoSpaceDE w:val="0"/>
        <w:autoSpaceDN w:val="0"/>
        <w:spacing w:after="6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 xml:space="preserve">Зависимость </w:t>
      </w:r>
      <w:r w:rsidRPr="00883C9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883C9F">
        <w:rPr>
          <w:rFonts w:ascii="Times New Roman" w:hAnsi="Times New Roman" w:cs="Times New Roman"/>
          <w:sz w:val="28"/>
          <w:szCs w:val="28"/>
        </w:rPr>
        <w:t xml:space="preserve"> от </w:t>
      </w:r>
      <w:r w:rsidRPr="00883C9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83C9F">
        <w:rPr>
          <w:rFonts w:ascii="Times New Roman" w:hAnsi="Times New Roman" w:cs="Times New Roman"/>
          <w:sz w:val="28"/>
          <w:szCs w:val="28"/>
        </w:rPr>
        <w:t xml:space="preserve"> (указываются физические величины, связь между которыми выражается построением графиков)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3C9F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883C9F" w:rsidRPr="00883C9F" w:rsidRDefault="00883C9F" w:rsidP="00883C9F">
      <w:pPr>
        <w:spacing w:after="60"/>
        <w:jc w:val="both"/>
        <w:rPr>
          <w:rFonts w:ascii="Times New Roman" w:hAnsi="Times New Roman" w:cs="Times New Roman"/>
          <w:sz w:val="28"/>
          <w:szCs w:val="28"/>
        </w:rPr>
      </w:pPr>
      <w:r w:rsidRPr="00883C9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3C9F" w:rsidRDefault="00883C9F">
      <w:pPr>
        <w:rPr>
          <w:rFonts w:ascii="Times New Roman" w:hAnsi="Times New Roman" w:cs="Times New Roman"/>
          <w:sz w:val="32"/>
          <w:szCs w:val="32"/>
        </w:rPr>
      </w:pPr>
    </w:p>
    <w:p w:rsidR="002E4A84" w:rsidRPr="002E4A84" w:rsidRDefault="002E4A84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sectPr w:rsidR="002E4A84" w:rsidRPr="002E4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4A84"/>
    <w:rsid w:val="00120B7D"/>
    <w:rsid w:val="002A7463"/>
    <w:rsid w:val="002E4A84"/>
    <w:rsid w:val="004816A3"/>
    <w:rsid w:val="004D7EFA"/>
    <w:rsid w:val="005E2E9B"/>
    <w:rsid w:val="007E4B9B"/>
    <w:rsid w:val="00883C9F"/>
    <w:rsid w:val="008A712A"/>
    <w:rsid w:val="00C113A5"/>
    <w:rsid w:val="00DA73B9"/>
    <w:rsid w:val="00E7004C"/>
    <w:rsid w:val="00EC2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Александр Альтмарк</cp:lastModifiedBy>
  <cp:revision>4</cp:revision>
  <dcterms:created xsi:type="dcterms:W3CDTF">2017-02-01T17:41:00Z</dcterms:created>
  <dcterms:modified xsi:type="dcterms:W3CDTF">2018-09-18T09:39:00Z</dcterms:modified>
</cp:coreProperties>
</file>