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78F" w:rsidRDefault="00D510CF" w:rsidP="0031486C">
      <w:r>
        <w:tab/>
      </w:r>
    </w:p>
    <w:p w:rsidR="0095278F" w:rsidRDefault="0095278F" w:rsidP="0031486C"/>
    <w:p w:rsidR="0095278F" w:rsidRDefault="0095278F" w:rsidP="0031486C"/>
    <w:p w:rsidR="0095278F" w:rsidRDefault="0095278F" w:rsidP="0031486C"/>
    <w:p w:rsidR="0095278F" w:rsidRDefault="0095278F" w:rsidP="0031486C"/>
    <w:p w:rsidR="0095278F" w:rsidRDefault="0095278F" w:rsidP="0031486C"/>
    <w:p w:rsidR="0095278F" w:rsidRDefault="0095278F" w:rsidP="0031486C"/>
    <w:p w:rsidR="0095278F" w:rsidRDefault="0095278F" w:rsidP="0031486C"/>
    <w:p w:rsidR="0095278F" w:rsidRDefault="0095278F" w:rsidP="0031486C"/>
    <w:p w:rsidR="0095278F" w:rsidRDefault="0095278F" w:rsidP="0031486C"/>
    <w:p w:rsidR="0095278F" w:rsidRDefault="0095278F" w:rsidP="0031486C"/>
    <w:p w:rsidR="0095278F" w:rsidRDefault="0095278F" w:rsidP="0031486C"/>
    <w:p w:rsidR="0095278F" w:rsidRDefault="0095278F" w:rsidP="0031486C"/>
    <w:p w:rsidR="0095278F" w:rsidRDefault="0095278F" w:rsidP="0031486C"/>
    <w:p w:rsidR="0095278F" w:rsidRDefault="0095278F" w:rsidP="0031486C"/>
    <w:p w:rsidR="0095278F" w:rsidRDefault="0095278F" w:rsidP="0031486C"/>
    <w:p w:rsidR="0095278F" w:rsidRDefault="0095278F" w:rsidP="0031486C"/>
    <w:p w:rsidR="0095278F" w:rsidRDefault="0095278F" w:rsidP="0031486C"/>
    <w:p w:rsidR="0095278F" w:rsidRDefault="0095278F" w:rsidP="0031486C"/>
    <w:p w:rsidR="0095278F" w:rsidRDefault="0095278F" w:rsidP="0031486C"/>
    <w:p w:rsidR="0095278F" w:rsidRDefault="0095278F" w:rsidP="0031486C"/>
    <w:p w:rsidR="0095278F" w:rsidRDefault="0095278F" w:rsidP="0031486C"/>
    <w:p w:rsidR="0095278F" w:rsidRDefault="0095278F" w:rsidP="0031486C"/>
    <w:p w:rsidR="0095278F" w:rsidRDefault="0095278F" w:rsidP="0095278F">
      <w:pPr>
        <w:jc w:val="center"/>
      </w:pPr>
    </w:p>
    <w:p w:rsidR="0095278F" w:rsidRDefault="0095278F" w:rsidP="0095278F">
      <w:pPr>
        <w:jc w:val="center"/>
      </w:pPr>
      <w:r>
        <w:t xml:space="preserve">Resumen sobre el artículo publicado por Dan </w:t>
      </w:r>
      <w:proofErr w:type="spellStart"/>
      <w:r>
        <w:t>Deldiu</w:t>
      </w:r>
      <w:proofErr w:type="spellEnd"/>
      <w:r>
        <w:t xml:space="preserve"> y Stephen C. </w:t>
      </w:r>
      <w:proofErr w:type="spellStart"/>
      <w:r>
        <w:t>Levinson</w:t>
      </w:r>
      <w:proofErr w:type="spellEnd"/>
      <w:r>
        <w:t xml:space="preserve"> sobre los Neandertales; sus capacidades lingüísticas y las consecuencias de estas.</w:t>
      </w:r>
    </w:p>
    <w:p w:rsidR="0095278F" w:rsidRDefault="0095278F" w:rsidP="0095278F">
      <w:pPr>
        <w:jc w:val="center"/>
      </w:pPr>
      <w:r>
        <w:t>Realizado por Gustavo Alejandro Hernández Fernández (78636631E)</w:t>
      </w:r>
    </w:p>
    <w:p w:rsidR="0095278F" w:rsidRDefault="0095278F" w:rsidP="0095278F">
      <w:pPr>
        <w:jc w:val="center"/>
      </w:pPr>
      <w:r>
        <w:t>Grupo T</w:t>
      </w:r>
    </w:p>
    <w:p w:rsidR="00B91F2F" w:rsidRPr="001E109D" w:rsidRDefault="00B078DE" w:rsidP="001E109D">
      <w:r>
        <w:lastRenderedPageBreak/>
        <w:tab/>
      </w:r>
      <w:r w:rsidR="00D510CF" w:rsidRPr="001E109D">
        <w:t xml:space="preserve">En este resumen del artículo publicado por Dan </w:t>
      </w:r>
      <w:proofErr w:type="spellStart"/>
      <w:r w:rsidR="00D510CF" w:rsidRPr="001E109D">
        <w:t>Deldiu</w:t>
      </w:r>
      <w:proofErr w:type="spellEnd"/>
      <w:r w:rsidR="00D510CF" w:rsidRPr="001E109D">
        <w:t xml:space="preserve"> y Stephen C. </w:t>
      </w:r>
      <w:proofErr w:type="spellStart"/>
      <w:r w:rsidR="00D510CF" w:rsidRPr="001E109D">
        <w:t>Levinson</w:t>
      </w:r>
      <w:proofErr w:type="spellEnd"/>
      <w:r w:rsidR="001E109D">
        <w:t xml:space="preserve"> se expone previamente</w:t>
      </w:r>
      <w:r w:rsidR="00D510CF" w:rsidRPr="001E109D">
        <w:t xml:space="preserve"> la base teórica que habla de que los </w:t>
      </w:r>
      <w:r w:rsidR="00E07885" w:rsidRPr="001E109D">
        <w:t>n</w:t>
      </w:r>
      <w:r w:rsidR="00D510CF" w:rsidRPr="001E109D">
        <w:t>eandertales</w:t>
      </w:r>
      <w:r w:rsidR="00E07885" w:rsidRPr="001E109D">
        <w:t xml:space="preserve">, los </w:t>
      </w:r>
      <w:proofErr w:type="spellStart"/>
      <w:r w:rsidR="00E07885" w:rsidRPr="001E109D">
        <w:t>denisovanos</w:t>
      </w:r>
      <w:proofErr w:type="spellEnd"/>
      <w:r w:rsidR="00F930F9" w:rsidRPr="001E109D">
        <w:t xml:space="preserve"> </w:t>
      </w:r>
      <w:r w:rsidR="00D510CF" w:rsidRPr="001E109D">
        <w:t xml:space="preserve"> y los humanos modernos contemporáneos comparten la misma capacidad para el lenguaje y la cultura</w:t>
      </w:r>
      <w:r w:rsidR="001E109D">
        <w:t>, y, para finalizar, las características de los neandertales.</w:t>
      </w:r>
    </w:p>
    <w:p w:rsidR="00E07885" w:rsidRPr="001E109D" w:rsidRDefault="00D510CF" w:rsidP="001E109D">
      <w:r w:rsidRPr="001E109D">
        <w:tab/>
      </w:r>
      <w:r w:rsidR="001A65CB" w:rsidRPr="001E109D">
        <w:t>El lenguaje moderno proviene de los Neanderta</w:t>
      </w:r>
      <w:r w:rsidR="001E109D">
        <w:t>les</w:t>
      </w:r>
      <w:r w:rsidR="001A65CB" w:rsidRPr="001E109D">
        <w:t>. A modo de similitud con ellos, podemos afirmar que tenía un modo de habla y lenguaje parecido al que tienen los humanos modernos, es decir, esta característica</w:t>
      </w:r>
      <w:r w:rsidR="00AD1DCC" w:rsidRPr="001E109D">
        <w:t xml:space="preserve"> se comparte entre ambos </w:t>
      </w:r>
      <w:r w:rsidR="00F930F9" w:rsidRPr="001E109D">
        <w:t>(g</w:t>
      </w:r>
      <w:r w:rsidR="00AD1DCC" w:rsidRPr="001E109D">
        <w:t xml:space="preserve">racias a los estudios de los fósiles podemos afirmar que los Neandertales poseían </w:t>
      </w:r>
      <w:r w:rsidR="00F930F9" w:rsidRPr="001E109D">
        <w:t>la capacidad del habla</w:t>
      </w:r>
      <w:r w:rsidR="0095278F" w:rsidRPr="001E109D">
        <w:t>, muy alejada de la comunicación entre primates</w:t>
      </w:r>
      <w:r w:rsidR="00F930F9" w:rsidRPr="001E109D">
        <w:t>).</w:t>
      </w:r>
    </w:p>
    <w:p w:rsidR="00B8235A" w:rsidRPr="001E109D" w:rsidRDefault="0095278F" w:rsidP="001E109D">
      <w:r w:rsidRPr="001E109D">
        <w:tab/>
      </w:r>
      <w:r w:rsidR="001B5E9A" w:rsidRPr="001E109D">
        <w:t xml:space="preserve">En este </w:t>
      </w:r>
      <w:r w:rsidR="00B8235A" w:rsidRPr="001E109D">
        <w:t>artículo</w:t>
      </w:r>
      <w:r w:rsidR="001B5E9A" w:rsidRPr="001E109D">
        <w:t xml:space="preserve"> se muestran una serie de </w:t>
      </w:r>
      <w:r w:rsidR="00B8235A" w:rsidRPr="001E109D">
        <w:t>teorías</w:t>
      </w:r>
      <w:r w:rsidR="001B5E9A" w:rsidRPr="001E109D">
        <w:t xml:space="preserve"> posibles </w:t>
      </w:r>
      <w:r w:rsidR="00B8235A" w:rsidRPr="001E109D">
        <w:t>debido a</w:t>
      </w:r>
      <w:r w:rsidR="001B5E9A" w:rsidRPr="001E109D">
        <w:t xml:space="preserve"> que los dos linajes humanos probablemente interactuaran, se cruzaran </w:t>
      </w:r>
      <w:r w:rsidR="00B8235A" w:rsidRPr="001E109D">
        <w:t xml:space="preserve">y </w:t>
      </w:r>
      <w:r w:rsidRPr="001E109D">
        <w:t>compartieran</w:t>
      </w:r>
      <w:r w:rsidR="001B5E9A" w:rsidRPr="001E109D">
        <w:t xml:space="preserve"> cultura entre ellos ya que hubo numerosos puntos y  períodos de contacto.</w:t>
      </w:r>
    </w:p>
    <w:p w:rsidR="00B8235A" w:rsidRPr="001E109D" w:rsidRDefault="00B8235A" w:rsidP="001E109D">
      <w:r w:rsidRPr="001E109D">
        <w:tab/>
        <w:t>La primera teoría se basa en que los humanos modernos adaptaran su lenguaje al que usaban los neandertales. Esto es poco probable ya que probablemente hubiera ocurrido a la inversa, es decir, los neandertales serían los que adaptaran su lenguaje para poder convivir con el hombre moderno. Si el hombre moderno hubiera adaptado su lenguaje, debería haber una discontinuidad radical entre las lenguas de África y las lenguas del resto del mundo y según los estudios realizados sobre el tema no existe tal discontinuidad.</w:t>
      </w:r>
    </w:p>
    <w:p w:rsidR="003274B5" w:rsidRPr="001E109D" w:rsidRDefault="00B8235A" w:rsidP="001E109D">
      <w:r w:rsidRPr="001E109D">
        <w:tab/>
        <w:t xml:space="preserve">La segunda teoría propone  que los neandertales interactuaban poco,  cuando lo hicieron adoptaron su lenguaje al del hombre moderno. En este caso </w:t>
      </w:r>
      <w:r w:rsidR="003274B5" w:rsidRPr="001E109D">
        <w:t xml:space="preserve">los humanos modernos que superaban en número y extensión geográfica a los neandertales serían los que tuvieran un lenguaje superior. </w:t>
      </w:r>
      <w:r w:rsidR="0095278F" w:rsidRPr="001E109D">
        <w:t>Esta teoría refuerza la primera.</w:t>
      </w:r>
    </w:p>
    <w:p w:rsidR="00B8235A" w:rsidRPr="001E109D" w:rsidRDefault="003274B5" w:rsidP="001E109D">
      <w:r w:rsidRPr="001E109D">
        <w:tab/>
        <w:t xml:space="preserve">La tercera teoría habla sobre un proceso de </w:t>
      </w:r>
      <w:proofErr w:type="spellStart"/>
      <w:r w:rsidRPr="001E109D">
        <w:t>Pidginización</w:t>
      </w:r>
      <w:proofErr w:type="spellEnd"/>
      <w:r w:rsidRPr="001E109D">
        <w:t>, el cual</w:t>
      </w:r>
      <w:r w:rsidR="00B8235A" w:rsidRPr="001E109D">
        <w:t xml:space="preserve"> se asocia con la colonización y la rápida expansión de las redes co</w:t>
      </w:r>
      <w:r w:rsidRPr="001E109D">
        <w:t>merciales. Esta situación se da por la convivencia de estos dos grupos. Esta teoría</w:t>
      </w:r>
      <w:r w:rsidR="00B8235A" w:rsidRPr="001E109D">
        <w:t xml:space="preserve"> no parece </w:t>
      </w:r>
      <w:r w:rsidRPr="001E109D">
        <w:t>valida debido a los estudios sobre la convivencia entre ambos grupos.</w:t>
      </w:r>
    </w:p>
    <w:p w:rsidR="00B8235A" w:rsidRDefault="003274B5" w:rsidP="001E109D">
      <w:r w:rsidRPr="001E109D">
        <w:tab/>
        <w:t>La cuarta y última teoría es la que parece más probable en cuanto a la opinión de los autores de este artículo.</w:t>
      </w:r>
      <w:r w:rsidR="00B8235A" w:rsidRPr="001E109D">
        <w:t xml:space="preserve"> Los dos linajes habrían estado en contacto prolongado </w:t>
      </w:r>
      <w:r w:rsidRPr="001E109D">
        <w:t>y el i</w:t>
      </w:r>
      <w:r w:rsidR="00B8235A" w:rsidRPr="001E109D">
        <w:t>ntercambio tecnológico y material era en su mayoría de los humanos modernos a los neandertales y los préstamos lingüístico</w:t>
      </w:r>
      <w:r w:rsidRPr="001E109D">
        <w:t>s pueden</w:t>
      </w:r>
      <w:r w:rsidR="0095278F" w:rsidRPr="001E109D">
        <w:t xml:space="preserve"> </w:t>
      </w:r>
      <w:r w:rsidRPr="001E109D">
        <w:t xml:space="preserve">haber seguido el mismo ejemplo. </w:t>
      </w:r>
    </w:p>
    <w:p w:rsidR="001E109D" w:rsidRDefault="00B078DE" w:rsidP="001E109D">
      <w:r>
        <w:tab/>
      </w:r>
      <w:r w:rsidR="001E109D" w:rsidRPr="001E109D">
        <w:t>En cuanto a las características craneales se refiere cabe destacar que su capacidad cerebral era parecida a la del Homo sapiens, entre 1200 y 1700cc, su frente estrecha,  tenían el hueso de las cejas prominente, grandes órbitas oculares, su nariz era ancha y plana, su</w:t>
      </w:r>
      <w:r w:rsidR="001E109D">
        <w:t xml:space="preserve"> </w:t>
      </w:r>
      <w:r w:rsidR="001E109D" w:rsidRPr="001E109D">
        <w:t>dentadura era amplia y sacada hacia fuera, también presentaban espacio retro-molar</w:t>
      </w:r>
      <w:r w:rsidR="001E109D">
        <w:t xml:space="preserve"> y </w:t>
      </w:r>
      <w:r w:rsidR="001E109D" w:rsidRPr="001E109D">
        <w:t>carecían de mentón.</w:t>
      </w:r>
    </w:p>
    <w:p w:rsidR="001E109D" w:rsidRDefault="001E109D" w:rsidP="001E109D">
      <w:r>
        <w:rPr>
          <w:noProof/>
          <w:lang w:eastAsia="es-ES"/>
        </w:rPr>
        <w:lastRenderedPageBreak/>
        <w:drawing>
          <wp:inline distT="0" distB="0" distL="0" distR="0">
            <wp:extent cx="5308605" cy="2908270"/>
            <wp:effectExtent l="19050" t="0" r="6345" b="0"/>
            <wp:docPr id="1" name="0 Imagen" descr="imagen-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3.jpg"/>
                    <pic:cNvPicPr/>
                  </pic:nvPicPr>
                  <pic:blipFill>
                    <a:blip r:embed="rId4" cstate="print"/>
                    <a:stretch>
                      <a:fillRect/>
                    </a:stretch>
                  </pic:blipFill>
                  <pic:spPr>
                    <a:xfrm>
                      <a:off x="0" y="0"/>
                      <a:ext cx="5314794" cy="2911661"/>
                    </a:xfrm>
                    <a:prstGeom prst="rect">
                      <a:avLst/>
                    </a:prstGeom>
                  </pic:spPr>
                </pic:pic>
              </a:graphicData>
            </a:graphic>
          </wp:inline>
        </w:drawing>
      </w:r>
    </w:p>
    <w:p w:rsidR="00B078DE" w:rsidRDefault="00D66A4D" w:rsidP="00B078DE">
      <w:r>
        <w:tab/>
      </w:r>
      <w:r w:rsidR="00B078DE">
        <w:t>En cuanto a las características físicas se refiere podemos afirmar que los hombres neandertales tenían unos cuerpos anchos y cortos, gracias a esta característica aguantaban mejor el gran frío que hacía en la época de la Glaciación</w:t>
      </w:r>
      <w:r>
        <w:t>. Estaban dotados de una p</w:t>
      </w:r>
      <w:r w:rsidR="00B078DE">
        <w:t>ostura totalmente erguida, su peso rondaba los 70-80 kilos</w:t>
      </w:r>
      <w:r>
        <w:t xml:space="preserve"> y su</w:t>
      </w:r>
      <w:r w:rsidR="00B078DE">
        <w:t xml:space="preserve"> altura </w:t>
      </w:r>
      <w:r>
        <w:t xml:space="preserve">estaba </w:t>
      </w:r>
      <w:r w:rsidR="00B078DE">
        <w:t>situada entre 1,60 y 1,70 dependiendo del sexo</w:t>
      </w:r>
      <w:r>
        <w:t>.</w:t>
      </w:r>
      <w:r w:rsidR="00B078DE">
        <w:t xml:space="preserve"> </w:t>
      </w:r>
      <w:r>
        <w:t xml:space="preserve">Su caja torácica era </w:t>
      </w:r>
      <w:r w:rsidR="00B078DE">
        <w:t xml:space="preserve">más ancha y corta que en los sapiens, </w:t>
      </w:r>
      <w:r>
        <w:t xml:space="preserve">sus </w:t>
      </w:r>
      <w:r w:rsidR="00B078DE">
        <w:t>extremidades</w:t>
      </w:r>
      <w:r>
        <w:t xml:space="preserve"> eran</w:t>
      </w:r>
      <w:r w:rsidR="00B078DE">
        <w:t xml:space="preserve"> relativamente cortas comparadas con el </w:t>
      </w:r>
      <w:r>
        <w:t xml:space="preserve">resto del </w:t>
      </w:r>
      <w:r w:rsidR="00B078DE">
        <w:t>cuerpo</w:t>
      </w:r>
      <w:r>
        <w:t xml:space="preserve"> (piernas cortas y arqueadas). Su p</w:t>
      </w:r>
      <w:r w:rsidR="00B078DE">
        <w:t xml:space="preserve">elvis </w:t>
      </w:r>
      <w:r>
        <w:t xml:space="preserve">era </w:t>
      </w:r>
      <w:r w:rsidR="00B078DE">
        <w:t>alargada y plana</w:t>
      </w:r>
      <w:r>
        <w:t>,</w:t>
      </w:r>
      <w:r w:rsidR="00B078DE">
        <w:t xml:space="preserve"> y su esperanza de vida estaba alrededor de los 40 años de edad.</w:t>
      </w:r>
    </w:p>
    <w:p w:rsidR="00B078DE" w:rsidRDefault="00B078DE" w:rsidP="00B8235A">
      <w:r>
        <w:rPr>
          <w:noProof/>
          <w:lang w:eastAsia="es-ES"/>
        </w:rPr>
        <w:drawing>
          <wp:inline distT="0" distB="0" distL="0" distR="0">
            <wp:extent cx="1856003" cy="2628900"/>
            <wp:effectExtent l="19050" t="0" r="0" b="0"/>
            <wp:docPr id="4" name="3 Imagen" descr="m6_u1_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_u1_f6.jpg"/>
                    <pic:cNvPicPr/>
                  </pic:nvPicPr>
                  <pic:blipFill>
                    <a:blip r:embed="rId5" cstate="print"/>
                    <a:stretch>
                      <a:fillRect/>
                    </a:stretch>
                  </pic:blipFill>
                  <pic:spPr>
                    <a:xfrm>
                      <a:off x="0" y="0"/>
                      <a:ext cx="1856003" cy="2628900"/>
                    </a:xfrm>
                    <a:prstGeom prst="rect">
                      <a:avLst/>
                    </a:prstGeom>
                  </pic:spPr>
                </pic:pic>
              </a:graphicData>
            </a:graphic>
          </wp:inline>
        </w:drawing>
      </w:r>
      <w:r>
        <w:t>Bibliografía:</w:t>
      </w:r>
    </w:p>
    <w:p w:rsidR="00B078DE" w:rsidRDefault="00B078DE" w:rsidP="00B8235A">
      <w:hyperlink r:id="rId6" w:history="1">
        <w:r>
          <w:rPr>
            <w:rStyle w:val="Hipervnculo"/>
          </w:rPr>
          <w:t>http://www.frontiersin.org/Language_Sciences/10.3389/fpsyg.2013.00397/abstract</w:t>
        </w:r>
      </w:hyperlink>
    </w:p>
    <w:p w:rsidR="00B078DE" w:rsidRDefault="00B078DE" w:rsidP="00B8235A">
      <w:hyperlink r:id="rId7" w:history="1">
        <w:r>
          <w:rPr>
            <w:rStyle w:val="Hipervnculo"/>
          </w:rPr>
          <w:t>http://neanderthalis.blogspot.com.es/2010/03/los-neandertales-estaban-capacitados.html</w:t>
        </w:r>
      </w:hyperlink>
    </w:p>
    <w:p w:rsidR="00B91F2F" w:rsidRDefault="00B078DE" w:rsidP="0031486C">
      <w:hyperlink r:id="rId8" w:history="1">
        <w:r>
          <w:rPr>
            <w:rStyle w:val="Hipervnculo"/>
          </w:rPr>
          <w:t>http://www.youtube.com/watch?v=Vo-XnpPQZyQ</w:t>
        </w:r>
      </w:hyperlink>
    </w:p>
    <w:p w:rsidR="002919E9" w:rsidRDefault="00D66A4D" w:rsidP="0031486C">
      <w:hyperlink r:id="rId9" w:history="1">
        <w:r w:rsidRPr="0008497C">
          <w:rPr>
            <w:rStyle w:val="Hipervnculo"/>
          </w:rPr>
          <w:t>http://cmcneandertal.blogspot.com.es/</w:t>
        </w:r>
      </w:hyperlink>
      <w:r>
        <w:t xml:space="preserve"> </w:t>
      </w:r>
    </w:p>
    <w:sectPr w:rsidR="002919E9" w:rsidSect="00F72F4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GCHC M+ Univers">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F4D19"/>
    <w:rsid w:val="001A65CB"/>
    <w:rsid w:val="001B5E9A"/>
    <w:rsid w:val="001E109D"/>
    <w:rsid w:val="00277EA5"/>
    <w:rsid w:val="002919E9"/>
    <w:rsid w:val="0031486C"/>
    <w:rsid w:val="003274B5"/>
    <w:rsid w:val="00827365"/>
    <w:rsid w:val="0095278F"/>
    <w:rsid w:val="00AD1DCC"/>
    <w:rsid w:val="00B078DE"/>
    <w:rsid w:val="00B8235A"/>
    <w:rsid w:val="00B91F2F"/>
    <w:rsid w:val="00D510CF"/>
    <w:rsid w:val="00D66A4D"/>
    <w:rsid w:val="00E07885"/>
    <w:rsid w:val="00F72F45"/>
    <w:rsid w:val="00F930F9"/>
    <w:rsid w:val="00FF4D1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F45"/>
  </w:style>
  <w:style w:type="paragraph" w:styleId="Ttulo1">
    <w:name w:val="heading 1"/>
    <w:basedOn w:val="Normal"/>
    <w:link w:val="Ttulo1Car"/>
    <w:uiPriority w:val="9"/>
    <w:qFormat/>
    <w:rsid w:val="00B078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F4D19"/>
    <w:pPr>
      <w:autoSpaceDE w:val="0"/>
      <w:autoSpaceDN w:val="0"/>
      <w:adjustRightInd w:val="0"/>
      <w:spacing w:after="0" w:line="240" w:lineRule="auto"/>
    </w:pPr>
    <w:rPr>
      <w:rFonts w:ascii="OGCHC M+ Univers" w:hAnsi="OGCHC M+ Univers" w:cs="OGCHC M+ Univers"/>
      <w:color w:val="000000"/>
      <w:sz w:val="24"/>
      <w:szCs w:val="24"/>
    </w:rPr>
  </w:style>
  <w:style w:type="paragraph" w:styleId="Textodeglobo">
    <w:name w:val="Balloon Text"/>
    <w:basedOn w:val="Normal"/>
    <w:link w:val="TextodegloboCar"/>
    <w:uiPriority w:val="99"/>
    <w:semiHidden/>
    <w:unhideWhenUsed/>
    <w:rsid w:val="001E10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109D"/>
    <w:rPr>
      <w:rFonts w:ascii="Tahoma" w:hAnsi="Tahoma" w:cs="Tahoma"/>
      <w:sz w:val="16"/>
      <w:szCs w:val="16"/>
    </w:rPr>
  </w:style>
  <w:style w:type="character" w:styleId="Hipervnculo">
    <w:name w:val="Hyperlink"/>
    <w:basedOn w:val="Fuentedeprrafopredeter"/>
    <w:uiPriority w:val="99"/>
    <w:unhideWhenUsed/>
    <w:rsid w:val="00B078DE"/>
    <w:rPr>
      <w:color w:val="0000FF"/>
      <w:u w:val="single"/>
    </w:rPr>
  </w:style>
  <w:style w:type="character" w:customStyle="1" w:styleId="Ttulo1Car">
    <w:name w:val="Título 1 Car"/>
    <w:basedOn w:val="Fuentedeprrafopredeter"/>
    <w:link w:val="Ttulo1"/>
    <w:uiPriority w:val="9"/>
    <w:rsid w:val="00B078DE"/>
    <w:rPr>
      <w:rFonts w:ascii="Times New Roman" w:eastAsia="Times New Roman" w:hAnsi="Times New Roman" w:cs="Times New Roman"/>
      <w:b/>
      <w:bCs/>
      <w:kern w:val="36"/>
      <w:sz w:val="48"/>
      <w:szCs w:val="48"/>
      <w:lang w:eastAsia="es-ES"/>
    </w:rPr>
  </w:style>
  <w:style w:type="character" w:customStyle="1" w:styleId="watch-title">
    <w:name w:val="watch-title"/>
    <w:basedOn w:val="Fuentedeprrafopredeter"/>
    <w:rsid w:val="00B078DE"/>
  </w:style>
  <w:style w:type="character" w:styleId="Textodelmarcadordeposicin">
    <w:name w:val="Placeholder Text"/>
    <w:basedOn w:val="Fuentedeprrafopredeter"/>
    <w:uiPriority w:val="99"/>
    <w:semiHidden/>
    <w:rsid w:val="00D66A4D"/>
    <w:rPr>
      <w:color w:val="808080"/>
    </w:rPr>
  </w:style>
</w:styles>
</file>

<file path=word/webSettings.xml><?xml version="1.0" encoding="utf-8"?>
<w:webSettings xmlns:r="http://schemas.openxmlformats.org/officeDocument/2006/relationships" xmlns:w="http://schemas.openxmlformats.org/wordprocessingml/2006/main">
  <w:divs>
    <w:div w:id="173109659">
      <w:bodyDiv w:val="1"/>
      <w:marLeft w:val="0"/>
      <w:marRight w:val="0"/>
      <w:marTop w:val="0"/>
      <w:marBottom w:val="0"/>
      <w:divBdr>
        <w:top w:val="none" w:sz="0" w:space="0" w:color="auto"/>
        <w:left w:val="none" w:sz="0" w:space="0" w:color="auto"/>
        <w:bottom w:val="none" w:sz="0" w:space="0" w:color="auto"/>
        <w:right w:val="none" w:sz="0" w:space="0" w:color="auto"/>
      </w:divBdr>
    </w:div>
    <w:div w:id="30142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Vo-XnpPQZyQ" TargetMode="External"/><Relationship Id="rId3" Type="http://schemas.openxmlformats.org/officeDocument/2006/relationships/webSettings" Target="webSettings.xml"/><Relationship Id="rId7" Type="http://schemas.openxmlformats.org/officeDocument/2006/relationships/hyperlink" Target="http://neanderthalis.blogspot.com.es/2010/03/los-neandertales-estaban-capacitado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rontiersin.org/Language_Sciences/10.3389/fpsyg.2013.00397/abstract"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cmcneandertal.blogspot.co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655</Words>
  <Characters>3608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2013-11-17T14:48:00Z</dcterms:created>
  <dcterms:modified xsi:type="dcterms:W3CDTF">2013-11-17T20:08:00Z</dcterms:modified>
</cp:coreProperties>
</file>