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E3" w:rsidRDefault="00814045" w:rsidP="00CF4AE4">
      <w:pPr>
        <w:spacing w:line="360" w:lineRule="auto"/>
        <w:jc w:val="both"/>
        <w:rPr>
          <w:rFonts w:ascii="Times New Roman" w:hAnsi="Times New Roman" w:cs="Times New Roman"/>
          <w:sz w:val="72"/>
          <w:szCs w:val="72"/>
          <w:lang w:val="es-ES_tradnl"/>
        </w:rPr>
      </w:pPr>
      <w:r w:rsidRPr="00CF4AE4">
        <w:rPr>
          <w:rFonts w:ascii="Times New Roman" w:hAnsi="Times New Roman" w:cs="Times New Roman"/>
          <w:sz w:val="72"/>
          <w:szCs w:val="72"/>
          <w:lang w:val="es-ES_tradnl"/>
        </w:rPr>
        <w:t xml:space="preserve">La revolución del lenguaje, David </w:t>
      </w:r>
      <w:proofErr w:type="spellStart"/>
      <w:r w:rsidRPr="00CF4AE4">
        <w:rPr>
          <w:rFonts w:ascii="Times New Roman" w:hAnsi="Times New Roman" w:cs="Times New Roman"/>
          <w:sz w:val="72"/>
          <w:szCs w:val="72"/>
          <w:lang w:val="es-ES_tradnl"/>
        </w:rPr>
        <w:t>Crystal</w:t>
      </w:r>
      <w:proofErr w:type="spellEnd"/>
      <w:r w:rsidRPr="00CF4AE4">
        <w:rPr>
          <w:rFonts w:ascii="Times New Roman" w:hAnsi="Times New Roman" w:cs="Times New Roman"/>
          <w:sz w:val="72"/>
          <w:szCs w:val="72"/>
          <w:lang w:val="es-ES_tradnl"/>
        </w:rPr>
        <w:t xml:space="preserve"> (2004)</w:t>
      </w:r>
      <w:r w:rsidR="00CF4AE4">
        <w:rPr>
          <w:rFonts w:ascii="Times New Roman" w:hAnsi="Times New Roman" w:cs="Times New Roman"/>
          <w:sz w:val="72"/>
          <w:szCs w:val="72"/>
          <w:lang w:val="es-ES_tradnl"/>
        </w:rPr>
        <w:t>.</w:t>
      </w:r>
    </w:p>
    <w:p w:rsidR="007E39CD" w:rsidRDefault="007E39CD" w:rsidP="00CF4AE4">
      <w:pPr>
        <w:spacing w:line="360" w:lineRule="auto"/>
        <w:jc w:val="both"/>
        <w:rPr>
          <w:rFonts w:ascii="Times New Roman" w:hAnsi="Times New Roman" w:cs="Times New Roman"/>
          <w:sz w:val="72"/>
          <w:szCs w:val="72"/>
          <w:lang w:val="es-ES_tradnl"/>
        </w:rPr>
      </w:pPr>
    </w:p>
    <w:p w:rsidR="00CF4AE4" w:rsidRDefault="007E39CD" w:rsidP="00CF4AE4">
      <w:pPr>
        <w:spacing w:line="360" w:lineRule="auto"/>
        <w:jc w:val="both"/>
        <w:rPr>
          <w:rFonts w:ascii="Times New Roman" w:hAnsi="Times New Roman" w:cs="Times New Roman"/>
          <w:sz w:val="72"/>
          <w:szCs w:val="72"/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2619375" cy="4000500"/>
            <wp:effectExtent l="0" t="0" r="9525" b="0"/>
            <wp:docPr id="1" name="Imagen 1" descr="http://image.slidesharecdn.com/crystaldavid-larevoluciondellenguaje-130127200836-phpapp01/95/slide-1-638.jpg?1359338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crystaldavid-larevoluciondellenguaje-130127200836-phpapp01/95/slide-1-638.jpg?13593389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AE4" w:rsidRDefault="00CF4AE4" w:rsidP="00CF4AE4">
      <w:pPr>
        <w:spacing w:line="360" w:lineRule="auto"/>
        <w:jc w:val="both"/>
        <w:rPr>
          <w:rFonts w:ascii="Times New Roman" w:hAnsi="Times New Roman" w:cs="Times New Roman"/>
          <w:sz w:val="72"/>
          <w:szCs w:val="72"/>
          <w:lang w:val="es-ES_tradnl"/>
        </w:rPr>
      </w:pPr>
    </w:p>
    <w:p w:rsidR="00814045" w:rsidRPr="00CF4AE4" w:rsidRDefault="00814045" w:rsidP="00CF4AE4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es-ES_tradnl"/>
        </w:rPr>
      </w:pPr>
      <w:r w:rsidRPr="00CF4AE4">
        <w:rPr>
          <w:rFonts w:ascii="Times New Roman" w:hAnsi="Times New Roman" w:cs="Times New Roman"/>
          <w:sz w:val="36"/>
          <w:szCs w:val="36"/>
          <w:lang w:val="es-ES_tradnl"/>
        </w:rPr>
        <w:t xml:space="preserve">Javier Saiz </w:t>
      </w:r>
      <w:proofErr w:type="spellStart"/>
      <w:r w:rsidRPr="00CF4AE4">
        <w:rPr>
          <w:rFonts w:ascii="Times New Roman" w:hAnsi="Times New Roman" w:cs="Times New Roman"/>
          <w:sz w:val="36"/>
          <w:szCs w:val="36"/>
          <w:lang w:val="es-ES_tradnl"/>
        </w:rPr>
        <w:t>Caurin</w:t>
      </w:r>
      <w:proofErr w:type="spellEnd"/>
      <w:r w:rsidRPr="00CF4AE4">
        <w:rPr>
          <w:rFonts w:ascii="Times New Roman" w:hAnsi="Times New Roman" w:cs="Times New Roman"/>
          <w:sz w:val="36"/>
          <w:szCs w:val="36"/>
          <w:lang w:val="es-ES_tradnl"/>
        </w:rPr>
        <w:t>. DNI: 04625282-M. Grupo: T.</w:t>
      </w:r>
    </w:p>
    <w:p w:rsidR="007E39CD" w:rsidRDefault="007E39CD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14045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s-ES_tradnl"/>
        </w:rPr>
      </w:pPr>
      <w:r w:rsidRPr="00162852">
        <w:rPr>
          <w:rFonts w:ascii="Times New Roman" w:hAnsi="Times New Roman" w:cs="Times New Roman"/>
          <w:sz w:val="28"/>
          <w:szCs w:val="28"/>
          <w:u w:val="single"/>
          <w:lang w:val="es-ES_tradnl"/>
        </w:rPr>
        <w:lastRenderedPageBreak/>
        <w:t>Introducción.</w:t>
      </w:r>
    </w:p>
    <w:p w:rsidR="00162852" w:rsidRPr="00162852" w:rsidRDefault="00162852" w:rsidP="00CF4A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s-ES_tradnl"/>
        </w:rPr>
      </w:pPr>
    </w:p>
    <w:p w:rsidR="00814045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62852">
        <w:rPr>
          <w:rFonts w:ascii="Times New Roman" w:hAnsi="Times New Roman" w:cs="Times New Roman"/>
          <w:i/>
          <w:sz w:val="24"/>
          <w:szCs w:val="24"/>
          <w:lang w:val="es-ES_tradnl"/>
        </w:rPr>
        <w:t>La revolución del lenguaje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, de David </w:t>
      </w:r>
      <w:proofErr w:type="spellStart"/>
      <w:r w:rsidRPr="00CF4AE4">
        <w:rPr>
          <w:rFonts w:ascii="Times New Roman" w:hAnsi="Times New Roman" w:cs="Times New Roman"/>
          <w:sz w:val="24"/>
          <w:szCs w:val="24"/>
          <w:lang w:val="es-ES_tradnl"/>
        </w:rPr>
        <w:t>Crystal</w:t>
      </w:r>
      <w:proofErr w:type="spellEnd"/>
      <w:r w:rsidRPr="00CF4AE4">
        <w:rPr>
          <w:rFonts w:ascii="Times New Roman" w:hAnsi="Times New Roman" w:cs="Times New Roman"/>
          <w:sz w:val="24"/>
          <w:szCs w:val="24"/>
          <w:lang w:val="es-ES_tradnl"/>
        </w:rPr>
        <w:t>, supone un intento de explicación an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te la revolución del lenguaje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originada en la década de los noventa del pasado siglo XX y la aparición en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consecuencia de una nueva era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lingüística. Desarrollando trabajos anteriores y, en esta ocasión, abriendo el círculo de re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cepción de la obra, se tratan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las tres grandes tendencias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de la época que posibilitan la u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tilización del término revolució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n: la constitución del inglés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como primera lengua auténticamente global, la crisis que atraviesan gran cantidad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de lenguas minoritarias, y la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apar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ición del fenómeno de Internet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y sus consecuencias en común.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Publicado en 2004, ya la edición española advierte en su prólogo de la velocidad vertiginosa a la que avanza la lingüística en el presente, pero sin duda, tratamos con un texto fundamental de nuestros días.</w:t>
      </w:r>
    </w:p>
    <w:p w:rsidR="00162852" w:rsidRPr="00CF4AE4" w:rsidRDefault="00162852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14045" w:rsidRPr="00CF4AE4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162852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s-ES_tradnl"/>
        </w:rPr>
      </w:pPr>
      <w:r w:rsidRPr="00162852">
        <w:rPr>
          <w:rFonts w:ascii="Times New Roman" w:hAnsi="Times New Roman" w:cs="Times New Roman"/>
          <w:sz w:val="28"/>
          <w:szCs w:val="28"/>
          <w:u w:val="single"/>
          <w:lang w:val="es-ES_tradnl"/>
        </w:rPr>
        <w:t>Desarrollo</w:t>
      </w:r>
    </w:p>
    <w:p w:rsidR="00162852" w:rsidRDefault="00162852" w:rsidP="00CF4A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s-ES_tradnl"/>
        </w:rPr>
      </w:pPr>
    </w:p>
    <w:p w:rsidR="00162852" w:rsidRDefault="00162852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Como hemos avanzado, tres tendencias abordan el grueso del trabajo de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Crystal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>:</w:t>
      </w:r>
    </w:p>
    <w:p w:rsidR="00162852" w:rsidRPr="00162852" w:rsidRDefault="00162852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162852" w:rsidRDefault="00162852" w:rsidP="001628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162852">
        <w:rPr>
          <w:rFonts w:ascii="Times New Roman" w:hAnsi="Times New Roman" w:cs="Times New Roman"/>
          <w:b/>
          <w:sz w:val="24"/>
          <w:szCs w:val="24"/>
          <w:lang w:val="es-ES_tradnl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14045" w:rsidRPr="00162852">
        <w:rPr>
          <w:rFonts w:ascii="Times New Roman" w:hAnsi="Times New Roman" w:cs="Times New Roman"/>
          <w:b/>
          <w:sz w:val="24"/>
          <w:szCs w:val="24"/>
          <w:lang w:val="es-ES_tradnl"/>
        </w:rPr>
        <w:t>El</w:t>
      </w:r>
      <w:r w:rsidR="00814045" w:rsidRPr="0016285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futuro de las lenguas inglesas</w:t>
      </w:r>
    </w:p>
    <w:p w:rsidR="00162852" w:rsidRPr="00162852" w:rsidRDefault="00162852" w:rsidP="001628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814045" w:rsidRPr="00CF4AE4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Para ser considerado una lengua global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el inglés reú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ne una serie de condiciones: se ha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bla como lengua materna, como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lengua oficial y como lengua escolar. El inglés, que avanza con una gran velocidad d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e expansión, va a alcanzar un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hecho sin precedentes: ser más hablado como segunda lengua/lengua extranjera que co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mo primera, lo cual solo hace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un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cuarto de la población mundial.</w:t>
      </w:r>
    </w:p>
    <w:p w:rsidR="00814045" w:rsidRPr="00CF4AE4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Sus causas para establecerlo como lengua global se debe</w:t>
      </w:r>
      <w:r w:rsidR="007E39CD">
        <w:rPr>
          <w:rFonts w:ascii="Times New Roman" w:hAnsi="Times New Roman" w:cs="Times New Roman"/>
          <w:sz w:val="24"/>
          <w:szCs w:val="24"/>
          <w:lang w:val="es-ES_tradnl"/>
        </w:rPr>
        <w:t>n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al poder de las personas que lo h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ablan: </w:t>
      </w:r>
      <w:r w:rsidR="007E39CD">
        <w:rPr>
          <w:rFonts w:ascii="Times New Roman" w:hAnsi="Times New Roman" w:cs="Times New Roman"/>
          <w:sz w:val="24"/>
          <w:szCs w:val="24"/>
          <w:lang w:val="es-ES_tradnl"/>
        </w:rPr>
        <w:t xml:space="preserve">un poder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político (colonialismo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inglés a partir del siglo XVI), tecnológico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(revolución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industrial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de los siglos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XVIII y XIX), eco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nómico (crecimiento del poder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norteamericano en el XIX) y cultural (principalmente EEUU en el XX). En estos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diez campos esenciales se ha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convertido en lengua dominante: política, economía, prensa, publicidad, radiodifusió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n, industria del cine, música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popular, viajes internacionales y segurid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ad, educación y comunicaciones.</w:t>
      </w:r>
    </w:p>
    <w:p w:rsidR="00814045" w:rsidRPr="00CF4AE4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Respecto al futuro, la globalización del inglés suscita dos principales apreciaciones: mie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ntras a corto plazo no parece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que peligre su posición como primera lengua mundial, la actual situación en la que tres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de cada cuatro hablantes del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inglés no la tienen como lengua materna va a generar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una inestabilidad lingüística. </w:t>
      </w:r>
    </w:p>
    <w:p w:rsidR="00814045" w:rsidRPr="00CF4AE4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El cambio en el centro de gravedad de la lengua determinará que los hablantes nativ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os ya no serán responsables de las tendencias lingü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ísticas. EEUU o Gran Bretaña, apenas llegan al 20%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de hablantes de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l inglés, y dada la expansión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lingüística y diversidad geográfica de la lengua y la necesidad de conservar identidades están sur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giendo variedades de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inglés, esencialmente en el léxico y la integración de localismos en regiones aisladas (una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consecuencia es la aparición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de diccionarios).</w:t>
      </w:r>
      <w:r w:rsidR="007E39CD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También de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bemos asumir la importancia de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l cambio de código o la aparición de lenguas mestiz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as,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cada vez más funcionales entre hablantes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de inglés como segunda lengua. </w:t>
      </w:r>
    </w:p>
    <w:p w:rsidR="00814045" w:rsidRPr="00CF4AE4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Y más a largo plazo, este cambio velocísimo nos hace pensar en la situación que vivió e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l latín y su fragmentación en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diversas lenguas, pudiendo suceder con el inglés algo semejante. Sin embargo, y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pese a las grandes similitudes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históricas producidas en el desarrollo de ambas lenguas, para el inglés actúan aho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ra fuerzas centrípetas que no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existían con el latín: gracias a la influencia masiva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de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medios de comunicación e internet y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la práctica imposibilidad de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aislamiento, el mantenimiento de un inglés estándar es posible.</w:t>
      </w:r>
    </w:p>
    <w:p w:rsidR="00814045" w:rsidRPr="00CF4AE4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14045" w:rsidRPr="007E39CD" w:rsidRDefault="007E39CD" w:rsidP="007E39C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7E39CD">
        <w:rPr>
          <w:rFonts w:ascii="Times New Roman" w:hAnsi="Times New Roman" w:cs="Times New Roman"/>
          <w:b/>
          <w:sz w:val="24"/>
          <w:szCs w:val="24"/>
          <w:lang w:val="es-ES_tradnl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14045" w:rsidRPr="007E39CD">
        <w:rPr>
          <w:rFonts w:ascii="Times New Roman" w:hAnsi="Times New Roman" w:cs="Times New Roman"/>
          <w:b/>
          <w:sz w:val="24"/>
          <w:szCs w:val="24"/>
          <w:lang w:val="es-ES_tradnl"/>
        </w:rPr>
        <w:t>El futuro de las lenguas</w:t>
      </w:r>
    </w:p>
    <w:p w:rsidR="007E39CD" w:rsidRPr="00CF4AE4" w:rsidRDefault="007E39CD" w:rsidP="00CF4A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814045" w:rsidRPr="00CF4AE4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La influencia del inglés sobre otras lenguas minoritarias ha sido vista tradicionalmente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bajo enfoques opuestos: como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ataque o como enriquecimiento. Pese a las opiniones más conservadoras, parece má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s ético pensar que el diálogo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entre diversas lenguas p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roduzca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nuevas dimensiones lingüí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sticas. Además, es inevitable,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dado que el lenguaje </w:t>
      </w:r>
      <w:r w:rsidR="00CF4AE4" w:rsidRPr="00CF4AE4">
        <w:rPr>
          <w:rFonts w:ascii="Times New Roman" w:hAnsi="Times New Roman" w:cs="Times New Roman"/>
          <w:sz w:val="24"/>
          <w:szCs w:val="24"/>
          <w:lang w:val="es-ES_tradnl"/>
        </w:rPr>
        <w:t>humano no puede controlarse.</w:t>
      </w:r>
    </w:p>
    <w:p w:rsidR="00814045" w:rsidRPr="00CF4AE4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Lo que realmente es preocu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pante es el ritmo de desaparició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n de lenguas en el prese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nte: siempre han desaparecido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lenguas, pero actualmente se estima que la mitad de las 6000 lenguas del mundo desaparec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erán en este siglo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probablemente. Los motivos son numerosos y no únicamente se deben atribuir al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dominio de unas lenguas sobre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otras, aunque parece que el colonialismo iniciado desde hace 500 años sea decisivo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sobre la crisis actual. Otros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motivos, políticos, sociales o económicos pueden ser el surgimiento de enfermedades, g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uerras, desastres naturales o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explotaciones. Para paliar la desaparición de lenguas, lo cual es posible en cierto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grado, debemos conseguir una </w:t>
      </w:r>
      <w:r w:rsidR="007E39CD">
        <w:rPr>
          <w:rFonts w:ascii="Times New Roman" w:hAnsi="Times New Roman" w:cs="Times New Roman"/>
          <w:sz w:val="24"/>
          <w:szCs w:val="24"/>
          <w:lang w:val="es-ES_tradnl"/>
        </w:rPr>
        <w:t>revitalización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que mejore nuestra escasa conciencia lingüística. Con el respeto de cult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uras dominantes y la voluntad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y financiación destinada a la documentación o el trabajo educativo y de lingüistas, salvar lenguas es posible.</w:t>
      </w:r>
    </w:p>
    <w:p w:rsidR="00814045" w:rsidRPr="00CF4AE4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14045" w:rsidRPr="007E39CD" w:rsidRDefault="007E39CD" w:rsidP="007E39C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7E39CD">
        <w:rPr>
          <w:rFonts w:ascii="Times New Roman" w:hAnsi="Times New Roman" w:cs="Times New Roman"/>
          <w:b/>
          <w:sz w:val="24"/>
          <w:szCs w:val="24"/>
          <w:lang w:val="es-ES_tradnl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14045" w:rsidRPr="007E39CD">
        <w:rPr>
          <w:rFonts w:ascii="Times New Roman" w:hAnsi="Times New Roman" w:cs="Times New Roman"/>
          <w:b/>
          <w:sz w:val="24"/>
          <w:szCs w:val="24"/>
          <w:lang w:val="es-ES_tradnl"/>
        </w:rPr>
        <w:t>El papel de Internet.</w:t>
      </w:r>
    </w:p>
    <w:p w:rsidR="007E39CD" w:rsidRPr="00CF4AE4" w:rsidRDefault="007E39CD" w:rsidP="00CF4A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814045" w:rsidRPr="00CF4AE4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A pesar de su aparición en los años 60', Internet comienza a explotar masivamente sus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posibilidades a partir de los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años noventa. Respecto a lo que nos afecta, Internet abre múltiples posibilidades de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expresión, creando un híbrido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entre escritura y oralidad y generando un nuevo modo de comunicar, no una s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imple jerga como podría verse superficialmente.</w:t>
      </w:r>
    </w:p>
    <w:p w:rsidR="00814045" w:rsidRPr="00CF4AE4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Internet presenta diferencias frente al lenguaje hablado (artificialidad, multiplicidad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de conversaciones, demora del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ritmo de conversación) y el lenguaje escrito (posibilidad de edición, inclusió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n de vínculos de hipertexto y,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menormente, escasa elaboración del lenguaje o surgimiento de un estilo descuid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ado). No es idéntica a habla o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escritura sino selectiva: adopta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elementos de ambos e introduce otros nuevos. Es má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s que un hibrido y sin duda un </w:t>
      </w:r>
      <w:r w:rsidR="007E39CD">
        <w:rPr>
          <w:rFonts w:ascii="Times New Roman" w:hAnsi="Times New Roman" w:cs="Times New Roman"/>
          <w:sz w:val="24"/>
          <w:szCs w:val="24"/>
          <w:lang w:val="es-ES_tradnl"/>
        </w:rPr>
        <w:t>nuevo tipo de comunicación.</w:t>
      </w:r>
    </w:p>
    <w:p w:rsidR="00814045" w:rsidRPr="00CF4AE4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Como ya advierte David </w:t>
      </w:r>
      <w:proofErr w:type="spellStart"/>
      <w:r w:rsidRPr="00CF4AE4">
        <w:rPr>
          <w:rFonts w:ascii="Times New Roman" w:hAnsi="Times New Roman" w:cs="Times New Roman"/>
          <w:sz w:val="24"/>
          <w:szCs w:val="24"/>
          <w:lang w:val="es-ES_tradnl"/>
        </w:rPr>
        <w:t>Crystal</w:t>
      </w:r>
      <w:proofErr w:type="spellEnd"/>
      <w:r w:rsidRPr="00CF4AE4">
        <w:rPr>
          <w:rFonts w:ascii="Times New Roman" w:hAnsi="Times New Roman" w:cs="Times New Roman"/>
          <w:sz w:val="24"/>
          <w:szCs w:val="24"/>
          <w:lang w:val="es-ES_tradnl"/>
        </w:rPr>
        <w:t>, y esto lo percibimos desde el principio del capítulo, r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esultan anticuadas algunas de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sus tesis (principalmente los ejemplos), pues pese a que solo haya transcurri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do una década Internet avanza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endiabladamente. Lo corroboramos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por ejemplo con el surgimiento de una herram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ienta como Skype, que </w:t>
      </w:r>
      <w:proofErr w:type="spellStart"/>
      <w:r w:rsidRPr="00CF4AE4">
        <w:rPr>
          <w:rFonts w:ascii="Times New Roman" w:hAnsi="Times New Roman" w:cs="Times New Roman"/>
          <w:sz w:val="24"/>
          <w:szCs w:val="24"/>
          <w:lang w:val="es-ES_tradnl"/>
        </w:rPr>
        <w:t>Crystal</w:t>
      </w:r>
      <w:proofErr w:type="spellEnd"/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anticipaba: "Llegará un día en que la evolución de la tecnología interactiva nos per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mitirá ver y escuchar a otros participantes mientras hablan".</w:t>
      </w:r>
    </w:p>
    <w:p w:rsidR="00814045" w:rsidRPr="00CF4AE4" w:rsidRDefault="00814045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Para una lengua, la aparición de Internet origina cambios formales y nuevas oportun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idades de expresión. Internet </w:t>
      </w:r>
      <w:r w:rsidR="00CF4AE4" w:rsidRPr="00CF4AE4">
        <w:rPr>
          <w:rFonts w:ascii="Times New Roman" w:hAnsi="Times New Roman" w:cs="Times New Roman"/>
          <w:sz w:val="24"/>
          <w:szCs w:val="24"/>
          <w:lang w:val="es-ES_tradnl"/>
        </w:rPr>
        <w:t>supone una evolución lingüí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stica que amplia nuevas convenciones y formas de expresión</w:t>
      </w:r>
      <w:r w:rsidR="007E39CD">
        <w:rPr>
          <w:rFonts w:ascii="Times New Roman" w:hAnsi="Times New Roman" w:cs="Times New Roman"/>
          <w:sz w:val="24"/>
          <w:szCs w:val="24"/>
          <w:lang w:val="es-ES_tradnl"/>
        </w:rPr>
        <w:t xml:space="preserve"> como fueron la imprenta,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el </w:t>
      </w:r>
      <w:r w:rsidR="00CF4AE4" w:rsidRPr="00CF4AE4">
        <w:rPr>
          <w:rFonts w:ascii="Times New Roman" w:hAnsi="Times New Roman" w:cs="Times New Roman"/>
          <w:sz w:val="24"/>
          <w:szCs w:val="24"/>
          <w:lang w:val="es-ES_tradnl"/>
        </w:rPr>
        <w:t>telé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fono, o la radio. Además, ha generado un nuevo vocabulario: el léxico referente al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mundo de la web es uno de los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más creativos del inglés contemporáneo, con vocablos utilizados ya con cotid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ianidad.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Respecto a las lenguas minoritarias, puede ser una gran oportunidad de difusión como m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edio publicitario, a pesar de 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las grandes dificultades que hay que solventar y la necesidad de ciertas ayudas previas.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Internet se funda a partir del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inglés, pero es evidente su globalización: el material sobre lenguas es inmenso y está</w:t>
      </w:r>
      <w:r w:rsidR="00CF4AE4"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comprobado que a largo plazo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favorecerá el multilingüismo.</w:t>
      </w:r>
    </w:p>
    <w:p w:rsidR="00CF4AE4" w:rsidRDefault="00CF4AE4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E39CD" w:rsidRPr="00CF4AE4" w:rsidRDefault="007E39CD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F4AE4" w:rsidRDefault="00CF4AE4" w:rsidP="00CF4A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s-ES_tradnl"/>
        </w:rPr>
      </w:pPr>
      <w:r w:rsidRPr="007E39CD">
        <w:rPr>
          <w:rFonts w:ascii="Times New Roman" w:hAnsi="Times New Roman" w:cs="Times New Roman"/>
          <w:sz w:val="28"/>
          <w:szCs w:val="28"/>
          <w:u w:val="single"/>
          <w:lang w:val="es-ES_tradnl"/>
        </w:rPr>
        <w:t>Conclusión</w:t>
      </w:r>
    </w:p>
    <w:p w:rsidR="007E39CD" w:rsidRPr="007E39CD" w:rsidRDefault="007E39CD" w:rsidP="00CF4A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s-ES_tradnl"/>
        </w:rPr>
      </w:pPr>
    </w:p>
    <w:p w:rsidR="00CF4AE4" w:rsidRPr="00CF4AE4" w:rsidRDefault="00CF4AE4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 w:rsidRPr="00CF4AE4">
        <w:rPr>
          <w:rFonts w:ascii="Times New Roman" w:hAnsi="Times New Roman" w:cs="Times New Roman"/>
          <w:sz w:val="24"/>
          <w:szCs w:val="24"/>
          <w:lang w:val="es-ES_tradnl"/>
        </w:rPr>
        <w:t>Crystal</w:t>
      </w:r>
      <w:proofErr w:type="spellEnd"/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reniega de las concepciones absolutistas, el purismo lingüístico o las posturas pre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scriptivas. Todo es relativo,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como ejemplifica con el biling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üismo y sus diferentes niveles.</w:t>
      </w:r>
    </w:p>
    <w:p w:rsidR="007E39CD" w:rsidRDefault="00CF4AE4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Respecto a la creació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n de conciencia, cuatro caminos no tradicionales suponen el gran de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safío para este siglo: medios de comunicació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n, de las artes, de internet y de los planes de estudio escolares. Especialmen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te, se recalca en las artes y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la relación de artistas y lingüistas, a priori de un gran potencial pero desapr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ovechada hasta el momento. La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comunicación con el gran público tiene en las artes un vehículo esencial no solo para p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aliar la escasa preocupación, 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sino para generar verdadero entusiasmo: A pesar del demostrado interés por el le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nguaje en general, no hay una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sensibilidad concreta sobre la desaparición de las lenguas.</w:t>
      </w:r>
    </w:p>
    <w:p w:rsidR="00CF4AE4" w:rsidRPr="00CF4AE4" w:rsidRDefault="00CF4AE4" w:rsidP="00CF4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bookmarkStart w:id="0" w:name="_GoBack"/>
      <w:bookmarkEnd w:id="0"/>
      <w:r w:rsidRPr="00CF4AE4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Para finalizar, </w:t>
      </w:r>
      <w:proofErr w:type="spellStart"/>
      <w:r w:rsidRPr="00CF4AE4">
        <w:rPr>
          <w:rFonts w:ascii="Times New Roman" w:hAnsi="Times New Roman" w:cs="Times New Roman"/>
          <w:sz w:val="24"/>
          <w:szCs w:val="24"/>
          <w:lang w:val="es-ES_tradnl"/>
        </w:rPr>
        <w:t>Crystal</w:t>
      </w:r>
      <w:proofErr w:type="spellEnd"/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nos resume cuales deberían ser las preocupaciones del nuevo mil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enio: interés por las lenguas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amenazadas y minoritarias, respeto por los dialectos y </w:t>
      </w:r>
      <w:proofErr w:type="gramStart"/>
      <w:r w:rsidRPr="00CF4AE4">
        <w:rPr>
          <w:rFonts w:ascii="Times New Roman" w:hAnsi="Times New Roman" w:cs="Times New Roman"/>
          <w:sz w:val="24"/>
          <w:szCs w:val="24"/>
          <w:lang w:val="es-ES_tradnl"/>
        </w:rPr>
        <w:t>variedades</w:t>
      </w:r>
      <w:proofErr w:type="gramEnd"/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 de una lengua,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 xml:space="preserve">multilingüismo, comprensión y </w:t>
      </w:r>
      <w:r w:rsidRPr="00CF4AE4">
        <w:rPr>
          <w:rFonts w:ascii="Times New Roman" w:hAnsi="Times New Roman" w:cs="Times New Roman"/>
          <w:sz w:val="24"/>
          <w:szCs w:val="24"/>
          <w:lang w:val="es-ES_tradnl"/>
        </w:rPr>
        <w:t>ayuda a las patologías del lenguaje, acercamiento entre lengua y literatura, aprecio real por el lenguaje.</w:t>
      </w:r>
    </w:p>
    <w:sectPr w:rsidR="00CF4AE4" w:rsidRPr="00CF4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7663C"/>
    <w:multiLevelType w:val="hybridMultilevel"/>
    <w:tmpl w:val="9C224292"/>
    <w:lvl w:ilvl="0" w:tplc="B5E6DF6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F1551"/>
    <w:multiLevelType w:val="hybridMultilevel"/>
    <w:tmpl w:val="A83EF50C"/>
    <w:lvl w:ilvl="0" w:tplc="81E21F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B3FF3"/>
    <w:multiLevelType w:val="hybridMultilevel"/>
    <w:tmpl w:val="4EE6620C"/>
    <w:lvl w:ilvl="0" w:tplc="180286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D71AB"/>
    <w:multiLevelType w:val="hybridMultilevel"/>
    <w:tmpl w:val="2F6E16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45"/>
    <w:rsid w:val="00162852"/>
    <w:rsid w:val="0058544F"/>
    <w:rsid w:val="007E39CD"/>
    <w:rsid w:val="00814045"/>
    <w:rsid w:val="00840864"/>
    <w:rsid w:val="00C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8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3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3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8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3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3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1251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</cp:revision>
  <dcterms:created xsi:type="dcterms:W3CDTF">2013-11-18T01:50:00Z</dcterms:created>
  <dcterms:modified xsi:type="dcterms:W3CDTF">2013-11-18T02:19:00Z</dcterms:modified>
</cp:coreProperties>
</file>