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7697" w14:textId="1E7841D6" w:rsidR="00A81E79" w:rsidRDefault="004B31D8" w:rsidP="004B31D8">
      <w:pPr>
        <w:jc w:val="center"/>
        <w:rPr>
          <w:rFonts w:ascii="Noto Sans CJK SC Black" w:hAnsi="Noto Sans CJK SC Black"/>
          <w:sz w:val="40"/>
          <w:szCs w:val="40"/>
        </w:rPr>
      </w:pPr>
      <w:r w:rsidRPr="004B31D8">
        <w:rPr>
          <w:rFonts w:ascii="Noto Sans CJK SC Black" w:eastAsia="Noto Sans CJK SC Black" w:hAnsi="Noto Sans CJK SC Black"/>
          <w:sz w:val="40"/>
          <w:szCs w:val="40"/>
        </w:rPr>
        <w:t xml:space="preserve">B0941075 </w:t>
      </w:r>
      <w:r w:rsidRPr="004B31D8">
        <w:rPr>
          <w:rFonts w:ascii="Noto Sans CJK SC Black" w:eastAsia="Noto Sans CJK SC Black" w:hAnsi="Noto Sans CJK SC Black" w:hint="eastAsia"/>
          <w:sz w:val="40"/>
          <w:szCs w:val="40"/>
        </w:rPr>
        <w:t>吳梓維</w:t>
      </w:r>
    </w:p>
    <w:p w14:paraId="06827448" w14:textId="3361C8E8" w:rsidR="004B31D8" w:rsidRDefault="004B31D8" w:rsidP="004B31D8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4B31D8">
        <w:rPr>
          <w:rFonts w:ascii="微軟正黑體" w:eastAsia="微軟正黑體" w:hAnsi="微軟正黑體" w:hint="eastAsia"/>
          <w:sz w:val="32"/>
          <w:szCs w:val="32"/>
        </w:rPr>
        <w:t>比起走停走停，</w:t>
      </w:r>
      <w:r>
        <w:rPr>
          <w:rFonts w:ascii="微軟正黑體" w:eastAsia="微軟正黑體" w:hAnsi="微軟正黑體" w:hint="eastAsia"/>
          <w:sz w:val="32"/>
          <w:szCs w:val="32"/>
        </w:rPr>
        <w:t>我個人更喜歡</w:t>
      </w:r>
      <w:r w:rsidR="00027282">
        <w:rPr>
          <w:rFonts w:ascii="微軟正黑體" w:eastAsia="微軟正黑體" w:hAnsi="微軟正黑體" w:hint="eastAsia"/>
          <w:sz w:val="32"/>
          <w:szCs w:val="32"/>
        </w:rPr>
        <w:t>一直走沒停過，所以我把速度調低，陀激速度盡量加快，</w:t>
      </w:r>
      <w:r w:rsidR="00FC6F95">
        <w:rPr>
          <w:rFonts w:ascii="微軟正黑體" w:eastAsia="微軟正黑體" w:hAnsi="微軟正黑體" w:hint="eastAsia"/>
          <w:sz w:val="32"/>
          <w:szCs w:val="32"/>
        </w:rPr>
        <w:t>左移右移的距離和判斷的距離是在實驗室測的。</w:t>
      </w:r>
    </w:p>
    <w:p w14:paraId="43A910AF" w14:textId="1D02B4E9" w:rsidR="00EA77B2" w:rsidRDefault="00FC6F95" w:rsidP="00EA77B2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我的寫法是以中間90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為中心，45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到90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來回判斷一次，90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到135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來回判斷一次，我覺得這樣比0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~180</w:t>
      </w:r>
      <w:r>
        <w:rPr>
          <w:rFonts w:ascii="微軟正黑體" w:eastAsia="微軟正黑體" w:hAnsi="微軟正黑體"/>
          <w:sz w:val="32"/>
          <w:szCs w:val="32"/>
        </w:rPr>
        <w:t>°</w:t>
      </w:r>
      <w:r>
        <w:rPr>
          <w:rFonts w:ascii="微軟正黑體" w:eastAsia="微軟正黑體" w:hAnsi="微軟正黑體" w:hint="eastAsia"/>
          <w:sz w:val="32"/>
          <w:szCs w:val="32"/>
        </w:rPr>
        <w:t>判斷一次還要來得精確。因為陀機動作並不是很快。</w:t>
      </w:r>
      <w:r w:rsidR="00EA77B2">
        <w:rPr>
          <w:rFonts w:ascii="微軟正黑體" w:eastAsia="微軟正黑體" w:hAnsi="微軟正黑體"/>
          <w:sz w:val="32"/>
          <w:szCs w:val="32"/>
        </w:rPr>
        <w:tab/>
      </w:r>
    </w:p>
    <w:p w14:paraId="4965320A" w14:textId="1239629A" w:rsidR="00FC6F95" w:rsidRPr="00FC6F95" w:rsidRDefault="00EA77B2" w:rsidP="00EA77B2">
      <w:pPr>
        <w:jc w:val="center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程式運作如下圖</w:t>
      </w:r>
      <w:r>
        <w:rPr>
          <w:rFonts w:ascii="微軟正黑體" w:eastAsia="微軟正黑體" w:hAnsi="微軟正黑體" w:hint="eastAsi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DDCF8A" wp14:editId="1F1FED93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276850" cy="3312795"/>
            <wp:effectExtent l="0" t="0" r="0" b="190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r="2300"/>
                    <a:stretch/>
                  </pic:blipFill>
                  <pic:spPr bwMode="auto">
                    <a:xfrm>
                      <a:off x="0" y="0"/>
                      <a:ext cx="527685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6F95" w:rsidRPr="00FC6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Black">
    <w:panose1 w:val="020B0A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C6"/>
    <w:rsid w:val="00027282"/>
    <w:rsid w:val="004B31D8"/>
    <w:rsid w:val="00A81E79"/>
    <w:rsid w:val="00D63BC6"/>
    <w:rsid w:val="00EA77B2"/>
    <w:rsid w:val="00FC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DE1C"/>
  <w15:chartTrackingRefBased/>
  <w15:docId w15:val="{C1CAA37F-EC20-4C55-B928-8B2779D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Wu</dc:creator>
  <cp:keywords/>
  <dc:description/>
  <cp:lastModifiedBy>Vito Wu</cp:lastModifiedBy>
  <cp:revision>2</cp:revision>
  <dcterms:created xsi:type="dcterms:W3CDTF">2021-12-21T09:01:00Z</dcterms:created>
  <dcterms:modified xsi:type="dcterms:W3CDTF">2021-12-21T10:03:00Z</dcterms:modified>
</cp:coreProperties>
</file>