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DA34" w14:textId="77777777" w:rsidR="006D1694" w:rsidRPr="00162C10" w:rsidRDefault="006D1694">
      <w:pPr>
        <w:spacing w:before="2800"/>
      </w:pPr>
    </w:p>
    <w:p w14:paraId="048FDD1A" w14:textId="77777777" w:rsidR="009C6C94" w:rsidRDefault="009C6C94">
      <w:pPr>
        <w:spacing w:after="100"/>
        <w:jc w:val="center"/>
        <w:rPr>
          <w:kern w:val="2"/>
          <w14:ligatures w14:val="standardContextual"/>
        </w:rPr>
      </w:pPr>
      <w:r>
        <w:rPr>
          <w:b/>
          <w:bCs/>
          <w:color w:val="000000"/>
          <w:sz w:val="72"/>
          <w:szCs w:val="72"/>
        </w:rPr>
        <w:t>My Meetings Twin</w:t>
      </w:r>
    </w:p>
    <w:p w14:paraId="1E21EA9D" w14:textId="77777777" w:rsidR="009C6C94" w:rsidRDefault="009C6C94">
      <w:pPr>
        <w:spacing w:after="400"/>
        <w:jc w:val="center"/>
        <w:rPr>
          <w:kern w:val="2"/>
          <w14:ligatures w14:val="standardContextual"/>
        </w:rPr>
      </w:pPr>
      <w:r>
        <w:rPr>
          <w:color w:val="F36633"/>
          <w:sz w:val="40"/>
          <w:szCs w:val="40"/>
        </w:rPr>
        <w:t>Governance Meeting Preparation Agent</w:t>
      </w:r>
    </w:p>
    <w:p w14:paraId="16325D68" w14:textId="77777777" w:rsidR="006D1694" w:rsidRPr="00162C10" w:rsidRDefault="006D1694">
      <w:pPr>
        <w:pBdr>
          <w:bottom w:val="single" w:sz="12" w:space="2" w:color="F36633"/>
        </w:pBdr>
        <w:spacing w:after="600"/>
        <w:jc w:val="center"/>
      </w:pPr>
    </w:p>
    <w:p w14:paraId="2536267D" w14:textId="77777777" w:rsidR="006D1694" w:rsidRPr="00162C10" w:rsidRDefault="00DE396F">
      <w:pPr>
        <w:spacing w:before="400" w:after="120"/>
        <w:jc w:val="center"/>
      </w:pPr>
      <w:r>
        <w:rPr>
          <w:b/>
          <w:bCs/>
          <w:color w:val="000000"/>
          <w:sz w:val="36"/>
          <w:szCs w:val="36"/>
        </w:rPr>
        <w:t>User Guidebook</w:t>
      </w:r>
    </w:p>
    <w:p w14:paraId="296F5CBB" w14:textId="77777777" w:rsidR="009C6C94" w:rsidRDefault="009C6C94">
      <w:pPr>
        <w:spacing w:after="120" w:line="256" w:lineRule="auto"/>
        <w:jc w:val="center"/>
        <w:rPr>
          <w:kern w:val="2"/>
          <w14:ligatures w14:val="standardContextual"/>
        </w:rPr>
      </w:pPr>
      <w:r>
        <w:rPr>
          <w:i/>
          <w:iCs/>
          <w:color w:val="000000"/>
          <w:sz w:val="24"/>
          <w:szCs w:val="24"/>
        </w:rPr>
        <w:t>How to use the Copilot Studio agent to configure governance meetings, collect DIA inputs, track KPI and MS Project risks, generate meeting packs, and manage post-meeting follow-ups</w:t>
      </w:r>
    </w:p>
    <w:p w14:paraId="30454B2D" w14:textId="77777777" w:rsidR="009C6C94" w:rsidRDefault="009C6C94">
      <w:pPr>
        <w:spacing w:before="600"/>
        <w:jc w:val="center"/>
        <w:rPr>
          <w:kern w:val="2"/>
          <w14:ligatures w14:val="standardContextual"/>
        </w:rPr>
      </w:pPr>
      <w:r>
        <w:rPr>
          <w:color w:val="000000"/>
          <w:sz w:val="20"/>
          <w:szCs w:val="20"/>
        </w:rPr>
        <w:t>July 2026</w:t>
      </w:r>
    </w:p>
    <w:p w14:paraId="6D61BDA2" w14:textId="77777777" w:rsidR="006D1694" w:rsidRPr="00162C10" w:rsidRDefault="00DE396F">
      <w:r>
        <w:br w:type="page"/>
      </w:r>
    </w:p>
    <w:p w14:paraId="59B4EA35" w14:textId="77777777" w:rsidR="009C6C94" w:rsidRDefault="009C6C94" w:rsidP="009C6C94">
      <w:pPr>
        <w:pStyle w:val="Heading1"/>
        <w:rPr>
          <w:kern w:val="36"/>
          <w14:ligatures w14:val="standardContextual"/>
        </w:rPr>
      </w:pPr>
      <w:bookmarkStart w:id="0" w:name="_Toc234840362"/>
      <w:r>
        <w:rPr>
          <w:lang w:val="en-GB"/>
        </w:rPr>
        <w:lastRenderedPageBreak/>
        <w:t>Table of Contents</w:t>
      </w:r>
      <w:bookmarkEnd w:id="0"/>
    </w:p>
    <w:p w14:paraId="0C89E4EC" w14:textId="77777777" w:rsidR="00894DD6" w:rsidRDefault="00915891">
      <w:pPr>
        <w:pStyle w:val="TOC1"/>
        <w:rPr>
          <w:rFonts w:asciiTheme="minorHAnsi" w:eastAsiaTheme="minorEastAsia" w:hAnsiTheme="minorHAnsi" w:cstheme="minorBidi"/>
          <w:b w:val="0"/>
          <w:bCs w:val="0"/>
          <w:color w:val="auto"/>
          <w:kern w:val="2"/>
          <w:sz w:val="24"/>
          <w:szCs w:val="24"/>
          <w:lang/>
          <w14:ligatures w14:val="standardContextual"/>
        </w:rPr>
      </w:pPr>
      <w:r>
        <w:fldChar w:fldCharType="begin"/>
      </w:r>
      <w:r>
        <w:instrText xml:space="preserve"> TOC \o "1-2" \u </w:instrText>
      </w:r>
      <w:r>
        <w:fldChar w:fldCharType="separate"/>
      </w:r>
      <w:r w:rsidR="00894DD6" w:rsidRPr="00110D1C">
        <w:t>Table of Contents</w:t>
      </w:r>
      <w:r w:rsidR="00894DD6">
        <w:tab/>
      </w:r>
      <w:r w:rsidR="00894DD6">
        <w:fldChar w:fldCharType="begin"/>
      </w:r>
      <w:r w:rsidR="00894DD6">
        <w:instrText xml:space="preserve"> PAGEREF _Toc234840362 \h </w:instrText>
      </w:r>
      <w:r w:rsidR="00894DD6">
        <w:fldChar w:fldCharType="separate"/>
      </w:r>
      <w:r w:rsidR="00894DD6">
        <w:t>1</w:t>
      </w:r>
      <w:r w:rsidR="00894DD6">
        <w:fldChar w:fldCharType="end"/>
      </w:r>
    </w:p>
    <w:p w14:paraId="211FFA44" w14:textId="77777777" w:rsidR="00894DD6" w:rsidRDefault="00894DD6">
      <w:pPr>
        <w:pStyle w:val="TOC1"/>
        <w:rPr>
          <w:rFonts w:asciiTheme="minorHAnsi" w:eastAsiaTheme="minorEastAsia" w:hAnsiTheme="minorHAnsi" w:cstheme="minorBidi"/>
          <w:b w:val="0"/>
          <w:bCs w:val="0"/>
          <w:color w:val="auto"/>
          <w:kern w:val="2"/>
          <w:sz w:val="24"/>
          <w:szCs w:val="24"/>
          <w:lang/>
          <w14:ligatures w14:val="standardContextual"/>
        </w:rPr>
      </w:pPr>
      <w:r w:rsidRPr="00110D1C">
        <w:t>1. What Is the My Meetings Twin Agent?</w:t>
      </w:r>
      <w:r>
        <w:tab/>
      </w:r>
      <w:r>
        <w:fldChar w:fldCharType="begin"/>
      </w:r>
      <w:r>
        <w:instrText xml:space="preserve"> PAGEREF _Toc234840363 \h </w:instrText>
      </w:r>
      <w:r>
        <w:fldChar w:fldCharType="separate"/>
      </w:r>
      <w:r>
        <w:t>1</w:t>
      </w:r>
      <w:r>
        <w:fldChar w:fldCharType="end"/>
      </w:r>
    </w:p>
    <w:p w14:paraId="62D0D5F2"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Core Capabilities</w:t>
      </w:r>
      <w:r>
        <w:rPr>
          <w:noProof/>
        </w:rPr>
        <w:tab/>
      </w:r>
      <w:r>
        <w:rPr>
          <w:noProof/>
        </w:rPr>
        <w:fldChar w:fldCharType="begin"/>
      </w:r>
      <w:r>
        <w:rPr>
          <w:noProof/>
        </w:rPr>
        <w:instrText xml:space="preserve"> PAGEREF _Toc234840364 \h </w:instrText>
      </w:r>
      <w:r>
        <w:rPr>
          <w:noProof/>
        </w:rPr>
      </w:r>
      <w:r>
        <w:rPr>
          <w:noProof/>
        </w:rPr>
        <w:fldChar w:fldCharType="separate"/>
      </w:r>
      <w:r>
        <w:rPr>
          <w:noProof/>
        </w:rPr>
        <w:t>1</w:t>
      </w:r>
      <w:r>
        <w:rPr>
          <w:noProof/>
        </w:rPr>
        <w:fldChar w:fldCharType="end"/>
      </w:r>
    </w:p>
    <w:p w14:paraId="00AC9D8E"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Primary User Journeys</w:t>
      </w:r>
      <w:r>
        <w:rPr>
          <w:noProof/>
        </w:rPr>
        <w:tab/>
      </w:r>
      <w:r>
        <w:rPr>
          <w:noProof/>
        </w:rPr>
        <w:fldChar w:fldCharType="begin"/>
      </w:r>
      <w:r>
        <w:rPr>
          <w:noProof/>
        </w:rPr>
        <w:instrText xml:space="preserve"> PAGEREF _Toc234840365 \h </w:instrText>
      </w:r>
      <w:r>
        <w:rPr>
          <w:noProof/>
        </w:rPr>
      </w:r>
      <w:r>
        <w:rPr>
          <w:noProof/>
        </w:rPr>
        <w:fldChar w:fldCharType="separate"/>
      </w:r>
      <w:r>
        <w:rPr>
          <w:noProof/>
        </w:rPr>
        <w:t>1</w:t>
      </w:r>
      <w:r>
        <w:rPr>
          <w:noProof/>
        </w:rPr>
        <w:fldChar w:fldCharType="end"/>
      </w:r>
    </w:p>
    <w:p w14:paraId="7924EEA1"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sidRPr="00110D1C">
        <w:rPr>
          <w:noProof/>
        </w:rPr>
        <w:t>What It Does Not Do</w:t>
      </w:r>
      <w:r>
        <w:rPr>
          <w:noProof/>
        </w:rPr>
        <w:tab/>
      </w:r>
      <w:r>
        <w:rPr>
          <w:noProof/>
        </w:rPr>
        <w:fldChar w:fldCharType="begin"/>
      </w:r>
      <w:r>
        <w:rPr>
          <w:noProof/>
        </w:rPr>
        <w:instrText xml:space="preserve"> PAGEREF _Toc234840366 \h </w:instrText>
      </w:r>
      <w:r>
        <w:rPr>
          <w:noProof/>
        </w:rPr>
      </w:r>
      <w:r>
        <w:rPr>
          <w:noProof/>
        </w:rPr>
        <w:fldChar w:fldCharType="separate"/>
      </w:r>
      <w:r>
        <w:rPr>
          <w:noProof/>
        </w:rPr>
        <w:t>1</w:t>
      </w:r>
      <w:r>
        <w:rPr>
          <w:noProof/>
        </w:rPr>
        <w:fldChar w:fldCharType="end"/>
      </w:r>
    </w:p>
    <w:p w14:paraId="18E3907A" w14:textId="77777777" w:rsidR="00894DD6" w:rsidRDefault="00894DD6">
      <w:pPr>
        <w:pStyle w:val="TOC1"/>
        <w:rPr>
          <w:rFonts w:asciiTheme="minorHAnsi" w:eastAsiaTheme="minorEastAsia" w:hAnsiTheme="minorHAnsi" w:cstheme="minorBidi"/>
          <w:b w:val="0"/>
          <w:bCs w:val="0"/>
          <w:color w:val="auto"/>
          <w:kern w:val="2"/>
          <w:sz w:val="24"/>
          <w:szCs w:val="24"/>
          <w:lang/>
          <w14:ligatures w14:val="standardContextual"/>
        </w:rPr>
      </w:pPr>
      <w:r w:rsidRPr="00110D1C">
        <w:t>2. The Agent Ecosystem</w:t>
      </w:r>
      <w:r>
        <w:tab/>
      </w:r>
      <w:r>
        <w:fldChar w:fldCharType="begin"/>
      </w:r>
      <w:r>
        <w:instrText xml:space="preserve"> PAGEREF _Toc234840367 \h </w:instrText>
      </w:r>
      <w:r>
        <w:fldChar w:fldCharType="separate"/>
      </w:r>
      <w:r>
        <w:t>1</w:t>
      </w:r>
      <w:r>
        <w:fldChar w:fldCharType="end"/>
      </w:r>
    </w:p>
    <w:p w14:paraId="6D2A4C3E"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Core Agent Journeys</w:t>
      </w:r>
      <w:r>
        <w:rPr>
          <w:noProof/>
        </w:rPr>
        <w:tab/>
      </w:r>
      <w:r>
        <w:rPr>
          <w:noProof/>
        </w:rPr>
        <w:fldChar w:fldCharType="begin"/>
      </w:r>
      <w:r>
        <w:rPr>
          <w:noProof/>
        </w:rPr>
        <w:instrText xml:space="preserve"> PAGEREF _Toc234840368 \h </w:instrText>
      </w:r>
      <w:r>
        <w:rPr>
          <w:noProof/>
        </w:rPr>
      </w:r>
      <w:r>
        <w:rPr>
          <w:noProof/>
        </w:rPr>
        <w:fldChar w:fldCharType="separate"/>
      </w:r>
      <w:r>
        <w:rPr>
          <w:noProof/>
        </w:rPr>
        <w:t>1</w:t>
      </w:r>
      <w:r>
        <w:rPr>
          <w:noProof/>
        </w:rPr>
        <w:fldChar w:fldCharType="end"/>
      </w:r>
    </w:p>
    <w:p w14:paraId="0ABBE202"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What the Agent Works With</w:t>
      </w:r>
      <w:r>
        <w:rPr>
          <w:noProof/>
        </w:rPr>
        <w:tab/>
      </w:r>
      <w:r>
        <w:rPr>
          <w:noProof/>
        </w:rPr>
        <w:fldChar w:fldCharType="begin"/>
      </w:r>
      <w:r>
        <w:rPr>
          <w:noProof/>
        </w:rPr>
        <w:instrText xml:space="preserve"> PAGEREF _Toc234840369 \h </w:instrText>
      </w:r>
      <w:r>
        <w:rPr>
          <w:noProof/>
        </w:rPr>
      </w:r>
      <w:r>
        <w:rPr>
          <w:noProof/>
        </w:rPr>
        <w:fldChar w:fldCharType="separate"/>
      </w:r>
      <w:r>
        <w:rPr>
          <w:noProof/>
        </w:rPr>
        <w:t>1</w:t>
      </w:r>
      <w:r>
        <w:rPr>
          <w:noProof/>
        </w:rPr>
        <w:fldChar w:fldCharType="end"/>
      </w:r>
    </w:p>
    <w:p w14:paraId="64DA2763"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sidRPr="00110D1C">
        <w:rPr>
          <w:noProof/>
        </w:rPr>
        <w:t>How the Journeys Fit Together</w:t>
      </w:r>
      <w:r>
        <w:rPr>
          <w:noProof/>
        </w:rPr>
        <w:tab/>
      </w:r>
      <w:r>
        <w:rPr>
          <w:noProof/>
        </w:rPr>
        <w:fldChar w:fldCharType="begin"/>
      </w:r>
      <w:r>
        <w:rPr>
          <w:noProof/>
        </w:rPr>
        <w:instrText xml:space="preserve"> PAGEREF _Toc234840370 \h </w:instrText>
      </w:r>
      <w:r>
        <w:rPr>
          <w:noProof/>
        </w:rPr>
      </w:r>
      <w:r>
        <w:rPr>
          <w:noProof/>
        </w:rPr>
        <w:fldChar w:fldCharType="separate"/>
      </w:r>
      <w:r>
        <w:rPr>
          <w:noProof/>
        </w:rPr>
        <w:t>1</w:t>
      </w:r>
      <w:r>
        <w:rPr>
          <w:noProof/>
        </w:rPr>
        <w:fldChar w:fldCharType="end"/>
      </w:r>
    </w:p>
    <w:p w14:paraId="2025F7CE" w14:textId="77777777" w:rsidR="00894DD6" w:rsidRDefault="00894DD6">
      <w:pPr>
        <w:pStyle w:val="TOC1"/>
        <w:rPr>
          <w:rFonts w:asciiTheme="minorHAnsi" w:eastAsiaTheme="minorEastAsia" w:hAnsiTheme="minorHAnsi" w:cstheme="minorBidi"/>
          <w:b w:val="0"/>
          <w:bCs w:val="0"/>
          <w:color w:val="auto"/>
          <w:kern w:val="2"/>
          <w:sz w:val="24"/>
          <w:szCs w:val="24"/>
          <w:lang/>
          <w14:ligatures w14:val="standardContextual"/>
        </w:rPr>
      </w:pPr>
      <w:r w:rsidRPr="00110D1C">
        <w:t>3. Using My Meetings Twin</w:t>
      </w:r>
      <w:r>
        <w:tab/>
      </w:r>
      <w:r>
        <w:fldChar w:fldCharType="begin"/>
      </w:r>
      <w:r>
        <w:instrText xml:space="preserve"> PAGEREF _Toc234840371 \h </w:instrText>
      </w:r>
      <w:r>
        <w:fldChar w:fldCharType="separate"/>
      </w:r>
      <w:r>
        <w:t>1</w:t>
      </w:r>
      <w:r>
        <w:fldChar w:fldCharType="end"/>
      </w:r>
    </w:p>
    <w:p w14:paraId="6BA05075"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3.1 Getting Started</w:t>
      </w:r>
      <w:r>
        <w:rPr>
          <w:noProof/>
        </w:rPr>
        <w:tab/>
      </w:r>
      <w:r>
        <w:rPr>
          <w:noProof/>
        </w:rPr>
        <w:fldChar w:fldCharType="begin"/>
      </w:r>
      <w:r>
        <w:rPr>
          <w:noProof/>
        </w:rPr>
        <w:instrText xml:space="preserve"> PAGEREF _Toc234840372 \h </w:instrText>
      </w:r>
      <w:r>
        <w:rPr>
          <w:noProof/>
        </w:rPr>
      </w:r>
      <w:r>
        <w:rPr>
          <w:noProof/>
        </w:rPr>
        <w:fldChar w:fldCharType="separate"/>
      </w:r>
      <w:r>
        <w:rPr>
          <w:noProof/>
        </w:rPr>
        <w:t>1</w:t>
      </w:r>
      <w:r>
        <w:rPr>
          <w:noProof/>
        </w:rPr>
        <w:fldChar w:fldCharType="end"/>
      </w:r>
    </w:p>
    <w:p w14:paraId="003B824F"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3.2 Running the Main Journeys</w:t>
      </w:r>
      <w:r>
        <w:rPr>
          <w:noProof/>
        </w:rPr>
        <w:tab/>
      </w:r>
      <w:r>
        <w:rPr>
          <w:noProof/>
        </w:rPr>
        <w:fldChar w:fldCharType="begin"/>
      </w:r>
      <w:r>
        <w:rPr>
          <w:noProof/>
        </w:rPr>
        <w:instrText xml:space="preserve"> PAGEREF _Toc234840373 \h </w:instrText>
      </w:r>
      <w:r>
        <w:rPr>
          <w:noProof/>
        </w:rPr>
      </w:r>
      <w:r>
        <w:rPr>
          <w:noProof/>
        </w:rPr>
        <w:fldChar w:fldCharType="separate"/>
      </w:r>
      <w:r>
        <w:rPr>
          <w:noProof/>
        </w:rPr>
        <w:t>1</w:t>
      </w:r>
      <w:r>
        <w:rPr>
          <w:noProof/>
        </w:rPr>
        <w:fldChar w:fldCharType="end"/>
      </w:r>
    </w:p>
    <w:p w14:paraId="0602B019"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3.3 Notifications and Automated Triggers</w:t>
      </w:r>
      <w:r>
        <w:rPr>
          <w:noProof/>
        </w:rPr>
        <w:tab/>
      </w:r>
      <w:r>
        <w:rPr>
          <w:noProof/>
        </w:rPr>
        <w:fldChar w:fldCharType="begin"/>
      </w:r>
      <w:r>
        <w:rPr>
          <w:noProof/>
        </w:rPr>
        <w:instrText xml:space="preserve"> PAGEREF _Toc234840374 \h </w:instrText>
      </w:r>
      <w:r>
        <w:rPr>
          <w:noProof/>
        </w:rPr>
      </w:r>
      <w:r>
        <w:rPr>
          <w:noProof/>
        </w:rPr>
        <w:fldChar w:fldCharType="separate"/>
      </w:r>
      <w:r>
        <w:rPr>
          <w:noProof/>
        </w:rPr>
        <w:t>1</w:t>
      </w:r>
      <w:r>
        <w:rPr>
          <w:noProof/>
        </w:rPr>
        <w:fldChar w:fldCharType="end"/>
      </w:r>
    </w:p>
    <w:p w14:paraId="302A66AE"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3.4 Managing Conversations and Data</w:t>
      </w:r>
      <w:r>
        <w:rPr>
          <w:noProof/>
        </w:rPr>
        <w:tab/>
      </w:r>
      <w:r>
        <w:rPr>
          <w:noProof/>
        </w:rPr>
        <w:fldChar w:fldCharType="begin"/>
      </w:r>
      <w:r>
        <w:rPr>
          <w:noProof/>
        </w:rPr>
        <w:instrText xml:space="preserve"> PAGEREF _Toc234840375 \h </w:instrText>
      </w:r>
      <w:r>
        <w:rPr>
          <w:noProof/>
        </w:rPr>
      </w:r>
      <w:r>
        <w:rPr>
          <w:noProof/>
        </w:rPr>
        <w:fldChar w:fldCharType="separate"/>
      </w:r>
      <w:r>
        <w:rPr>
          <w:noProof/>
        </w:rPr>
        <w:t>1</w:t>
      </w:r>
      <w:r>
        <w:rPr>
          <w:noProof/>
        </w:rPr>
        <w:fldChar w:fldCharType="end"/>
      </w:r>
    </w:p>
    <w:p w14:paraId="65B200E1"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3.5 Data Sources and Documents</w:t>
      </w:r>
      <w:r>
        <w:rPr>
          <w:noProof/>
        </w:rPr>
        <w:tab/>
      </w:r>
      <w:r>
        <w:rPr>
          <w:noProof/>
        </w:rPr>
        <w:fldChar w:fldCharType="begin"/>
      </w:r>
      <w:r>
        <w:rPr>
          <w:noProof/>
        </w:rPr>
        <w:instrText xml:space="preserve"> PAGEREF _Toc234840376 \h </w:instrText>
      </w:r>
      <w:r>
        <w:rPr>
          <w:noProof/>
        </w:rPr>
      </w:r>
      <w:r>
        <w:rPr>
          <w:noProof/>
        </w:rPr>
        <w:fldChar w:fldCharType="separate"/>
      </w:r>
      <w:r>
        <w:rPr>
          <w:noProof/>
        </w:rPr>
        <w:t>1</w:t>
      </w:r>
      <w:r>
        <w:rPr>
          <w:noProof/>
        </w:rPr>
        <w:fldChar w:fldCharType="end"/>
      </w:r>
    </w:p>
    <w:p w14:paraId="78D89F53" w14:textId="77777777" w:rsidR="00894DD6" w:rsidRDefault="00894DD6">
      <w:pPr>
        <w:pStyle w:val="TOC1"/>
        <w:rPr>
          <w:rFonts w:asciiTheme="minorHAnsi" w:eastAsiaTheme="minorEastAsia" w:hAnsiTheme="minorHAnsi" w:cstheme="minorBidi"/>
          <w:b w:val="0"/>
          <w:bCs w:val="0"/>
          <w:color w:val="auto"/>
          <w:kern w:val="2"/>
          <w:sz w:val="24"/>
          <w:szCs w:val="24"/>
          <w:lang/>
          <w14:ligatures w14:val="standardContextual"/>
        </w:rPr>
      </w:pPr>
      <w:r w:rsidRPr="00110D1C">
        <w:t>4. Limitations and Known Issues</w:t>
      </w:r>
      <w:r>
        <w:tab/>
      </w:r>
      <w:r>
        <w:fldChar w:fldCharType="begin"/>
      </w:r>
      <w:r>
        <w:instrText xml:space="preserve"> PAGEREF _Toc234840377 \h </w:instrText>
      </w:r>
      <w:r>
        <w:fldChar w:fldCharType="separate"/>
      </w:r>
      <w:r>
        <w:t>1</w:t>
      </w:r>
      <w:r>
        <w:fldChar w:fldCharType="end"/>
      </w:r>
    </w:p>
    <w:p w14:paraId="296524BF"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General Limitations</w:t>
      </w:r>
      <w:r>
        <w:rPr>
          <w:noProof/>
        </w:rPr>
        <w:tab/>
      </w:r>
      <w:r>
        <w:rPr>
          <w:noProof/>
        </w:rPr>
        <w:fldChar w:fldCharType="begin"/>
      </w:r>
      <w:r>
        <w:rPr>
          <w:noProof/>
        </w:rPr>
        <w:instrText xml:space="preserve"> PAGEREF _Toc234840378 \h </w:instrText>
      </w:r>
      <w:r>
        <w:rPr>
          <w:noProof/>
        </w:rPr>
      </w:r>
      <w:r>
        <w:rPr>
          <w:noProof/>
        </w:rPr>
        <w:fldChar w:fldCharType="separate"/>
      </w:r>
      <w:r>
        <w:rPr>
          <w:noProof/>
        </w:rPr>
        <w:t>1</w:t>
      </w:r>
      <w:r>
        <w:rPr>
          <w:noProof/>
        </w:rPr>
        <w:fldChar w:fldCharType="end"/>
      </w:r>
    </w:p>
    <w:p w14:paraId="283F74F3"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Known Issues and Recovery Guidance</w:t>
      </w:r>
      <w:r>
        <w:rPr>
          <w:noProof/>
        </w:rPr>
        <w:tab/>
      </w:r>
      <w:r>
        <w:rPr>
          <w:noProof/>
        </w:rPr>
        <w:fldChar w:fldCharType="begin"/>
      </w:r>
      <w:r>
        <w:rPr>
          <w:noProof/>
        </w:rPr>
        <w:instrText xml:space="preserve"> PAGEREF _Toc234840379 \h </w:instrText>
      </w:r>
      <w:r>
        <w:rPr>
          <w:noProof/>
        </w:rPr>
      </w:r>
      <w:r>
        <w:rPr>
          <w:noProof/>
        </w:rPr>
        <w:fldChar w:fldCharType="separate"/>
      </w:r>
      <w:r>
        <w:rPr>
          <w:noProof/>
        </w:rPr>
        <w:t>1</w:t>
      </w:r>
      <w:r>
        <w:rPr>
          <w:noProof/>
        </w:rPr>
        <w:fldChar w:fldCharType="end"/>
      </w:r>
    </w:p>
    <w:p w14:paraId="257665A5" w14:textId="77777777" w:rsidR="00894DD6" w:rsidRDefault="00894DD6">
      <w:pPr>
        <w:pStyle w:val="TOC1"/>
        <w:rPr>
          <w:rFonts w:asciiTheme="minorHAnsi" w:eastAsiaTheme="minorEastAsia" w:hAnsiTheme="minorHAnsi" w:cstheme="minorBidi"/>
          <w:b w:val="0"/>
          <w:bCs w:val="0"/>
          <w:color w:val="auto"/>
          <w:kern w:val="2"/>
          <w:sz w:val="24"/>
          <w:szCs w:val="24"/>
          <w:lang/>
          <w14:ligatures w14:val="standardContextual"/>
        </w:rPr>
      </w:pPr>
      <w:r w:rsidRPr="00110D1C">
        <w:t>5. Appendix: Journey Deep-Dives</w:t>
      </w:r>
      <w:r>
        <w:tab/>
      </w:r>
      <w:r>
        <w:fldChar w:fldCharType="begin"/>
      </w:r>
      <w:r>
        <w:instrText xml:space="preserve"> PAGEREF _Toc234840380 \h </w:instrText>
      </w:r>
      <w:r>
        <w:fldChar w:fldCharType="separate"/>
      </w:r>
      <w:r>
        <w:t>1</w:t>
      </w:r>
      <w:r>
        <w:fldChar w:fldCharType="end"/>
      </w:r>
    </w:p>
    <w:p w14:paraId="4A263CD6"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A. Start Meeting Configuration</w:t>
      </w:r>
      <w:r>
        <w:rPr>
          <w:noProof/>
        </w:rPr>
        <w:tab/>
      </w:r>
      <w:r>
        <w:rPr>
          <w:noProof/>
        </w:rPr>
        <w:fldChar w:fldCharType="begin"/>
      </w:r>
      <w:r>
        <w:rPr>
          <w:noProof/>
        </w:rPr>
        <w:instrText xml:space="preserve"> PAGEREF _Toc234840381 \h </w:instrText>
      </w:r>
      <w:r>
        <w:rPr>
          <w:noProof/>
        </w:rPr>
      </w:r>
      <w:r>
        <w:rPr>
          <w:noProof/>
        </w:rPr>
        <w:fldChar w:fldCharType="separate"/>
      </w:r>
      <w:r>
        <w:rPr>
          <w:noProof/>
        </w:rPr>
        <w:t>1</w:t>
      </w:r>
      <w:r>
        <w:rPr>
          <w:noProof/>
        </w:rPr>
        <w:fldChar w:fldCharType="end"/>
      </w:r>
    </w:p>
    <w:p w14:paraId="37F8CC0A"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B. Manage DIA</w:t>
      </w:r>
      <w:r>
        <w:rPr>
          <w:noProof/>
        </w:rPr>
        <w:tab/>
      </w:r>
      <w:r>
        <w:rPr>
          <w:noProof/>
        </w:rPr>
        <w:fldChar w:fldCharType="begin"/>
      </w:r>
      <w:r>
        <w:rPr>
          <w:noProof/>
        </w:rPr>
        <w:instrText xml:space="preserve"> PAGEREF _Toc234840382 \h </w:instrText>
      </w:r>
      <w:r>
        <w:rPr>
          <w:noProof/>
        </w:rPr>
      </w:r>
      <w:r>
        <w:rPr>
          <w:noProof/>
        </w:rPr>
        <w:fldChar w:fldCharType="separate"/>
      </w:r>
      <w:r>
        <w:rPr>
          <w:noProof/>
        </w:rPr>
        <w:t>1</w:t>
      </w:r>
      <w:r>
        <w:rPr>
          <w:noProof/>
        </w:rPr>
        <w:fldChar w:fldCharType="end"/>
      </w:r>
    </w:p>
    <w:p w14:paraId="5EB85D7E"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C. My Assigned DIA</w:t>
      </w:r>
      <w:r>
        <w:rPr>
          <w:noProof/>
        </w:rPr>
        <w:tab/>
      </w:r>
      <w:r>
        <w:rPr>
          <w:noProof/>
        </w:rPr>
        <w:fldChar w:fldCharType="begin"/>
      </w:r>
      <w:r>
        <w:rPr>
          <w:noProof/>
        </w:rPr>
        <w:instrText xml:space="preserve"> PAGEREF _Toc234840383 \h </w:instrText>
      </w:r>
      <w:r>
        <w:rPr>
          <w:noProof/>
        </w:rPr>
      </w:r>
      <w:r>
        <w:rPr>
          <w:noProof/>
        </w:rPr>
        <w:fldChar w:fldCharType="separate"/>
      </w:r>
      <w:r>
        <w:rPr>
          <w:noProof/>
        </w:rPr>
        <w:t>1</w:t>
      </w:r>
      <w:r>
        <w:rPr>
          <w:noProof/>
        </w:rPr>
        <w:fldChar w:fldCharType="end"/>
      </w:r>
    </w:p>
    <w:p w14:paraId="61E79E03"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D. Meeting Pack and Deck Generation</w:t>
      </w:r>
      <w:r>
        <w:rPr>
          <w:noProof/>
        </w:rPr>
        <w:tab/>
      </w:r>
      <w:r>
        <w:rPr>
          <w:noProof/>
        </w:rPr>
        <w:fldChar w:fldCharType="begin"/>
      </w:r>
      <w:r>
        <w:rPr>
          <w:noProof/>
        </w:rPr>
        <w:instrText xml:space="preserve"> PAGEREF _Toc234840384 \h </w:instrText>
      </w:r>
      <w:r>
        <w:rPr>
          <w:noProof/>
        </w:rPr>
      </w:r>
      <w:r>
        <w:rPr>
          <w:noProof/>
        </w:rPr>
        <w:fldChar w:fldCharType="separate"/>
      </w:r>
      <w:r>
        <w:rPr>
          <w:noProof/>
        </w:rPr>
        <w:t>1</w:t>
      </w:r>
      <w:r>
        <w:rPr>
          <w:noProof/>
        </w:rPr>
        <w:fldChar w:fldCharType="end"/>
      </w:r>
    </w:p>
    <w:p w14:paraId="0DA5C0DE"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Pr>
          <w:noProof/>
        </w:rPr>
        <w:t>E. Post-Meeting Follow-up</w:t>
      </w:r>
      <w:r>
        <w:rPr>
          <w:noProof/>
        </w:rPr>
        <w:tab/>
      </w:r>
      <w:r>
        <w:rPr>
          <w:noProof/>
        </w:rPr>
        <w:fldChar w:fldCharType="begin"/>
      </w:r>
      <w:r>
        <w:rPr>
          <w:noProof/>
        </w:rPr>
        <w:instrText xml:space="preserve"> PAGEREF _Toc234840385 \h </w:instrText>
      </w:r>
      <w:r>
        <w:rPr>
          <w:noProof/>
        </w:rPr>
      </w:r>
      <w:r>
        <w:rPr>
          <w:noProof/>
        </w:rPr>
        <w:fldChar w:fldCharType="separate"/>
      </w:r>
      <w:r>
        <w:rPr>
          <w:noProof/>
        </w:rPr>
        <w:t>1</w:t>
      </w:r>
      <w:r>
        <w:rPr>
          <w:noProof/>
        </w:rPr>
        <w:fldChar w:fldCharType="end"/>
      </w:r>
    </w:p>
    <w:p w14:paraId="2AE4CE14" w14:textId="77777777" w:rsidR="00894DD6" w:rsidRDefault="00894DD6">
      <w:pPr>
        <w:pStyle w:val="TOC2"/>
        <w:tabs>
          <w:tab w:val="right" w:leader="dot" w:pos="10070"/>
        </w:tabs>
        <w:rPr>
          <w:rFonts w:asciiTheme="minorHAnsi" w:eastAsiaTheme="minorEastAsia" w:hAnsiTheme="minorHAnsi" w:cstheme="minorBidi"/>
          <w:noProof/>
          <w:kern w:val="2"/>
          <w:sz w:val="24"/>
          <w:szCs w:val="24"/>
          <w:lang/>
          <w14:ligatures w14:val="standardContextual"/>
        </w:rPr>
      </w:pPr>
      <w:r w:rsidRPr="00110D1C">
        <w:rPr>
          <w:noProof/>
        </w:rPr>
        <w:t>F. Support, Security, and Continuity</w:t>
      </w:r>
      <w:r>
        <w:rPr>
          <w:noProof/>
        </w:rPr>
        <w:tab/>
      </w:r>
      <w:r>
        <w:rPr>
          <w:noProof/>
        </w:rPr>
        <w:fldChar w:fldCharType="begin"/>
      </w:r>
      <w:r>
        <w:rPr>
          <w:noProof/>
        </w:rPr>
        <w:instrText xml:space="preserve"> PAGEREF _Toc234840386 \h </w:instrText>
      </w:r>
      <w:r>
        <w:rPr>
          <w:noProof/>
        </w:rPr>
      </w:r>
      <w:r>
        <w:rPr>
          <w:noProof/>
        </w:rPr>
        <w:fldChar w:fldCharType="separate"/>
      </w:r>
      <w:r>
        <w:rPr>
          <w:noProof/>
        </w:rPr>
        <w:t>1</w:t>
      </w:r>
      <w:r>
        <w:rPr>
          <w:noProof/>
        </w:rPr>
        <w:fldChar w:fldCharType="end"/>
      </w:r>
    </w:p>
    <w:p w14:paraId="26C2AF68" w14:textId="77777777" w:rsidR="000D7682" w:rsidRDefault="00915891">
      <w:r>
        <w:fldChar w:fldCharType="end"/>
      </w:r>
    </w:p>
    <w:p w14:paraId="15CFEFF7" w14:textId="77777777" w:rsidR="000460D9" w:rsidRDefault="000460D9">
      <w:pPr>
        <w:rPr>
          <w:b/>
          <w:bCs/>
          <w:color w:val="000000"/>
          <w:sz w:val="32"/>
          <w:szCs w:val="32"/>
        </w:rPr>
      </w:pPr>
    </w:p>
    <w:p w14:paraId="65359FA2" w14:textId="77777777" w:rsidR="005524EA" w:rsidRDefault="005524EA">
      <w:pPr>
        <w:rPr>
          <w:b/>
          <w:bCs/>
          <w:color w:val="000000"/>
          <w:sz w:val="32"/>
          <w:szCs w:val="32"/>
        </w:rPr>
      </w:pPr>
      <w:bookmarkStart w:id="1" w:name="_Toc227586325"/>
      <w:r>
        <w:br w:type="page"/>
      </w:r>
    </w:p>
    <w:p w14:paraId="5539FFF0" w14:textId="77777777" w:rsidR="009C6C94" w:rsidRDefault="009C6C94" w:rsidP="009C6C94">
      <w:pPr>
        <w:pStyle w:val="Heading1"/>
        <w:rPr>
          <w:kern w:val="36"/>
          <w14:ligatures w14:val="standardContextual"/>
        </w:rPr>
      </w:pPr>
      <w:bookmarkStart w:id="2" w:name="_Toc234840363"/>
      <w:bookmarkEnd w:id="1"/>
      <w:r>
        <w:rPr>
          <w:lang w:val="en-GB"/>
        </w:rPr>
        <w:lastRenderedPageBreak/>
        <w:t>1. What Is the My Meetings Twin Agent?</w:t>
      </w:r>
      <w:bookmarkEnd w:id="2"/>
    </w:p>
    <w:p w14:paraId="2D1C7E38" w14:textId="77777777" w:rsidR="009C6C94" w:rsidRDefault="009C6C94">
      <w:pPr>
        <w:spacing w:before="60" w:after="100"/>
        <w:rPr>
          <w:kern w:val="2"/>
          <w14:ligatures w14:val="standardContextual"/>
        </w:rPr>
      </w:pPr>
      <w:r>
        <w:t>The My Meetings Twin Agent is a Microsoft Copilot Studio conversational assistant designed to support governance meeting preparation, execution, and follow-up. It helps meeting organisers configure recurring meetings, select KPIs and MS Projects, collect DIA inputs, identify risks, generate meeting materials, and coordinate follow-up actions.</w:t>
      </w:r>
    </w:p>
    <w:p w14:paraId="3922F0A1" w14:textId="77777777" w:rsidR="009C6C94" w:rsidRDefault="009C6C94">
      <w:pPr>
        <w:spacing w:before="60" w:after="100"/>
        <w:rPr>
          <w:kern w:val="2"/>
          <w14:ligatures w14:val="standardContextual"/>
        </w:rPr>
      </w:pPr>
      <w:r>
        <w:t>The agent is assistive: it structures information, surfaces missing inputs, drafts preparation content, and creates task or notification triggers where configured. It does not make business decisions, approve actions, or replace user validation. Organisers and stakeholders remain responsible for confirming outputs before using them in governance meetings.</w:t>
      </w:r>
    </w:p>
    <w:p w14:paraId="0C761281" w14:textId="77777777" w:rsidR="006D1694" w:rsidRDefault="006D1694">
      <w:pPr>
        <w:spacing w:before="60" w:after="100"/>
      </w:pPr>
    </w:p>
    <w:p w14:paraId="28B09351" w14:textId="77777777" w:rsidR="009C6C94" w:rsidRDefault="009C6C94" w:rsidP="009C6C94">
      <w:pPr>
        <w:pStyle w:val="Heading2"/>
        <w:rPr>
          <w:kern w:val="2"/>
          <w14:ligatures w14:val="standardContextual"/>
        </w:rPr>
      </w:pPr>
      <w:bookmarkStart w:id="3" w:name="_Toc234840364"/>
      <w:r>
        <w:t>Core Capabilities</w:t>
      </w:r>
      <w:bookmarkEnd w:id="3"/>
    </w:p>
    <w:tbl>
      <w:tblPr>
        <w:tblW w:w="10080" w:type="dxa"/>
        <w:tblCellMar>
          <w:left w:w="0" w:type="dxa"/>
          <w:right w:w="0" w:type="dxa"/>
        </w:tblCellMar>
        <w:tblLook w:val="04A0" w:firstRow="1" w:lastRow="0" w:firstColumn="1" w:lastColumn="0" w:noHBand="0" w:noVBand="1"/>
      </w:tblPr>
      <w:tblGrid>
        <w:gridCol w:w="1912"/>
        <w:gridCol w:w="8168"/>
      </w:tblGrid>
      <w:tr w:rsidR="009C6C94" w14:paraId="708921EF" w14:textId="77777777">
        <w:trPr>
          <w:tblHeader/>
        </w:trPr>
        <w:tc>
          <w:tcPr>
            <w:tcW w:w="27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19104399" w14:textId="77777777" w:rsidR="009C6C94" w:rsidRDefault="009C6C94">
            <w:pPr>
              <w:rPr>
                <w:kern w:val="2"/>
                <w14:ligatures w14:val="standardContextual"/>
              </w:rPr>
            </w:pPr>
            <w:r>
              <w:rPr>
                <w:b/>
                <w:bCs/>
                <w:color w:val="FFFFFF"/>
              </w:rPr>
              <w:t>Capability</w:t>
            </w:r>
          </w:p>
        </w:tc>
        <w:tc>
          <w:tcPr>
            <w:tcW w:w="73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FFE0EC3" w14:textId="77777777" w:rsidR="009C6C94" w:rsidRDefault="009C6C94">
            <w:r>
              <w:rPr>
                <w:b/>
                <w:bCs/>
                <w:color w:val="FFFFFF"/>
              </w:rPr>
              <w:t>What it helps users do</w:t>
            </w:r>
          </w:p>
        </w:tc>
      </w:tr>
      <w:tr w:rsidR="009C6C94" w14:paraId="17E0CFB2" w14:textId="77777777">
        <w:tc>
          <w:tcPr>
            <w:tcW w:w="0" w:type="auto"/>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hideMark/>
          </w:tcPr>
          <w:p w14:paraId="57E7B885" w14:textId="77777777" w:rsidR="009C6C94" w:rsidRDefault="009C6C94">
            <w:r>
              <w:t>Meeting configuration</w:t>
            </w:r>
          </w:p>
        </w:tc>
        <w:tc>
          <w:tcPr>
            <w:tcW w:w="0" w:type="auto"/>
            <w:tcBorders>
              <w:top w:val="nil"/>
              <w:left w:val="nil"/>
              <w:bottom w:val="single" w:sz="8" w:space="0" w:color="CCCCCC"/>
              <w:right w:val="single" w:sz="8" w:space="0" w:color="CCCCCC"/>
            </w:tcBorders>
            <w:shd w:val="clear" w:color="auto" w:fill="FFFFFF"/>
            <w:tcMar>
              <w:top w:w="80" w:type="dxa"/>
              <w:left w:w="120" w:type="dxa"/>
              <w:bottom w:w="80" w:type="dxa"/>
              <w:right w:w="120" w:type="dxa"/>
            </w:tcMar>
            <w:hideMark/>
          </w:tcPr>
          <w:p w14:paraId="6F9EB954" w14:textId="77777777" w:rsidR="00B67320" w:rsidRDefault="00B67320">
            <w:pPr>
              <w:rPr>
                <w:kern w:val="2"/>
                <w14:ligatures w14:val="standardContextual"/>
              </w:rPr>
            </w:pPr>
            <w:r>
              <w:rPr>
                <w:color w:val="000000"/>
              </w:rPr>
              <w:t>Select recurring organiser-owned meetings, assign Planner, choose the meeting Tier level and Tier ID where applicable, link the right Team and channel, choose KPIs and MS Projects, and save notification preferences.</w:t>
            </w:r>
          </w:p>
          <w:p w14:paraId="3738C4C0" w14:textId="77777777" w:rsidR="009C6C94" w:rsidRDefault="009C6C94"/>
        </w:tc>
      </w:tr>
      <w:tr w:rsidR="009C6C94" w14:paraId="40D40B01" w14:textId="77777777">
        <w:tc>
          <w:tcPr>
            <w:tcW w:w="0" w:type="auto"/>
            <w:tcBorders>
              <w:top w:val="nil"/>
              <w:left w:val="single" w:sz="8" w:space="0" w:color="CCCCCC"/>
              <w:bottom w:val="single" w:sz="8" w:space="0" w:color="CCCCCC"/>
              <w:right w:val="single" w:sz="8" w:space="0" w:color="CCCCCC"/>
            </w:tcBorders>
            <w:shd w:val="clear" w:color="auto" w:fill="FAE2D5"/>
            <w:tcMar>
              <w:top w:w="80" w:type="dxa"/>
              <w:left w:w="120" w:type="dxa"/>
              <w:bottom w:w="80" w:type="dxa"/>
              <w:right w:w="120" w:type="dxa"/>
            </w:tcMar>
            <w:hideMark/>
          </w:tcPr>
          <w:p w14:paraId="268CA041" w14:textId="77777777" w:rsidR="009C6C94" w:rsidRDefault="009C6C94">
            <w:r>
              <w:t>DIA initiation</w:t>
            </w:r>
          </w:p>
        </w:tc>
        <w:tc>
          <w:tcPr>
            <w:tcW w:w="0" w:type="auto"/>
            <w:tcBorders>
              <w:top w:val="nil"/>
              <w:left w:val="nil"/>
              <w:bottom w:val="single" w:sz="8" w:space="0" w:color="CCCCCC"/>
              <w:right w:val="single" w:sz="8" w:space="0" w:color="CCCCCC"/>
            </w:tcBorders>
            <w:shd w:val="clear" w:color="auto" w:fill="FAE2D5"/>
            <w:tcMar>
              <w:top w:w="80" w:type="dxa"/>
              <w:left w:w="120" w:type="dxa"/>
              <w:bottom w:w="80" w:type="dxa"/>
              <w:right w:w="120" w:type="dxa"/>
            </w:tcMar>
            <w:hideMark/>
          </w:tcPr>
          <w:p w14:paraId="7BECA71D" w14:textId="77777777" w:rsidR="009C6C94" w:rsidRDefault="009C6C94">
            <w:r>
              <w:t>Detect red KPIs, amber or red MS Projects, and overdue Planner tasks, then create DIA tasks for the relevant owners and attendees.</w:t>
            </w:r>
          </w:p>
        </w:tc>
      </w:tr>
      <w:tr w:rsidR="009C6C94" w14:paraId="6DEE59F5" w14:textId="77777777">
        <w:tc>
          <w:tcPr>
            <w:tcW w:w="0" w:type="auto"/>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hideMark/>
          </w:tcPr>
          <w:p w14:paraId="21B70ECA" w14:textId="77777777" w:rsidR="009C6C94" w:rsidRDefault="009C6C94">
            <w:r>
              <w:t>My Assigned DIA</w:t>
            </w:r>
          </w:p>
        </w:tc>
        <w:tc>
          <w:tcPr>
            <w:tcW w:w="0" w:type="auto"/>
            <w:tcBorders>
              <w:top w:val="nil"/>
              <w:left w:val="nil"/>
              <w:bottom w:val="single" w:sz="8" w:space="0" w:color="CCCCCC"/>
              <w:right w:val="single" w:sz="8" w:space="0" w:color="CCCCCC"/>
            </w:tcBorders>
            <w:shd w:val="clear" w:color="auto" w:fill="FFFFFF"/>
            <w:tcMar>
              <w:top w:w="80" w:type="dxa"/>
              <w:left w:w="120" w:type="dxa"/>
              <w:bottom w:w="80" w:type="dxa"/>
              <w:right w:w="120" w:type="dxa"/>
            </w:tcMar>
            <w:hideMark/>
          </w:tcPr>
          <w:p w14:paraId="06BF24AB" w14:textId="77777777" w:rsidR="009C6C94" w:rsidRDefault="009C6C94">
            <w:r>
              <w:t>Show users their pending DIA tasks, support manual completion, and draft DIA content from available backend data where possible.</w:t>
            </w:r>
          </w:p>
        </w:tc>
      </w:tr>
      <w:tr w:rsidR="009C6C94" w14:paraId="739EC4C2" w14:textId="77777777">
        <w:tc>
          <w:tcPr>
            <w:tcW w:w="0" w:type="auto"/>
            <w:tcBorders>
              <w:top w:val="nil"/>
              <w:left w:val="single" w:sz="8" w:space="0" w:color="CCCCCC"/>
              <w:bottom w:val="single" w:sz="8" w:space="0" w:color="CCCCCC"/>
              <w:right w:val="single" w:sz="8" w:space="0" w:color="CCCCCC"/>
            </w:tcBorders>
            <w:shd w:val="clear" w:color="auto" w:fill="FAE2D5"/>
            <w:tcMar>
              <w:top w:w="80" w:type="dxa"/>
              <w:left w:w="120" w:type="dxa"/>
              <w:bottom w:w="80" w:type="dxa"/>
              <w:right w:w="120" w:type="dxa"/>
            </w:tcMar>
            <w:hideMark/>
          </w:tcPr>
          <w:p w14:paraId="6BFE01CA" w14:textId="77777777" w:rsidR="009C6C94" w:rsidRDefault="009C6C94">
            <w:r>
              <w:t>Meeting pack generation</w:t>
            </w:r>
          </w:p>
        </w:tc>
        <w:tc>
          <w:tcPr>
            <w:tcW w:w="0" w:type="auto"/>
            <w:tcBorders>
              <w:top w:val="nil"/>
              <w:left w:val="nil"/>
              <w:bottom w:val="single" w:sz="8" w:space="0" w:color="CCCCCC"/>
              <w:right w:val="single" w:sz="8" w:space="0" w:color="CCCCCC"/>
            </w:tcBorders>
            <w:shd w:val="clear" w:color="auto" w:fill="FAE2D5"/>
            <w:tcMar>
              <w:top w:w="80" w:type="dxa"/>
              <w:left w:w="120" w:type="dxa"/>
              <w:bottom w:w="80" w:type="dxa"/>
              <w:right w:w="120" w:type="dxa"/>
            </w:tcMar>
            <w:hideMark/>
          </w:tcPr>
          <w:p w14:paraId="0A9790E8" w14:textId="77777777" w:rsidR="009C6C94" w:rsidRDefault="009C6C94">
            <w:r>
              <w:t>Aggregate submitted DIAs, generate agendas with time slots, format DIA insights into slides, and save or send the final meeting pack.</w:t>
            </w:r>
          </w:p>
        </w:tc>
      </w:tr>
      <w:tr w:rsidR="009C6C94" w14:paraId="5D55EA05" w14:textId="77777777">
        <w:tc>
          <w:tcPr>
            <w:tcW w:w="0" w:type="auto"/>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hideMark/>
          </w:tcPr>
          <w:p w14:paraId="2CEF3453" w14:textId="77777777" w:rsidR="009C6C94" w:rsidRDefault="009C6C94">
            <w:r>
              <w:t>Post-meeting follow-up</w:t>
            </w:r>
          </w:p>
        </w:tc>
        <w:tc>
          <w:tcPr>
            <w:tcW w:w="0" w:type="auto"/>
            <w:tcBorders>
              <w:top w:val="nil"/>
              <w:left w:val="nil"/>
              <w:bottom w:val="single" w:sz="8" w:space="0" w:color="CCCCCC"/>
              <w:right w:val="single" w:sz="8" w:space="0" w:color="CCCCCC"/>
            </w:tcBorders>
            <w:shd w:val="clear" w:color="auto" w:fill="FFFFFF"/>
            <w:tcMar>
              <w:top w:w="80" w:type="dxa"/>
              <w:left w:w="120" w:type="dxa"/>
              <w:bottom w:w="80" w:type="dxa"/>
              <w:right w:w="120" w:type="dxa"/>
            </w:tcMar>
            <w:hideMark/>
          </w:tcPr>
          <w:p w14:paraId="6FB712B7" w14:textId="77777777" w:rsidR="009C6C94" w:rsidRDefault="009C6C94">
            <w:r>
              <w:t>Analyse meeting transcripts, generate notes, identify follow-up actions, create Planner tasks, and suggest follow-up meetings where required.</w:t>
            </w:r>
          </w:p>
        </w:tc>
      </w:tr>
    </w:tbl>
    <w:p w14:paraId="43FF9F41" w14:textId="77777777" w:rsidR="006018E7" w:rsidRDefault="006018E7">
      <w:pPr>
        <w:spacing w:before="80"/>
      </w:pPr>
    </w:p>
    <w:p w14:paraId="408D477F" w14:textId="77777777" w:rsidR="009C6C94" w:rsidRDefault="009C6C94" w:rsidP="009C6C94">
      <w:pPr>
        <w:pStyle w:val="Heading2"/>
        <w:rPr>
          <w:kern w:val="2"/>
          <w14:ligatures w14:val="standardContextual"/>
        </w:rPr>
      </w:pPr>
      <w:bookmarkStart w:id="4" w:name="_Toc234840365"/>
      <w:r>
        <w:t>Primary User Journeys</w:t>
      </w:r>
      <w:bookmarkEnd w:id="4"/>
    </w:p>
    <w:p w14:paraId="06FCA689" w14:textId="77777777" w:rsidR="001A16B8" w:rsidRDefault="001A16B8">
      <w:pPr>
        <w:rPr>
          <w:kern w:val="2"/>
          <w14:ligatures w14:val="standardContextual"/>
        </w:rPr>
      </w:pPr>
      <w:r>
        <w:t>On the initial question, users choose between four main options:</w:t>
      </w:r>
    </w:p>
    <w:p w14:paraId="258D8F9E" w14:textId="77777777" w:rsidR="00192DDA" w:rsidRDefault="00192DDA" w:rsidP="00192DDA"/>
    <w:p w14:paraId="42CB5C91" w14:textId="77777777" w:rsidR="00B67320" w:rsidRDefault="00B67320">
      <w:pPr>
        <w:rPr>
          <w:kern w:val="2"/>
          <w14:ligatures w14:val="standardContextual"/>
        </w:rPr>
      </w:pPr>
      <w:r>
        <w:rPr>
          <w:b/>
          <w:bCs/>
          <w:color w:val="000000"/>
        </w:rPr>
        <w:t>Start Meeting Configuration</w:t>
      </w:r>
      <w:r>
        <w:t xml:space="preserve"> — set up a recurring governance meeting for the first time, including meeting selection, Planner linkage, Tier selection, KPI ownership, MS Project tracking, and notification timing.</w:t>
      </w:r>
    </w:p>
    <w:p w14:paraId="0EAAFB0C" w14:textId="77777777" w:rsidR="00EF5E08" w:rsidRDefault="00EF5E08" w:rsidP="00EF5E08"/>
    <w:p w14:paraId="506DC311" w14:textId="77777777" w:rsidR="001A16B8" w:rsidRDefault="001A16B8">
      <w:pPr>
        <w:rPr>
          <w:kern w:val="2"/>
          <w14:ligatures w14:val="standardContextual"/>
        </w:rPr>
      </w:pPr>
      <w:r>
        <w:rPr>
          <w:b/>
          <w:bCs/>
          <w:color w:val="000000"/>
        </w:rPr>
        <w:t>Manage DIA</w:t>
      </w:r>
      <w:r>
        <w:t xml:space="preserve"> — start or manage the DIA preparation cycle for a configured meeting by detecting risks, creating DIA tasks, tracking submissions, and preparing meeting materials.</w:t>
      </w:r>
    </w:p>
    <w:p w14:paraId="1DE13680" w14:textId="77777777" w:rsidR="00EF5E08" w:rsidRDefault="00EF5E08" w:rsidP="00EF5E08"/>
    <w:p w14:paraId="63F47F60" w14:textId="77777777" w:rsidR="00EF5E08" w:rsidRDefault="009C6C94" w:rsidP="00E24D60">
      <w:r>
        <w:rPr>
          <w:b/>
          <w:bCs/>
          <w:color w:val="000000"/>
        </w:rPr>
        <w:t>My Assigned DIA</w:t>
      </w:r>
      <w:r>
        <w:t xml:space="preserve"> — review and complete DIA items assigned to you, either manually or with an agent-generated draft based on available data.</w:t>
      </w:r>
    </w:p>
    <w:p w14:paraId="35C76C87" w14:textId="77777777" w:rsidR="00EF5E08" w:rsidRDefault="00EF5E08" w:rsidP="00EF5E08"/>
    <w:p w14:paraId="3E9B4B0A" w14:textId="77777777" w:rsidR="001A16B8" w:rsidRDefault="001A16B8">
      <w:pPr>
        <w:rPr>
          <w:kern w:val="2"/>
          <w14:ligatures w14:val="standardContextual"/>
        </w:rPr>
      </w:pPr>
      <w:bookmarkStart w:id="5" w:name="_Toc227586327"/>
      <w:bookmarkStart w:id="6" w:name="_Toc227586377"/>
      <w:bookmarkStart w:id="7" w:name="_Toc228800979"/>
      <w:r>
        <w:rPr>
          <w:b/>
          <w:bCs/>
          <w:color w:val="000000"/>
        </w:rPr>
        <w:t>Post-Meeting</w:t>
      </w:r>
      <w:r>
        <w:t xml:space="preserve"> — analyse the meeting transcript after the meeting, generate notes, identify follow-up actions, and support Planner task creation or follow-up meeting suggestions.</w:t>
      </w:r>
    </w:p>
    <w:p w14:paraId="669A89DC" w14:textId="77777777" w:rsidR="00E24D60" w:rsidRDefault="00E24D60"/>
    <w:p w14:paraId="51A7A4D9" w14:textId="77777777" w:rsidR="00E24D60" w:rsidRDefault="00E24D60">
      <w:pPr>
        <w:rPr>
          <w:kern w:val="2"/>
          <w14:ligatures w14:val="standardContextual"/>
        </w:rPr>
      </w:pPr>
    </w:p>
    <w:p w14:paraId="276BF033" w14:textId="77777777" w:rsidR="009C6C94" w:rsidRDefault="009C6C94" w:rsidP="009C6C94">
      <w:pPr>
        <w:pStyle w:val="Heading2"/>
        <w:rPr>
          <w:kern w:val="2"/>
          <w14:ligatures w14:val="standardContextual"/>
        </w:rPr>
      </w:pPr>
      <w:bookmarkStart w:id="8" w:name="_Toc234840366"/>
      <w:bookmarkEnd w:id="5"/>
      <w:bookmarkEnd w:id="6"/>
      <w:bookmarkEnd w:id="7"/>
      <w:r>
        <w:rPr>
          <w:lang w:val="en-GB"/>
        </w:rPr>
        <w:lastRenderedPageBreak/>
        <w:t>What It Does Not Do</w:t>
      </w:r>
      <w:bookmarkEnd w:id="8"/>
    </w:p>
    <w:p w14:paraId="72EAA66C" w14:textId="77777777" w:rsidR="009C6C94" w:rsidRDefault="009C6C94" w:rsidP="009C6C94">
      <w:pPr>
        <w:pStyle w:val="ListParagraph"/>
        <w:numPr>
          <w:ilvl w:val="0"/>
          <w:numId w:val="8"/>
        </w:numPr>
      </w:pPr>
      <w:r>
        <w:rPr>
          <w:lang w:val="en-GB"/>
        </w:rPr>
        <w:t>Make governance, KPI, GxP, or business decisions on behalf of users.</w:t>
      </w:r>
    </w:p>
    <w:p w14:paraId="2EFF6B88" w14:textId="77777777" w:rsidR="009C6C94" w:rsidRDefault="009C6C94" w:rsidP="009C6C94">
      <w:pPr>
        <w:pStyle w:val="ListParagraph"/>
        <w:numPr>
          <w:ilvl w:val="0"/>
          <w:numId w:val="8"/>
        </w:numPr>
      </w:pPr>
      <w:r>
        <w:t>Treat generated summaries, agendas, or task lists as final without organiser review.</w:t>
      </w:r>
    </w:p>
    <w:p w14:paraId="17CD0245" w14:textId="77777777" w:rsidR="009C6C94" w:rsidRDefault="009C6C94" w:rsidP="009C6C94">
      <w:pPr>
        <w:pStyle w:val="ListParagraph"/>
        <w:numPr>
          <w:ilvl w:val="0"/>
          <w:numId w:val="8"/>
        </w:numPr>
      </w:pPr>
      <w:r>
        <w:t>Modify systems of record outside the configured Microsoft 365, Dataverse, Power BI, Planner, Teams, and SharePoint integrations.</w:t>
      </w:r>
    </w:p>
    <w:p w14:paraId="2EDCDDF2" w14:textId="77777777" w:rsidR="009C6C94" w:rsidRDefault="009C6C94" w:rsidP="009C6C94">
      <w:pPr>
        <w:pStyle w:val="ListParagraph"/>
        <w:numPr>
          <w:ilvl w:val="0"/>
          <w:numId w:val="8"/>
        </w:numPr>
      </w:pPr>
      <w:r>
        <w:t>Guarantee source data quality when Power BI, Dataverse, Planner, Teams, Graph, or SharePoint data is incomplete or inaccessible.</w:t>
      </w:r>
    </w:p>
    <w:p w14:paraId="6A3B4E53" w14:textId="77777777" w:rsidR="009C6C94" w:rsidRDefault="009C6C94" w:rsidP="009C6C94">
      <w:pPr>
        <w:pStyle w:val="ListParagraph"/>
        <w:numPr>
          <w:ilvl w:val="0"/>
          <w:numId w:val="8"/>
        </w:numPr>
      </w:pPr>
      <w:r>
        <w:t>Replace business continuity procedures when a service, connector, or data source is unavailable.</w:t>
      </w:r>
    </w:p>
    <w:p w14:paraId="0038B5F3" w14:textId="77777777" w:rsidR="006D1694" w:rsidRPr="00162C10" w:rsidRDefault="00DE396F">
      <w:r>
        <w:br w:type="page"/>
      </w:r>
    </w:p>
    <w:p w14:paraId="1AA8DF0E" w14:textId="77777777" w:rsidR="006D1694" w:rsidRPr="00162C10" w:rsidRDefault="00DE396F">
      <w:pPr>
        <w:pStyle w:val="Heading1"/>
        <w:pBdr>
          <w:bottom w:val="single" w:sz="8" w:space="4" w:color="F36633"/>
        </w:pBdr>
        <w:rPr>
          <w:lang w:val="en-GB"/>
        </w:rPr>
      </w:pPr>
      <w:bookmarkStart w:id="9" w:name="_Toc227586328"/>
      <w:bookmarkStart w:id="10" w:name="_Toc234840367"/>
      <w:r>
        <w:rPr>
          <w:lang w:val="en-GB"/>
        </w:rPr>
        <w:lastRenderedPageBreak/>
        <w:t>2. The Agent Ecosystem</w:t>
      </w:r>
      <w:bookmarkEnd w:id="9"/>
      <w:bookmarkEnd w:id="10"/>
    </w:p>
    <w:p w14:paraId="5B81E345" w14:textId="77777777" w:rsidR="00E24D60" w:rsidRDefault="00E24D60">
      <w:pPr>
        <w:spacing w:before="60" w:after="100"/>
        <w:rPr>
          <w:kern w:val="2"/>
          <w14:ligatures w14:val="standardContextual"/>
        </w:rPr>
      </w:pPr>
      <w:r>
        <w:t>My Meetings Twin runs inside Microsoft Teams and Copilot and works across the Microsoft 365 tools you already use — Outlook, Teams, Planner, Power BI, and SharePoint. It guides you through structured meeting-preparation journeys, gathers the meeting and KPI information it needs, remembers your configuration and DIA records, and helps create tasks and follow-ups.</w:t>
      </w:r>
    </w:p>
    <w:p w14:paraId="20F8A557" w14:textId="77777777" w:rsidR="001A16B8" w:rsidRDefault="001A16B8">
      <w:pPr>
        <w:spacing w:before="60" w:after="100"/>
        <w:rPr>
          <w:kern w:val="2"/>
          <w14:ligatures w14:val="standardContextual"/>
        </w:rPr>
      </w:pPr>
      <w:r>
        <w:t>You do not need to know how any of this is wired together. You start from the agent’s opening question and choose one of four options: Start Meeting Configuration, Manage DIA, My Assigned DIA, or Post-Meeting.</w:t>
      </w:r>
    </w:p>
    <w:p w14:paraId="7DEBCD66" w14:textId="77777777" w:rsidR="00FB0D61" w:rsidRDefault="00FB0D61">
      <w:pPr>
        <w:spacing w:before="60" w:after="100"/>
      </w:pPr>
    </w:p>
    <w:p w14:paraId="5A33B73E" w14:textId="77777777" w:rsidR="00E24D60" w:rsidRDefault="00E24D60" w:rsidP="00E24D60">
      <w:pPr>
        <w:pStyle w:val="Heading2"/>
        <w:rPr>
          <w:kern w:val="2"/>
          <w14:ligatures w14:val="standardContextual"/>
        </w:rPr>
      </w:pPr>
      <w:bookmarkStart w:id="11" w:name="_Toc234840368"/>
      <w:r>
        <w:t>Core Agent Journeys</w:t>
      </w:r>
      <w:bookmarkEnd w:id="11"/>
    </w:p>
    <w:tbl>
      <w:tblPr>
        <w:tblW w:w="10080" w:type="dxa"/>
        <w:tblCellMar>
          <w:left w:w="0" w:type="dxa"/>
          <w:right w:w="0" w:type="dxa"/>
        </w:tblCellMar>
        <w:tblLook w:val="04A0" w:firstRow="1" w:lastRow="0" w:firstColumn="1" w:lastColumn="0" w:noHBand="0" w:noVBand="1"/>
      </w:tblPr>
      <w:tblGrid>
        <w:gridCol w:w="1705"/>
        <w:gridCol w:w="3802"/>
        <w:gridCol w:w="4573"/>
      </w:tblGrid>
      <w:tr w:rsidR="00E24D60" w14:paraId="62A2C956" w14:textId="77777777">
        <w:trPr>
          <w:tblHeader/>
        </w:trPr>
        <w:tc>
          <w:tcPr>
            <w:tcW w:w="1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0D09A2AA" w14:textId="77777777" w:rsidR="00E24D60" w:rsidRDefault="00E24D60">
            <w:pPr>
              <w:rPr>
                <w:kern w:val="2"/>
                <w14:ligatures w14:val="standardContextual"/>
              </w:rPr>
            </w:pPr>
            <w:r>
              <w:rPr>
                <w:b/>
                <w:bCs/>
                <w:color w:val="FFFFFF"/>
              </w:rPr>
              <w:t>Journey</w:t>
            </w:r>
          </w:p>
        </w:tc>
        <w:tc>
          <w:tcPr>
            <w:tcW w:w="270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45B1FEC4" w14:textId="77777777" w:rsidR="00E24D60" w:rsidRDefault="00E24D60">
            <w:r>
              <w:rPr>
                <w:b/>
                <w:bCs/>
                <w:color w:val="FFFFFF"/>
              </w:rPr>
              <w:t>Main topics</w:t>
            </w:r>
          </w:p>
        </w:tc>
        <w:tc>
          <w:tcPr>
            <w:tcW w:w="55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58878915" w14:textId="77777777" w:rsidR="00E24D60" w:rsidRDefault="00E24D60">
            <w:r>
              <w:rPr>
                <w:b/>
                <w:bCs/>
                <w:color w:val="FFFFFF"/>
              </w:rPr>
              <w:t>What it delivers</w:t>
            </w:r>
          </w:p>
        </w:tc>
      </w:tr>
      <w:tr w:rsidR="00E24D60" w14:paraId="2EE63B41"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A12D8DD" w14:textId="77777777" w:rsidR="001A16B8" w:rsidRDefault="001A16B8">
            <w:pPr>
              <w:rPr>
                <w:kern w:val="2"/>
                <w14:ligatures w14:val="standardContextual"/>
              </w:rPr>
            </w:pPr>
            <w:r>
              <w:rPr>
                <w:color w:val="000000"/>
              </w:rPr>
              <w:t>Start Meeting Configuration</w:t>
            </w:r>
          </w:p>
          <w:p w14:paraId="601649FC" w14:textId="77777777" w:rsidR="00E24D60" w:rsidRDefault="00E24D60"/>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2212F1F" w14:textId="77777777" w:rsidR="00B67320" w:rsidRDefault="00B67320">
            <w:pPr>
              <w:rPr>
                <w:kern w:val="2"/>
                <w14:ligatures w14:val="standardContextual"/>
              </w:rPr>
            </w:pPr>
            <w:r>
              <w:rPr>
                <w:color w:val="000000"/>
              </w:rPr>
              <w:t>Meeting selection, Planner setup, Tier selection, Tier ID selection where applicable, KPI selection, MS Project selection, owner mapping, notification preferences</w:t>
            </w:r>
          </w:p>
          <w:p w14:paraId="5E19ABA6" w14:textId="77777777" w:rsidR="00E24D60" w:rsidRDefault="00E24D60"/>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9DAF505" w14:textId="77777777" w:rsidR="00B67320" w:rsidRDefault="00B67320">
            <w:pPr>
              <w:rPr>
                <w:kern w:val="2"/>
                <w14:ligatures w14:val="standardContextual"/>
              </w:rPr>
            </w:pPr>
            <w:r>
              <w:rPr>
                <w:color w:val="000000"/>
              </w:rPr>
              <w:t>A saved meeting configuration that defines which recurring governance meeting, Planner, Tier level, Tier ID where applicable, KPIs, projects, owners, and notification preferences the agent should use.</w:t>
            </w:r>
          </w:p>
          <w:p w14:paraId="7FF68200" w14:textId="77777777" w:rsidR="00E24D60" w:rsidRDefault="00E24D60"/>
        </w:tc>
      </w:tr>
      <w:tr w:rsidR="00E24D60" w14:paraId="42B934C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517BECD3" w14:textId="77777777" w:rsidR="001A16B8" w:rsidRDefault="001A16B8">
            <w:pPr>
              <w:rPr>
                <w:kern w:val="2"/>
                <w14:ligatures w14:val="standardContextual"/>
              </w:rPr>
            </w:pPr>
            <w:r>
              <w:rPr>
                <w:color w:val="000000"/>
              </w:rPr>
              <w:t>Manage DIA</w:t>
            </w:r>
          </w:p>
          <w:p w14:paraId="1A394E0B" w14:textId="77777777" w:rsidR="00E24D60" w:rsidRDefault="00E24D60"/>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373CB59" w14:textId="77777777" w:rsidR="001A16B8" w:rsidRDefault="001A16B8">
            <w:pPr>
              <w:rPr>
                <w:kern w:val="2"/>
                <w14:ligatures w14:val="standardContextual"/>
              </w:rPr>
            </w:pPr>
            <w:r>
              <w:rPr>
                <w:color w:val="000000"/>
              </w:rPr>
              <w:t>Detect red KPIs, identify amber/red MS Projects, retrieve overdue Planner tasks, create DIA tasks, check DIA status, generate meeting pack</w:t>
            </w:r>
          </w:p>
          <w:p w14:paraId="2C4CD685" w14:textId="77777777" w:rsidR="00E24D60" w:rsidRDefault="00E24D60"/>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ACE8735" w14:textId="77777777" w:rsidR="001A16B8" w:rsidRDefault="001A16B8">
            <w:pPr>
              <w:rPr>
                <w:kern w:val="2"/>
                <w14:ligatures w14:val="standardContextual"/>
              </w:rPr>
            </w:pPr>
            <w:r>
              <w:rPr>
                <w:color w:val="000000"/>
              </w:rPr>
              <w:t>A managed preparation cycle for the selected meeting, including risk detection, DIA task creation, contributor notification, submission tracking, and meeting pack preparation.</w:t>
            </w:r>
          </w:p>
          <w:p w14:paraId="0025BC66" w14:textId="77777777" w:rsidR="00E24D60" w:rsidRDefault="00E24D60"/>
        </w:tc>
      </w:tr>
      <w:tr w:rsidR="00E24D60" w14:paraId="19B88F5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56297D38" w14:textId="77777777" w:rsidR="00E24D60" w:rsidRDefault="00E24D60">
            <w:r>
              <w:t>My Assigned DIA</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0B5C2E9" w14:textId="77777777" w:rsidR="00E24D60" w:rsidRPr="00CD29B7" w:rsidRDefault="00E24D60">
            <w:pPr>
              <w:rPr>
                <w:lang w:val="pt-PT"/>
              </w:rPr>
            </w:pPr>
            <w:r>
              <w:rPr>
                <w:lang w:val="pt-PT"/>
              </w:rPr>
              <w:t>Check assigned DIAs, DIA data capture, draft DIA, submit DIA</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280317E6" w14:textId="77777777" w:rsidR="00E24D60" w:rsidRDefault="00E24D60">
            <w:r>
              <w:t>A guided experience for attendees and owners to review pending DIA tasks, manually complete inputs, use available data to draft content, and submit completed DIA records.</w:t>
            </w:r>
          </w:p>
        </w:tc>
      </w:tr>
      <w:tr w:rsidR="00E24D60" w14:paraId="18CF44FD"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585F228A" w14:textId="77777777" w:rsidR="00E24D60" w:rsidRDefault="00E24D60">
            <w:r>
              <w:t>Post-Meeting</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54BCFB99" w14:textId="77777777" w:rsidR="00E24D60" w:rsidRDefault="00E24D60">
            <w:r>
              <w:t>Transcript analysis, meeting summary, follow-up tasks, follow-up meeting suggestion</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710CF2E6" w14:textId="77777777" w:rsidR="00E24D60" w:rsidRDefault="00E24D60">
            <w:r>
              <w:t>Meeting notes, key points, follow-up actions with owners, Planner task creation, and suggested follow-up meetings where appropriate.</w:t>
            </w:r>
          </w:p>
        </w:tc>
      </w:tr>
    </w:tbl>
    <w:p w14:paraId="629652E2" w14:textId="77777777" w:rsidR="00FB0D61" w:rsidRPr="009965A7" w:rsidRDefault="00FB0D61" w:rsidP="00FB0D61">
      <w:pPr>
        <w:rPr>
          <w:lang w:val="en-US"/>
        </w:rPr>
      </w:pPr>
    </w:p>
    <w:p w14:paraId="3BF6920D" w14:textId="77777777" w:rsidR="00E24D60" w:rsidRDefault="00E24D60" w:rsidP="00E24D60">
      <w:pPr>
        <w:pStyle w:val="Heading2"/>
        <w:rPr>
          <w:kern w:val="2"/>
          <w14:ligatures w14:val="standardContextual"/>
        </w:rPr>
      </w:pPr>
      <w:bookmarkStart w:id="12" w:name="_Toc234840369"/>
      <w:r>
        <w:t>What the Agent Works With</w:t>
      </w:r>
      <w:bookmarkEnd w:id="12"/>
    </w:p>
    <w:p w14:paraId="7D4DD06A" w14:textId="77777777" w:rsidR="00E24D60" w:rsidRDefault="00E24D60">
      <w:pPr>
        <w:spacing w:before="80"/>
        <w:rPr>
          <w:kern w:val="2"/>
          <w14:ligatures w14:val="standardContextual"/>
        </w:rPr>
      </w:pPr>
      <w:r>
        <w:t>My Meetings Twin works across the Microsoft 365 tools you already use. You do not need to set any of this up or know how it connects — the table below simply shows which tools the agent draws on and what it does with each.</w:t>
      </w:r>
    </w:p>
    <w:p w14:paraId="2D416E97" w14:textId="77777777" w:rsidR="003717C4" w:rsidRDefault="003717C4">
      <w:pPr>
        <w:spacing w:before="80"/>
      </w:pPr>
    </w:p>
    <w:tbl>
      <w:tblPr>
        <w:tblW w:w="10060" w:type="dxa"/>
        <w:tblCellMar>
          <w:left w:w="0" w:type="dxa"/>
          <w:right w:w="0" w:type="dxa"/>
        </w:tblCellMar>
        <w:tblLook w:val="04A0" w:firstRow="1" w:lastRow="0" w:firstColumn="1" w:lastColumn="0" w:noHBand="0" w:noVBand="1"/>
      </w:tblPr>
      <w:tblGrid>
        <w:gridCol w:w="1970"/>
        <w:gridCol w:w="8090"/>
      </w:tblGrid>
      <w:tr w:rsidR="005022CA" w14:paraId="38AF6E01" w14:textId="77777777">
        <w:trPr>
          <w:tblHeader/>
        </w:trPr>
        <w:tc>
          <w:tcPr>
            <w:tcW w:w="0" w:type="auto"/>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tcPr>
          <w:p w14:paraId="423C68E7" w14:textId="77777777" w:rsidR="005022CA" w:rsidRDefault="00000000">
            <w:pPr>
              <w:rPr>
                <w:kern w:val="2"/>
              </w:rPr>
            </w:pPr>
            <w:bookmarkStart w:id="13" w:name="_Toc227586329"/>
            <w:bookmarkStart w:id="14" w:name="_Toc227586379"/>
            <w:bookmarkStart w:id="15" w:name="_Toc228800981"/>
            <w:bookmarkStart w:id="16" w:name="_Toc232526420"/>
            <w:r>
              <w:rPr>
                <w:b/>
                <w:bCs/>
                <w:color w:val="FFFFFF"/>
              </w:rPr>
              <w:t>Microsoft 365 tool</w:t>
            </w:r>
          </w:p>
        </w:tc>
        <w:tc>
          <w:tcPr>
            <w:tcW w:w="0" w:type="auto"/>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tcPr>
          <w:p w14:paraId="22913BCA" w14:textId="77777777" w:rsidR="005022CA" w:rsidRDefault="00000000">
            <w:pPr>
              <w:rPr>
                <w:kern w:val="2"/>
              </w:rPr>
            </w:pPr>
            <w:r>
              <w:rPr>
                <w:b/>
                <w:bCs/>
                <w:color w:val="FFFFFF"/>
              </w:rPr>
              <w:t>What My Meetings Twin uses it for</w:t>
            </w:r>
          </w:p>
        </w:tc>
      </w:tr>
      <w:tr w:rsidR="005022CA" w14:paraId="7383D385"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tcPr>
          <w:p w14:paraId="3D1BE9FD" w14:textId="77777777" w:rsidR="005022CA" w:rsidRPr="00894DD6" w:rsidRDefault="00000000">
            <w:pPr>
              <w:rPr>
                <w:kern w:val="2"/>
              </w:rPr>
            </w:pPr>
            <w:r w:rsidRPr="00894DD6">
              <w:t>Outlook &amp; your calendar</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tcPr>
          <w:p w14:paraId="72EC6FA4" w14:textId="77777777" w:rsidR="005022CA" w:rsidRPr="00894DD6" w:rsidRDefault="00000000">
            <w:pPr>
              <w:rPr>
                <w:kern w:val="2"/>
              </w:rPr>
            </w:pPr>
            <w:r w:rsidRPr="00894DD6">
              <w:t>Finds the recurring meetings you organise, looks up attendees and directory details, and reads meeting and calendar context.</w:t>
            </w:r>
          </w:p>
        </w:tc>
      </w:tr>
      <w:tr w:rsidR="005022CA" w14:paraId="47D82D0C"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tcPr>
          <w:p w14:paraId="235699B7" w14:textId="77777777" w:rsidR="005022CA" w:rsidRPr="00894DD6" w:rsidRDefault="00000000">
            <w:pPr>
              <w:rPr>
                <w:kern w:val="2"/>
              </w:rPr>
            </w:pPr>
            <w:r w:rsidRPr="00894DD6">
              <w:t>Microsoft Teams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tcPr>
          <w:p w14:paraId="4C53D9D2" w14:textId="77777777" w:rsidR="005022CA" w:rsidRPr="00894DD6" w:rsidRDefault="00000000">
            <w:pPr>
              <w:rPr>
                <w:kern w:val="2"/>
              </w:rPr>
            </w:pPr>
            <w:r w:rsidRPr="00894DD6">
              <w:t>Identifies the meeting’s Team and channel, is where you chat with the agent, and retrieves the meeting transcript afterwards.</w:t>
            </w:r>
          </w:p>
        </w:tc>
      </w:tr>
      <w:tr w:rsidR="005022CA" w14:paraId="6CB7874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tcPr>
          <w:p w14:paraId="4B450471" w14:textId="77777777" w:rsidR="005022CA" w:rsidRPr="00894DD6" w:rsidRDefault="00000000">
            <w:pPr>
              <w:rPr>
                <w:kern w:val="2"/>
              </w:rPr>
            </w:pPr>
            <w:r w:rsidRPr="00894DD6">
              <w:lastRenderedPageBreak/>
              <w:t>Planner</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tcPr>
          <w:p w14:paraId="31C85026" w14:textId="77777777" w:rsidR="005022CA" w:rsidRPr="00894DD6" w:rsidRDefault="00000000">
            <w:pPr>
              <w:rPr>
                <w:kern w:val="2"/>
              </w:rPr>
            </w:pPr>
            <w:r w:rsidRPr="00894DD6">
              <w:t>Creates and tracks DIA tasks and post-meeting follow-up actions, and flags overdue tasks.</w:t>
            </w:r>
          </w:p>
        </w:tc>
      </w:tr>
      <w:tr w:rsidR="005022CA" w14:paraId="6B4BB669"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tcPr>
          <w:p w14:paraId="57CCFDCA" w14:textId="77777777" w:rsidR="005022CA" w:rsidRPr="00894DD6" w:rsidRDefault="00000000">
            <w:pPr>
              <w:rPr>
                <w:kern w:val="2"/>
              </w:rPr>
            </w:pPr>
            <w:r w:rsidRPr="00894DD6">
              <w:t>Power BI</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tcPr>
          <w:p w14:paraId="6E311050" w14:textId="77777777" w:rsidR="005022CA" w:rsidRPr="00894DD6" w:rsidRDefault="00000000">
            <w:pPr>
              <w:rPr>
                <w:kern w:val="2"/>
              </w:rPr>
            </w:pPr>
            <w:r w:rsidRPr="00894DD6">
              <w:t>Reads KPI status (RAG), targets and actuals, tier hierarchy, and MS Project status to spot items that need a DIA.</w:t>
            </w:r>
          </w:p>
        </w:tc>
      </w:tr>
      <w:tr w:rsidR="005022CA" w14:paraId="74B583BC"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tcPr>
          <w:p w14:paraId="52A1C2F8" w14:textId="77777777" w:rsidR="005022CA" w:rsidRPr="00894DD6" w:rsidRDefault="00000000">
            <w:pPr>
              <w:rPr>
                <w:kern w:val="2"/>
              </w:rPr>
            </w:pPr>
            <w:r w:rsidRPr="00894DD6">
              <w:t>SharePoint</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tcPr>
          <w:p w14:paraId="22C1826E" w14:textId="77777777" w:rsidR="005022CA" w:rsidRPr="00894DD6" w:rsidRDefault="00000000">
            <w:pPr>
              <w:rPr>
                <w:kern w:val="2"/>
              </w:rPr>
            </w:pPr>
            <w:r w:rsidRPr="00894DD6">
              <w:t>Stores the finished meeting pack and accesses related files where configured.</w:t>
            </w:r>
          </w:p>
        </w:tc>
      </w:tr>
      <w:tr w:rsidR="005022CA" w14:paraId="050CA1E8"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tcPr>
          <w:p w14:paraId="728BB1F7" w14:textId="77777777" w:rsidR="005022CA" w:rsidRPr="00894DD6" w:rsidRDefault="00000000">
            <w:pPr>
              <w:rPr>
                <w:kern w:val="2"/>
              </w:rPr>
            </w:pPr>
            <w:r w:rsidRPr="00894DD6">
              <w:t>Your saved setup</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tcPr>
          <w:p w14:paraId="74373582" w14:textId="77777777" w:rsidR="005022CA" w:rsidRPr="00894DD6" w:rsidRDefault="00000000">
            <w:pPr>
              <w:rPr>
                <w:kern w:val="2"/>
              </w:rPr>
            </w:pPr>
            <w:r w:rsidRPr="00894DD6">
              <w:t>Remembers your meeting configuration, KPI-owner mapping, notification timing, and DIA records so you can reuse and resume them.</w:t>
            </w:r>
          </w:p>
        </w:tc>
      </w:tr>
    </w:tbl>
    <w:p w14:paraId="50AC077D" w14:textId="77777777" w:rsidR="00E24D60" w:rsidRDefault="00E24D60" w:rsidP="00E24D60">
      <w:pPr>
        <w:pStyle w:val="Heading2"/>
        <w:rPr>
          <w:kern w:val="2"/>
          <w14:ligatures w14:val="standardContextual"/>
        </w:rPr>
      </w:pPr>
      <w:bookmarkStart w:id="17" w:name="_Toc234840370"/>
      <w:bookmarkEnd w:id="13"/>
      <w:bookmarkEnd w:id="14"/>
      <w:bookmarkEnd w:id="15"/>
      <w:bookmarkEnd w:id="16"/>
      <w:r>
        <w:rPr>
          <w:lang w:val="en-GB"/>
        </w:rPr>
        <w:t>How the Journeys Fit Together</w:t>
      </w:r>
      <w:bookmarkEnd w:id="17"/>
    </w:p>
    <w:p w14:paraId="72A827D0" w14:textId="77777777" w:rsidR="00E24D60" w:rsidRDefault="00E24D60">
      <w:pPr>
        <w:spacing w:before="60" w:after="100"/>
        <w:rPr>
          <w:kern w:val="2"/>
          <w14:ligatures w14:val="standardContextual"/>
        </w:rPr>
      </w:pPr>
      <w:r>
        <w:t>The four journeys are designed to build on each other. You set a meeting up once, then reuse that configuration each cycle to prepare for the meeting, contribute your inputs, and follow up afterwards. At each step the agent pulls what it needs from the tools above and hands you structured outputs to review.</w:t>
      </w:r>
    </w:p>
    <w:p w14:paraId="380C5BDC" w14:textId="77777777" w:rsidR="001A16B8" w:rsidRDefault="001A16B8">
      <w:pPr>
        <w:spacing w:before="60" w:after="100"/>
        <w:ind w:left="709" w:hanging="425"/>
        <w:rPr>
          <w:kern w:val="2"/>
          <w14:ligatures w14:val="standardContextual"/>
        </w:rPr>
      </w:pPr>
      <w:r>
        <w:t xml:space="preserve">•       </w:t>
      </w:r>
      <w:r>
        <w:rPr>
          <w:color w:val="E97132"/>
        </w:rPr>
        <w:t>Start Meeting Configuration</w:t>
      </w:r>
      <w:r>
        <w:t xml:space="preserve"> establishes the meeting configuration used later by Manage DIA, My Assigned DIA, and Post-Meeting.</w:t>
      </w:r>
    </w:p>
    <w:p w14:paraId="4D2CE628" w14:textId="77777777" w:rsidR="001A16B8" w:rsidRDefault="001A16B8">
      <w:pPr>
        <w:spacing w:before="60" w:after="100"/>
        <w:ind w:left="709" w:hanging="425"/>
        <w:rPr>
          <w:kern w:val="2"/>
          <w14:ligatures w14:val="standardContextual"/>
        </w:rPr>
      </w:pPr>
      <w:r>
        <w:t xml:space="preserve">•       </w:t>
      </w:r>
      <w:r>
        <w:rPr>
          <w:color w:val="E97132"/>
        </w:rPr>
        <w:t>Manage DIA</w:t>
      </w:r>
      <w:r>
        <w:t xml:space="preserve"> uses the saved configuration to detect risk items, create DIA tasks, track completion, and prepare the meeting pack.</w:t>
      </w:r>
    </w:p>
    <w:p w14:paraId="4E866133" w14:textId="77777777" w:rsidR="00316376" w:rsidRDefault="000A4FD7">
      <w:pPr>
        <w:spacing w:before="60" w:after="100"/>
        <w:ind w:left="709" w:hanging="425"/>
        <w:rPr>
          <w:kern w:val="2"/>
          <w14:ligatures w14:val="standardContextual"/>
        </w:rPr>
      </w:pPr>
      <w:r>
        <w:t xml:space="preserve">•       </w:t>
      </w:r>
      <w:r>
        <w:rPr>
          <w:color w:val="E97132"/>
        </w:rPr>
        <w:t>My Assigned DIA</w:t>
      </w:r>
      <w:r>
        <w:t xml:space="preserve"> captures contributor inputs that are later aggregated into the meeting pack and agenda.</w:t>
      </w:r>
    </w:p>
    <w:p w14:paraId="144BC51C" w14:textId="77777777" w:rsidR="00316376" w:rsidRDefault="004250A7">
      <w:pPr>
        <w:spacing w:before="60" w:after="100"/>
        <w:ind w:left="709" w:hanging="425"/>
        <w:rPr>
          <w:kern w:val="2"/>
          <w14:ligatures w14:val="standardContextual"/>
        </w:rPr>
      </w:pPr>
      <w:r>
        <w:t xml:space="preserve">•       </w:t>
      </w:r>
      <w:r>
        <w:rPr>
          <w:color w:val="E97132"/>
        </w:rPr>
        <w:t>Post-Meeting</w:t>
      </w:r>
      <w:r>
        <w:t xml:space="preserve"> uses meeting transcripts, where available, to generate notes and follow-up actions for organiser review.</w:t>
      </w:r>
    </w:p>
    <w:p w14:paraId="39D58602" w14:textId="77777777" w:rsidR="006D1694" w:rsidRPr="00162C10" w:rsidRDefault="00DE396F" w:rsidP="00485240">
      <w:pPr>
        <w:spacing w:before="60" w:after="100"/>
      </w:pPr>
      <w:r>
        <w:br w:type="page"/>
      </w:r>
    </w:p>
    <w:p w14:paraId="4F82D577" w14:textId="77777777" w:rsidR="00E24D60" w:rsidRDefault="00E24D60" w:rsidP="00E24D60">
      <w:pPr>
        <w:pStyle w:val="Heading1"/>
        <w:rPr>
          <w:kern w:val="36"/>
          <w14:ligatures w14:val="standardContextual"/>
        </w:rPr>
      </w:pPr>
      <w:bookmarkStart w:id="18" w:name="_Toc234840371"/>
      <w:r>
        <w:rPr>
          <w:lang w:val="en-GB"/>
        </w:rPr>
        <w:lastRenderedPageBreak/>
        <w:t>3. Using My Meetings Twin</w:t>
      </w:r>
      <w:bookmarkEnd w:id="18"/>
    </w:p>
    <w:p w14:paraId="69440ECB" w14:textId="77777777" w:rsidR="00FE1654" w:rsidRDefault="00FE1654" w:rsidP="00FE1654">
      <w:pPr>
        <w:pStyle w:val="Heading2"/>
      </w:pPr>
      <w:bookmarkStart w:id="19" w:name="_Toc234840372"/>
      <w:r>
        <w:t>3.1 Getting Started</w:t>
      </w:r>
      <w:bookmarkEnd w:id="19"/>
    </w:p>
    <w:p w14:paraId="72F87668" w14:textId="77777777" w:rsidR="00E24D60" w:rsidRDefault="00E24D60">
      <w:pPr>
        <w:rPr>
          <w:kern w:val="2"/>
          <w14:ligatures w14:val="standardContextual"/>
        </w:rPr>
      </w:pPr>
      <w:r>
        <w:t>Follow these steps when opening the agent for the first time or starting a new meeting-preparation cycle.</w:t>
      </w:r>
    </w:p>
    <w:p w14:paraId="40E36CDE" w14:textId="77777777" w:rsidR="00E504CE" w:rsidRDefault="00E504CE" w:rsidP="00E504CE"/>
    <w:tbl>
      <w:tblPr>
        <w:tblW w:w="10080" w:type="dxa"/>
        <w:tblCellMar>
          <w:left w:w="0" w:type="dxa"/>
          <w:right w:w="0" w:type="dxa"/>
        </w:tblCellMar>
        <w:tblLook w:val="04A0" w:firstRow="1" w:lastRow="0" w:firstColumn="1" w:lastColumn="0" w:noHBand="0" w:noVBand="1"/>
      </w:tblPr>
      <w:tblGrid>
        <w:gridCol w:w="692"/>
        <w:gridCol w:w="9388"/>
      </w:tblGrid>
      <w:tr w:rsidR="00DB7CAA" w14:paraId="7C9D9C68" w14:textId="77777777">
        <w:trPr>
          <w:tblHeader/>
        </w:trPr>
        <w:tc>
          <w:tcPr>
            <w:tcW w:w="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6FD44881" w14:textId="77777777" w:rsidR="00DB7CAA" w:rsidRDefault="00DB7CAA">
            <w:pPr>
              <w:rPr>
                <w:kern w:val="2"/>
                <w14:ligatures w14:val="standardContextual"/>
              </w:rPr>
            </w:pPr>
            <w:r>
              <w:rPr>
                <w:b/>
                <w:bCs/>
                <w:color w:val="FFFFFF"/>
              </w:rPr>
              <w:t>Step</w:t>
            </w:r>
          </w:p>
        </w:tc>
        <w:tc>
          <w:tcPr>
            <w:tcW w:w="9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3DEE5E1F" w14:textId="77777777" w:rsidR="00DB7CAA" w:rsidRDefault="00DB7CAA">
            <w:r>
              <w:rPr>
                <w:b/>
                <w:bCs/>
                <w:color w:val="FFFFFF"/>
              </w:rPr>
              <w:t>What to do</w:t>
            </w:r>
          </w:p>
        </w:tc>
      </w:tr>
      <w:tr w:rsidR="00DB7CAA" w14:paraId="3C1D2D54"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586371E" w14:textId="77777777" w:rsidR="00DB7CAA" w:rsidRDefault="00DB7CAA">
            <w:r>
              <w:t>1</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48FD651F" w14:textId="77777777" w:rsidR="00DB7CAA" w:rsidRDefault="00DB7CAA">
            <w:r>
              <w:t>Open the My Meetings Twin Agent in Microsoft Copilot or Teams.</w:t>
            </w:r>
          </w:p>
        </w:tc>
      </w:tr>
      <w:tr w:rsidR="00DB7CAA" w14:paraId="7D83E945"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4660CBE7" w14:textId="77777777" w:rsidR="00DB7CAA" w:rsidRDefault="00DB7CAA">
            <w:r>
              <w:t>2</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0A7B3556" w14:textId="77777777" w:rsidR="001A16B8" w:rsidRDefault="001A16B8">
            <w:pPr>
              <w:rPr>
                <w:kern w:val="2"/>
                <w14:ligatures w14:val="standardContextual"/>
              </w:rPr>
            </w:pPr>
            <w:r>
              <w:rPr>
                <w:color w:val="000000"/>
              </w:rPr>
              <w:t>Choose one of the four initial options: Start Meeting Configuration, Manage DIA, My Assigned DIA, or Post-Meeting.</w:t>
            </w:r>
          </w:p>
          <w:p w14:paraId="33B9E49B" w14:textId="77777777" w:rsidR="00DB7CAA" w:rsidRDefault="00DB7CAA"/>
        </w:tc>
      </w:tr>
      <w:tr w:rsidR="00DB7CAA" w14:paraId="24DF2826"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898E989" w14:textId="77777777" w:rsidR="00DB7CAA" w:rsidRDefault="00DB7CAA">
            <w:r>
              <w:t>3</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2D441525" w14:textId="77777777" w:rsidR="00B67320" w:rsidRDefault="00B67320">
            <w:pPr>
              <w:rPr>
                <w:kern w:val="2"/>
                <w14:ligatures w14:val="standardContextual"/>
              </w:rPr>
            </w:pPr>
            <w:r>
              <w:rPr>
                <w:color w:val="000000"/>
              </w:rPr>
              <w:t>Answer the agent’s questions step by step. During Start Meeting Configuration, the agent asks for meeting selection, then Planner selection, then meeting Tier selection. If Tier 1, 2, 3, or 4 is selected, the agent prompts for the relevant Tier ID before continuing to KPI and MS Project selection, and notification preferences.</w:t>
            </w:r>
          </w:p>
          <w:p w14:paraId="27EC0742" w14:textId="77777777" w:rsidR="00DB7CAA" w:rsidRDefault="00DB7CAA"/>
        </w:tc>
      </w:tr>
      <w:tr w:rsidR="00DB7CAA" w14:paraId="619C0B71"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01403FC" w14:textId="77777777" w:rsidR="00DB7CAA" w:rsidRDefault="00DB7CAA">
            <w:r>
              <w:t>4</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3AE9ADA5" w14:textId="77777777" w:rsidR="00B67320" w:rsidRDefault="00B67320">
            <w:pPr>
              <w:rPr>
                <w:kern w:val="2"/>
                <w14:ligatures w14:val="standardContextual"/>
              </w:rPr>
            </w:pPr>
            <w:r>
              <w:rPr>
                <w:color w:val="000000"/>
              </w:rPr>
              <w:t>Review the data the agent retrieves. Confirm that the selected meeting, Tier level, Tier ID where applicable, KPIs, MS Projects, Planner, owners, attendees, and dates are correct before continuing.</w:t>
            </w:r>
          </w:p>
          <w:p w14:paraId="31B75747" w14:textId="77777777" w:rsidR="00DB7CAA" w:rsidRDefault="00DB7CAA"/>
        </w:tc>
      </w:tr>
      <w:tr w:rsidR="00DB7CAA" w14:paraId="52872314"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3A6FE749" w14:textId="77777777" w:rsidR="00DB7CAA" w:rsidRDefault="00DB7CAA">
            <w:r>
              <w:t>5</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7208B14F" w14:textId="77777777" w:rsidR="00DB7CAA" w:rsidRDefault="00DB7CAA">
            <w:r>
              <w:t>Approve or adjust any generated outputs before they are used for meeting preparation, task creation, communication, or follow-up.</w:t>
            </w:r>
          </w:p>
        </w:tc>
      </w:tr>
      <w:tr w:rsidR="00DB7CAA" w14:paraId="4DFAF4E2"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5598804" w14:textId="77777777" w:rsidR="00DB7CAA" w:rsidRDefault="00DB7CAA">
            <w:r>
              <w:t>6</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6C3BB72" w14:textId="77777777" w:rsidR="00DB7CAA" w:rsidRDefault="00DB7CAA">
            <w:r>
              <w:t>If the agent cannot retrieve data or returns incomplete information, use the manual continuity steps described in the limitations section and validate directly against the source systems.</w:t>
            </w:r>
          </w:p>
        </w:tc>
      </w:tr>
    </w:tbl>
    <w:p w14:paraId="2F914E4E" w14:textId="77777777" w:rsidR="00BC271C" w:rsidRPr="00BC271C" w:rsidRDefault="00BC271C" w:rsidP="00BC271C">
      <w:pPr>
        <w:spacing w:before="80"/>
        <w:rPr>
          <w:lang w:val="en-US"/>
        </w:rPr>
      </w:pPr>
    </w:p>
    <w:tbl>
      <w:tblPr>
        <w:tblW w:w="10080" w:type="dxa"/>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C271C" w:rsidRPr="00BC271C" w14:paraId="679661FE" w14:textId="77777777">
        <w:tc>
          <w:tcPr>
            <w:tcW w:w="10080" w:type="dxa"/>
            <w:tcBorders>
              <w:top w:val="nil"/>
              <w:left w:val="nil"/>
              <w:bottom w:val="nil"/>
              <w:right w:val="nil"/>
            </w:tcBorders>
            <w:shd w:val="clear" w:color="auto" w:fill="FFF8E7"/>
            <w:tcMar>
              <w:top w:w="80" w:type="dxa"/>
              <w:left w:w="160" w:type="dxa"/>
              <w:bottom w:w="80" w:type="dxa"/>
              <w:right w:w="160" w:type="dxa"/>
            </w:tcMar>
            <w:hideMark/>
          </w:tcPr>
          <w:p w14:paraId="7475D5C2" w14:textId="77777777" w:rsidR="00BC271C" w:rsidRPr="00BC271C" w:rsidRDefault="00BC271C" w:rsidP="00BC271C">
            <w:pPr>
              <w:spacing w:before="80"/>
              <w:rPr>
                <w:lang w:val="en-US"/>
              </w:rPr>
            </w:pPr>
            <w:r>
              <w:rPr>
                <w:rFonts w:ascii="Segoe UI Symbol" w:hAnsi="Segoe UI Symbol" w:cs="Segoe UI Symbol"/>
                <w:lang w:val="en-US"/>
              </w:rPr>
              <w:t>⚠</w:t>
            </w:r>
            <w:r>
              <w:rPr>
                <w:lang w:val="en-US"/>
              </w:rPr>
              <w:t xml:space="preserve">  Do not start with a long, free-form message. The agent is designed to ask you the right questions. A short, clear description of what you want works better than a detailed upfront briefing.</w:t>
            </w:r>
          </w:p>
        </w:tc>
      </w:tr>
    </w:tbl>
    <w:p w14:paraId="0F3A4A7B" w14:textId="77777777" w:rsidR="006D1694" w:rsidRDefault="006D1694">
      <w:pPr>
        <w:spacing w:before="80"/>
        <w:rPr>
          <w:lang w:val="en-US"/>
        </w:rPr>
      </w:pPr>
    </w:p>
    <w:p w14:paraId="4A48182A" w14:textId="77777777" w:rsidR="00DB7CAA" w:rsidRDefault="00DB7CAA" w:rsidP="00DB7CAA">
      <w:pPr>
        <w:pStyle w:val="Heading2"/>
        <w:rPr>
          <w:kern w:val="2"/>
          <w14:ligatures w14:val="standardContextual"/>
        </w:rPr>
      </w:pPr>
      <w:bookmarkStart w:id="20" w:name="_Toc234840373"/>
      <w:r>
        <w:t>3.2 Running the Main Journeys</w:t>
      </w:r>
      <w:bookmarkEnd w:id="20"/>
    </w:p>
    <w:p w14:paraId="4AD3E809" w14:textId="77777777" w:rsidR="00DB7CAA" w:rsidRDefault="00DB7CAA">
      <w:pPr>
        <w:rPr>
          <w:kern w:val="2"/>
          <w14:ligatures w14:val="standardContextual"/>
        </w:rPr>
      </w:pPr>
      <w:r>
        <w:t>Each journey has a typical opening intent and a recommended sequence. Use the same terminology as the agent menu where possible.</w:t>
      </w:r>
    </w:p>
    <w:p w14:paraId="3E7986DF" w14:textId="77777777" w:rsidR="00F540C9" w:rsidRDefault="00F540C9" w:rsidP="00403071"/>
    <w:p w14:paraId="5737FE8A" w14:textId="77777777" w:rsidR="001A16B8" w:rsidRDefault="001A16B8">
      <w:pPr>
        <w:rPr>
          <w:kern w:val="2"/>
          <w14:ligatures w14:val="standardContextual"/>
        </w:rPr>
      </w:pPr>
      <w:r>
        <w:rPr>
          <w:b/>
          <w:bCs/>
        </w:rPr>
        <w:t>Start Meeting Configuration</w:t>
      </w:r>
    </w:p>
    <w:p w14:paraId="1A2CD2B2" w14:textId="77777777" w:rsidR="00B67320" w:rsidRDefault="00B67320">
      <w:pPr>
        <w:rPr>
          <w:kern w:val="2"/>
          <w14:ligatures w14:val="standardContextual"/>
        </w:rPr>
      </w:pPr>
      <w:r>
        <w:t>Use Start Meeting Configuration when you want to set up a governance meeting for the first time. The agent retrieves recurring meetings where you are the organiser, guides meeting selection, prompts you to select the Planner plan, then prompts you to select the meeting Tier level. If Tier 1, 2, 3, or 4 is selected, the agent asks for the Tier ID before continuing with KPI and MS Project tracking choices, owner mappings, and notification preferences.</w:t>
      </w:r>
    </w:p>
    <w:p w14:paraId="449BB2FB" w14:textId="77777777" w:rsidR="00196D27" w:rsidRPr="00196D27" w:rsidRDefault="00196D27" w:rsidP="00196D27">
      <w:pPr>
        <w:rPr>
          <w:lang w:val="en-US"/>
        </w:rPr>
      </w:pPr>
    </w:p>
    <w:tbl>
      <w:tblPr>
        <w:tblW w:w="10080" w:type="dxa"/>
        <w:tblCellMar>
          <w:left w:w="0" w:type="dxa"/>
          <w:right w:w="0" w:type="dxa"/>
        </w:tblCellMar>
        <w:tblLook w:val="04A0" w:firstRow="1" w:lastRow="0" w:firstColumn="1" w:lastColumn="0" w:noHBand="0" w:noVBand="1"/>
      </w:tblPr>
      <w:tblGrid>
        <w:gridCol w:w="1842"/>
        <w:gridCol w:w="8238"/>
      </w:tblGrid>
      <w:tr w:rsidR="00DB7CAA" w14:paraId="3AFCA63B" w14:textId="77777777">
        <w:trPr>
          <w:tblHeader/>
        </w:trPr>
        <w:tc>
          <w:tcPr>
            <w:tcW w:w="24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242E297E" w14:textId="77777777" w:rsidR="00DB7CAA" w:rsidRDefault="00DB7CAA">
            <w:pPr>
              <w:rPr>
                <w:kern w:val="2"/>
                <w14:ligatures w14:val="standardContextual"/>
              </w:rPr>
            </w:pPr>
            <w:r>
              <w:rPr>
                <w:b/>
                <w:bCs/>
                <w:color w:val="FFFFFF"/>
              </w:rPr>
              <w:t>Stage</w:t>
            </w:r>
          </w:p>
        </w:tc>
        <w:tc>
          <w:tcPr>
            <w:tcW w:w="7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9FA863E" w14:textId="77777777" w:rsidR="00DB7CAA" w:rsidRDefault="00DB7CAA">
            <w:r>
              <w:rPr>
                <w:b/>
                <w:bCs/>
                <w:color w:val="FFFFFF"/>
              </w:rPr>
              <w:t>What happens</w:t>
            </w:r>
          </w:p>
        </w:tc>
      </w:tr>
      <w:tr w:rsidR="00DB7CAA" w14:paraId="736FF348"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981F7A2" w14:textId="77777777" w:rsidR="00DB7CAA" w:rsidRDefault="00DB7CAA">
            <w:r>
              <w:t>Select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A05BF4B" w14:textId="77777777" w:rsidR="00B67320" w:rsidRDefault="00B67320">
            <w:pPr>
              <w:rPr>
                <w:kern w:val="2"/>
                <w14:ligatures w14:val="standardContextual"/>
              </w:rPr>
            </w:pPr>
            <w:r>
              <w:rPr>
                <w:color w:val="000000"/>
              </w:rPr>
              <w:t>The agent lists recurring organiser-owned meetings that are linked to a Team or channel.</w:t>
            </w:r>
          </w:p>
          <w:p w14:paraId="298877FD" w14:textId="77777777" w:rsidR="00DB7CAA" w:rsidRDefault="00DB7CAA"/>
        </w:tc>
      </w:tr>
      <w:tr w:rsidR="00B67320" w14:paraId="160A2633" w14:textId="77777777" w:rsidTr="00B67320">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8D51136" w14:textId="77777777" w:rsidR="00B67320" w:rsidRDefault="00B67320">
            <w:pPr>
              <w:rPr>
                <w:kern w:val="2"/>
                <w14:ligatures w14:val="standardContextual"/>
              </w:rPr>
            </w:pPr>
            <w:r>
              <w:rPr>
                <w:color w:val="000000"/>
              </w:rPr>
              <w:t>Select Planner</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102086E" w14:textId="77777777" w:rsidR="00B67320" w:rsidRDefault="00B67320">
            <w:r>
              <w:rPr>
                <w:color w:val="000000"/>
              </w:rPr>
              <w:t>After selecting the meeting, the user selects the Planner plan that will be used for DIA tasks and post-meeting follow-up actions.</w:t>
            </w:r>
          </w:p>
        </w:tc>
      </w:tr>
      <w:tr w:rsidR="00B67320" w14:paraId="6DC53CD3"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1E683BE2" w14:textId="77777777" w:rsidR="00B67320" w:rsidRDefault="00B67320">
            <w:pPr>
              <w:rPr>
                <w:kern w:val="2"/>
                <w14:ligatures w14:val="standardContextual"/>
              </w:rPr>
            </w:pPr>
            <w:r>
              <w:rPr>
                <w:color w:val="000000"/>
              </w:rPr>
              <w:lastRenderedPageBreak/>
              <w:t>Select Tier level</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1FCE2046" w14:textId="77777777" w:rsidR="00B67320" w:rsidRDefault="00B67320">
            <w:pPr>
              <w:rPr>
                <w:kern w:val="2"/>
                <w14:ligatures w14:val="standardContextual"/>
              </w:rPr>
            </w:pPr>
            <w:r>
              <w:rPr>
                <w:color w:val="000000"/>
              </w:rPr>
              <w:t>After Planner selection, the user is prompted to classify the meeting as Tier 1, Tier 2, Tier 3, Tier 4, or Unclassified.</w:t>
            </w:r>
          </w:p>
          <w:p w14:paraId="41B8E8BC" w14:textId="77777777" w:rsidR="00B67320" w:rsidRDefault="00B67320"/>
        </w:tc>
      </w:tr>
      <w:tr w:rsidR="00B67320" w14:paraId="31129B51"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42BB6443" w14:textId="77777777" w:rsidR="00B67320" w:rsidRDefault="00B67320">
            <w:pPr>
              <w:rPr>
                <w:kern w:val="2"/>
                <w14:ligatures w14:val="standardContextual"/>
              </w:rPr>
            </w:pPr>
            <w:r>
              <w:rPr>
                <w:color w:val="000000"/>
              </w:rPr>
              <w:t>Select Tier ID</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2A0230B0" w14:textId="77777777" w:rsidR="00B67320" w:rsidRDefault="00B67320">
            <w:r>
              <w:rPr>
                <w:color w:val="000000"/>
              </w:rPr>
              <w:t>If Tier 1, 2, 3, or 4 is selected, the agent then prompts the user to select the Tier ID from the chosen tier level before KPI selection starts. If Unclassified is selected, the agent skips Tier ID selection.</w:t>
            </w:r>
          </w:p>
        </w:tc>
      </w:tr>
      <w:tr w:rsidR="00DB7CAA" w14:paraId="77FD9CF2"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31DD41ED" w14:textId="77777777" w:rsidR="00DB7CAA" w:rsidRDefault="00DB7CAA">
            <w:r>
              <w:t>Configure sources</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1036F03A" w14:textId="77777777" w:rsidR="00B67320" w:rsidRDefault="00B67320">
            <w:pPr>
              <w:rPr>
                <w:kern w:val="2"/>
                <w14:ligatures w14:val="standardContextual"/>
              </w:rPr>
            </w:pPr>
            <w:r>
              <w:rPr>
                <w:color w:val="000000"/>
              </w:rPr>
              <w:t>After Planner and Tier selection are complete, the user chooses KPIs, MS Projects, and any remaining meeting-specific settings needed for DIA preparation.</w:t>
            </w:r>
          </w:p>
          <w:p w14:paraId="26AA8D5B" w14:textId="77777777" w:rsidR="00DB7CAA" w:rsidRDefault="00DB7CAA"/>
        </w:tc>
      </w:tr>
      <w:tr w:rsidR="00DB7CAA" w14:paraId="4E8E0571"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577AD54A" w14:textId="77777777" w:rsidR="00DB7CAA" w:rsidRDefault="00DB7CAA">
            <w:r>
              <w:t>Assign ownership</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1E556EF2" w14:textId="77777777" w:rsidR="00DB7CAA" w:rsidRDefault="00DB7CAA">
            <w:r>
              <w:t>KPI owners and required contributors are mapped so DIA tasks can be assigned correctly.</w:t>
            </w:r>
          </w:p>
        </w:tc>
      </w:tr>
      <w:tr w:rsidR="00DB7CAA" w14:paraId="3C858FA4"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39739D7D" w14:textId="77777777" w:rsidR="00DB7CAA" w:rsidRDefault="00DB7CAA">
            <w:r>
              <w:t>Save configuration</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236D8B4B" w14:textId="77777777" w:rsidR="00DB7CAA" w:rsidRDefault="00DB7CAA">
            <w:r>
              <w:t>The configuration is saved to Dataverse and can be reused for future meeting occurrences.</w:t>
            </w:r>
          </w:p>
        </w:tc>
      </w:tr>
    </w:tbl>
    <w:p w14:paraId="6AE466C9" w14:textId="77777777" w:rsidR="00196D27" w:rsidRPr="00196D27" w:rsidRDefault="00196D27" w:rsidP="00196D27">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96D27" w:rsidRPr="00196D27" w14:paraId="6C8136CB"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57480F8D" w14:textId="77777777" w:rsidR="00B67320" w:rsidRDefault="00B67320">
            <w:pPr>
              <w:rPr>
                <w:kern w:val="2"/>
                <w14:ligatures w14:val="standardContextual"/>
              </w:rPr>
            </w:pPr>
            <w:r>
              <w:rPr>
                <w:rFonts w:ascii="Segoe UI Emoji" w:hAnsi="Segoe UI Emoji"/>
                <w:color w:val="000000"/>
              </w:rPr>
              <w:t>💡</w:t>
            </w:r>
            <w:r>
              <w:rPr>
                <w:color w:val="000000"/>
              </w:rPr>
              <w:t xml:space="preserve">  Configure the meeting once in Start Meeting Configuration before managing DIA. A complete configuration includes the meeting, Planner, Tier level, Tier ID where applicable, KPI and MS Project selections, owners, and notification timing.</w:t>
            </w:r>
          </w:p>
          <w:p w14:paraId="028968AC" w14:textId="77777777" w:rsidR="00196D27" w:rsidRPr="00196D27" w:rsidRDefault="00196D27" w:rsidP="00196D27">
            <w:pPr>
              <w:rPr>
                <w:lang w:val="en-US"/>
              </w:rPr>
            </w:pPr>
          </w:p>
        </w:tc>
      </w:tr>
    </w:tbl>
    <w:p w14:paraId="341FFF50" w14:textId="77777777" w:rsidR="00196D27" w:rsidRPr="00196D27" w:rsidRDefault="00196D27" w:rsidP="00196D27">
      <w:pPr>
        <w:rPr>
          <w:lang w:val="en-US"/>
        </w:rPr>
      </w:pPr>
    </w:p>
    <w:p w14:paraId="4A926A51" w14:textId="77777777" w:rsidR="001A16B8" w:rsidRDefault="001A16B8">
      <w:pPr>
        <w:rPr>
          <w:kern w:val="2"/>
          <w14:ligatures w14:val="standardContextual"/>
        </w:rPr>
      </w:pPr>
      <w:r>
        <w:rPr>
          <w:b/>
          <w:bCs/>
        </w:rPr>
        <w:t>Manage DIA</w:t>
      </w:r>
    </w:p>
    <w:p w14:paraId="6E057F7D" w14:textId="77777777" w:rsidR="001A16B8" w:rsidRDefault="001A16B8">
      <w:pPr>
        <w:rPr>
          <w:kern w:val="2"/>
          <w14:ligatures w14:val="standardContextual"/>
        </w:rPr>
      </w:pPr>
      <w:r>
        <w:t>Use Manage DIA when preparation for an upcoming governance meeting should begin or when an organiser needs to review DIA status and meeting pack readiness. The agent uses the saved configuration to retrieve tracked KPIs, MS Projects, overdue Planner tasks, required contributors, submitted DIAs, and meeting preparation materials.</w:t>
      </w:r>
    </w:p>
    <w:p w14:paraId="63F8C4FC" w14:textId="77777777" w:rsidR="00196D27" w:rsidRPr="00196D27" w:rsidRDefault="00196D27" w:rsidP="00196D27">
      <w:pPr>
        <w:rPr>
          <w:lang w:val="en-US"/>
        </w:rPr>
      </w:pPr>
    </w:p>
    <w:tbl>
      <w:tblPr>
        <w:tblW w:w="10080" w:type="dxa"/>
        <w:tblCellMar>
          <w:left w:w="0" w:type="dxa"/>
          <w:right w:w="0" w:type="dxa"/>
        </w:tblCellMar>
        <w:tblLook w:val="04A0" w:firstRow="1" w:lastRow="0" w:firstColumn="1" w:lastColumn="0" w:noHBand="0" w:noVBand="1"/>
      </w:tblPr>
      <w:tblGrid>
        <w:gridCol w:w="1911"/>
        <w:gridCol w:w="8169"/>
      </w:tblGrid>
      <w:tr w:rsidR="00DB7CAA" w14:paraId="15AE8137" w14:textId="77777777">
        <w:trPr>
          <w:tblHeader/>
        </w:trPr>
        <w:tc>
          <w:tcPr>
            <w:tcW w:w="24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59A9EB03" w14:textId="77777777" w:rsidR="00DB7CAA" w:rsidRDefault="00DB7CAA">
            <w:pPr>
              <w:rPr>
                <w:kern w:val="2"/>
                <w14:ligatures w14:val="standardContextual"/>
              </w:rPr>
            </w:pPr>
            <w:r>
              <w:rPr>
                <w:b/>
                <w:bCs/>
                <w:color w:val="FFFFFF"/>
              </w:rPr>
              <w:t>Stage</w:t>
            </w:r>
          </w:p>
        </w:tc>
        <w:tc>
          <w:tcPr>
            <w:tcW w:w="7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66A9A868" w14:textId="77777777" w:rsidR="00DB7CAA" w:rsidRDefault="00DB7CAA">
            <w:r>
              <w:rPr>
                <w:b/>
                <w:bCs/>
                <w:color w:val="FFFFFF"/>
              </w:rPr>
              <w:t>What happens</w:t>
            </w:r>
          </w:p>
        </w:tc>
      </w:tr>
      <w:tr w:rsidR="00DB7CAA" w14:paraId="6FECEB3A"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29FCFE1" w14:textId="77777777" w:rsidR="001A16B8" w:rsidRDefault="001A16B8">
            <w:pPr>
              <w:rPr>
                <w:kern w:val="2"/>
                <w14:ligatures w14:val="standardContextual"/>
              </w:rPr>
            </w:pPr>
            <w:r>
              <w:rPr>
                <w:color w:val="000000"/>
              </w:rPr>
              <w:t>Retrieve configuration</w:t>
            </w:r>
          </w:p>
          <w:p w14:paraId="27F6CDB8" w14:textId="77777777" w:rsidR="00DB7CAA" w:rsidRDefault="00DB7CAA"/>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423EE3A9" w14:textId="77777777" w:rsidR="001A16B8" w:rsidRDefault="001A16B8">
            <w:pPr>
              <w:rPr>
                <w:kern w:val="2"/>
                <w14:ligatures w14:val="standardContextual"/>
              </w:rPr>
            </w:pPr>
            <w:r>
              <w:rPr>
                <w:color w:val="000000"/>
              </w:rPr>
              <w:t>The agent loads stored meeting settings and asks you to confirm the meeting preparation cycle to manage.</w:t>
            </w:r>
          </w:p>
          <w:p w14:paraId="01B09FBE" w14:textId="77777777" w:rsidR="00DB7CAA" w:rsidRDefault="00DB7CAA"/>
        </w:tc>
      </w:tr>
      <w:tr w:rsidR="00DB7CAA" w14:paraId="4EDE85EA"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6F08FA8B" w14:textId="77777777" w:rsidR="00DB7CAA" w:rsidRDefault="00DB7CAA">
            <w:r>
              <w:t>Detect risk items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46809B9C" w14:textId="77777777" w:rsidR="00DB7CAA" w:rsidRDefault="00DB7CAA">
            <w:r>
              <w:t>Power BI and Planner data are checked for red KPIs, amber/red MS Projects, and overdue tasks.</w:t>
            </w:r>
          </w:p>
        </w:tc>
      </w:tr>
      <w:tr w:rsidR="00DB7CAA" w14:paraId="189E396E"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9C43E78" w14:textId="77777777" w:rsidR="00DB7CAA" w:rsidRDefault="00DB7CAA">
            <w:r>
              <w:t>Create DIA tasks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89D60FB" w14:textId="77777777" w:rsidR="00DB7CAA" w:rsidRDefault="00DB7CAA">
            <w:r>
              <w:t>DIA tasks are created in Planner and linked back to Dataverse so status can be tracked.</w:t>
            </w:r>
          </w:p>
        </w:tc>
      </w:tr>
      <w:tr w:rsidR="00DB7CAA" w14:paraId="283075EB"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090DE5F0" w14:textId="77777777" w:rsidR="00DB7CAA" w:rsidRDefault="00DB7CAA">
            <w:r>
              <w:t>Notify contributors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53AEBC5" w14:textId="77777777" w:rsidR="001A16B8" w:rsidRDefault="001A16B8">
            <w:pPr>
              <w:rPr>
                <w:kern w:val="2"/>
                <w14:ligatures w14:val="standardContextual"/>
              </w:rPr>
            </w:pPr>
            <w:r>
              <w:rPr>
                <w:color w:val="000000"/>
              </w:rPr>
              <w:t>Required owners and attendees receive preparation prompts or task notifications, and the organiser can review DIA completion before meeting materials are finalised.</w:t>
            </w:r>
          </w:p>
          <w:p w14:paraId="7073DE9F" w14:textId="77777777" w:rsidR="00DB7CAA" w:rsidRDefault="00DB7CAA"/>
        </w:tc>
      </w:tr>
    </w:tbl>
    <w:p w14:paraId="66289175" w14:textId="77777777" w:rsidR="00196D27" w:rsidRPr="00196D27" w:rsidRDefault="00196D27" w:rsidP="00196D27">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96D27" w:rsidRPr="00196D27" w14:paraId="70B924A0"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3D613495" w14:textId="77777777" w:rsidR="001A16B8" w:rsidRDefault="001A16B8">
            <w:pPr>
              <w:rPr>
                <w:kern w:val="2"/>
                <w14:ligatures w14:val="standardContextual"/>
              </w:rPr>
            </w:pPr>
            <w:r>
              <w:rPr>
                <w:rFonts w:ascii="Segoe UI Emoji" w:hAnsi="Segoe UI Emoji"/>
                <w:color w:val="000000"/>
              </w:rPr>
              <w:t>💡</w:t>
            </w:r>
            <w:r>
              <w:rPr>
                <w:color w:val="000000"/>
              </w:rPr>
              <w:t xml:space="preserve">  Before using Manage DIA, confirm that the meeting configuration, Planner plan, KPI owners, and MS Project selections are up to date.</w:t>
            </w:r>
          </w:p>
          <w:p w14:paraId="552B145D" w14:textId="77777777" w:rsidR="00196D27" w:rsidRPr="00196D27" w:rsidRDefault="00196D27" w:rsidP="00196D27">
            <w:pPr>
              <w:rPr>
                <w:lang w:val="en-US"/>
              </w:rPr>
            </w:pPr>
          </w:p>
        </w:tc>
      </w:tr>
    </w:tbl>
    <w:p w14:paraId="09BEFD19" w14:textId="77777777" w:rsidR="00196D27" w:rsidRPr="00196D27" w:rsidRDefault="00196D27" w:rsidP="00196D27">
      <w:pPr>
        <w:rPr>
          <w:lang w:val="en-US"/>
        </w:rPr>
      </w:pPr>
    </w:p>
    <w:p w14:paraId="7F005C01" w14:textId="77777777" w:rsidR="00DB7CAA" w:rsidRDefault="00DB7CAA">
      <w:pPr>
        <w:rPr>
          <w:kern w:val="2"/>
          <w14:ligatures w14:val="standardContextual"/>
        </w:rPr>
      </w:pPr>
      <w:r>
        <w:rPr>
          <w:b/>
          <w:bCs/>
        </w:rPr>
        <w:t>My Assigned DIA</w:t>
      </w:r>
    </w:p>
    <w:p w14:paraId="4BD68DD8" w14:textId="77777777" w:rsidR="00DB7CAA" w:rsidRDefault="00DB7CAA">
      <w:pPr>
        <w:rPr>
          <w:kern w:val="2"/>
          <w14:ligatures w14:val="standardContextual"/>
        </w:rPr>
      </w:pPr>
      <w:r>
        <w:t>Use My Assigned DIA when you are a KPI owner, MS Project owner, attendee, or contributor and need to complete preparation inputs assigned to you.</w:t>
      </w:r>
    </w:p>
    <w:p w14:paraId="010C7E80" w14:textId="77777777" w:rsidR="00196D27" w:rsidRPr="00B16C08" w:rsidRDefault="00196D27" w:rsidP="00196D27">
      <w:pPr>
        <w:rPr>
          <w:color w:val="FFFFFF" w:themeColor="background1"/>
          <w:lang w:val="en-US"/>
        </w:rPr>
      </w:pPr>
    </w:p>
    <w:tbl>
      <w:tblPr>
        <w:tblW w:w="10080" w:type="dxa"/>
        <w:tblCellMar>
          <w:left w:w="0" w:type="dxa"/>
          <w:right w:w="0" w:type="dxa"/>
        </w:tblCellMar>
        <w:tblLook w:val="04A0" w:firstRow="1" w:lastRow="0" w:firstColumn="1" w:lastColumn="0" w:noHBand="0" w:noVBand="1"/>
      </w:tblPr>
      <w:tblGrid>
        <w:gridCol w:w="2235"/>
        <w:gridCol w:w="7845"/>
      </w:tblGrid>
      <w:tr w:rsidR="00DB7CAA" w14:paraId="7085594B" w14:textId="77777777">
        <w:trPr>
          <w:tblHeader/>
        </w:trPr>
        <w:tc>
          <w:tcPr>
            <w:tcW w:w="24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575D9E9C" w14:textId="77777777" w:rsidR="00DB7CAA" w:rsidRDefault="00DB7CAA">
            <w:pPr>
              <w:rPr>
                <w:kern w:val="2"/>
                <w14:ligatures w14:val="standardContextual"/>
              </w:rPr>
            </w:pPr>
            <w:r>
              <w:rPr>
                <w:b/>
                <w:bCs/>
                <w:color w:val="FFFFFF"/>
              </w:rPr>
              <w:t>Option</w:t>
            </w:r>
          </w:p>
        </w:tc>
        <w:tc>
          <w:tcPr>
            <w:tcW w:w="7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3D9AA3A9" w14:textId="77777777" w:rsidR="00DB7CAA" w:rsidRDefault="00DB7CAA">
            <w:r>
              <w:rPr>
                <w:b/>
                <w:bCs/>
                <w:color w:val="FFFFFF"/>
              </w:rPr>
              <w:t>What it does</w:t>
            </w:r>
          </w:p>
        </w:tc>
      </w:tr>
      <w:tr w:rsidR="00DB7CAA" w14:paraId="4B05532B"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46BF765A" w14:textId="77777777" w:rsidR="00DB7CAA" w:rsidRDefault="00DB7CAA">
            <w:r>
              <w:t>List assigned DIAs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3A2C27F2" w14:textId="77777777" w:rsidR="00DB7CAA" w:rsidRDefault="00DB7CAA">
            <w:r>
              <w:t>Shows pending DIA items assigned to you, including due dates and meeting context.</w:t>
            </w:r>
          </w:p>
        </w:tc>
      </w:tr>
      <w:tr w:rsidR="00DB7CAA" w14:paraId="3BA0FB8E"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65473D0" w14:textId="77777777" w:rsidR="00DB7CAA" w:rsidRDefault="00DB7CAA">
            <w:r>
              <w:lastRenderedPageBreak/>
              <w:t>Manual completion</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0EBA837" w14:textId="77777777" w:rsidR="00DB7CAA" w:rsidRDefault="00DB7CAA">
            <w:r>
              <w:t>You enter executive summary, key updates, next steps, RAG context, and other DIA fields directly.</w:t>
            </w:r>
          </w:p>
        </w:tc>
      </w:tr>
      <w:tr w:rsidR="00DB7CAA" w14:paraId="36FD4890"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9DF4B8E" w14:textId="77777777" w:rsidR="00DB7CAA" w:rsidRDefault="00DB7CAA">
            <w:r>
              <w:t>Draft assistance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76625FAC" w14:textId="77777777" w:rsidR="00DB7CAA" w:rsidRDefault="00DB7CAA">
            <w:r>
              <w:t>Where backend data exists, the agent drafts DIA content that you can review, edit, and submit.</w:t>
            </w:r>
          </w:p>
        </w:tc>
      </w:tr>
      <w:tr w:rsidR="00DB7CAA" w14:paraId="1548790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DD5988D" w14:textId="77777777" w:rsidR="00DB7CAA" w:rsidRDefault="00DB7CAA">
            <w:r>
              <w:t>Nothing to contribute</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64A23B3" w14:textId="77777777" w:rsidR="00DB7CAA" w:rsidRDefault="00DB7CAA">
            <w:r>
              <w:t>If no input is needed, you can indicate that and return to the initial topic.</w:t>
            </w:r>
          </w:p>
        </w:tc>
      </w:tr>
    </w:tbl>
    <w:p w14:paraId="1856A8EE" w14:textId="77777777" w:rsidR="00196D27" w:rsidRPr="00196D27" w:rsidRDefault="00196D27" w:rsidP="00196D27">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96D27" w:rsidRPr="00196D27" w14:paraId="2BD5B733"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4F9B6137" w14:textId="77777777" w:rsidR="00DB7CAA" w:rsidRDefault="003E7274" w:rsidP="00327F23">
            <w:pPr>
              <w:rPr>
                <w:kern w:val="2"/>
                <w14:ligatures w14:val="standardContextual"/>
              </w:rPr>
            </w:pPr>
            <w:r>
              <w:rPr>
                <w:rFonts w:ascii="Segoe UI Emoji" w:hAnsi="Segoe UI Emoji"/>
                <w:color w:val="000000"/>
              </w:rPr>
              <w:t>💡</w:t>
            </w:r>
            <w:r>
              <w:rPr>
                <w:color w:val="000000"/>
              </w:rPr>
              <w:t xml:space="preserve">  If the agent drafts DIA content for you, review and edit it before submission. Drafts are assistive and should not be treated as final evidence without validation.</w:t>
            </w:r>
          </w:p>
          <w:p w14:paraId="16ED6202" w14:textId="77777777" w:rsidR="00196D27" w:rsidRPr="00196D27" w:rsidRDefault="00196D27" w:rsidP="00196D27">
            <w:pPr>
              <w:rPr>
                <w:lang w:val="en-US"/>
              </w:rPr>
            </w:pPr>
          </w:p>
        </w:tc>
      </w:tr>
    </w:tbl>
    <w:p w14:paraId="40E1FC83" w14:textId="77777777" w:rsidR="00F540C9" w:rsidRDefault="00F540C9" w:rsidP="00403071">
      <w:pPr>
        <w:rPr>
          <w:lang w:val="en-US"/>
        </w:rPr>
      </w:pPr>
    </w:p>
    <w:p w14:paraId="38A11764" w14:textId="77777777" w:rsidR="00DB7CAA" w:rsidRDefault="00DB7CAA" w:rsidP="00DB7CAA">
      <w:pPr>
        <w:pStyle w:val="Heading2"/>
        <w:rPr>
          <w:kern w:val="2"/>
          <w14:ligatures w14:val="standardContextual"/>
        </w:rPr>
      </w:pPr>
      <w:bookmarkStart w:id="21" w:name="_Toc234840374"/>
      <w:r>
        <w:t>3.3 Notifications and Automated Triggers</w:t>
      </w:r>
      <w:bookmarkEnd w:id="21"/>
    </w:p>
    <w:p w14:paraId="170B1D17" w14:textId="77777777" w:rsidR="00DB7CAA" w:rsidRDefault="00DB7CAA">
      <w:pPr>
        <w:rPr>
          <w:kern w:val="2"/>
          <w14:ligatures w14:val="standardContextual"/>
        </w:rPr>
      </w:pPr>
      <w:r>
        <w:t>My Meetings Twin can use scheduled notification preferences configured for a meeting. These preferences determine how many days before a meeting occurrence the DIA process should begin and when contributors should be prompted to prepare.</w:t>
      </w:r>
    </w:p>
    <w:p w14:paraId="2067B2F4" w14:textId="77777777" w:rsidR="00184878" w:rsidRPr="00184878" w:rsidRDefault="00184878" w:rsidP="00184878">
      <w:pPr>
        <w:rPr>
          <w:lang w:val="en-US"/>
        </w:rPr>
      </w:pPr>
    </w:p>
    <w:p w14:paraId="45490BF0" w14:textId="77777777" w:rsidR="00DB7CAA" w:rsidRDefault="00DB7CAA">
      <w:pPr>
        <w:rPr>
          <w:kern w:val="2"/>
          <w14:ligatures w14:val="standardContextual"/>
        </w:rPr>
      </w:pPr>
      <w:r>
        <w:rPr>
          <w:b/>
          <w:bCs/>
        </w:rPr>
        <w:t>Why configure notifications?</w:t>
      </w:r>
    </w:p>
    <w:p w14:paraId="1E5BD31A" w14:textId="77777777" w:rsidR="00DB7CAA" w:rsidRPr="00DB7CAA" w:rsidRDefault="00DB7CAA" w:rsidP="00DB7CAA">
      <w:pPr>
        <w:pStyle w:val="ListParagraph"/>
        <w:numPr>
          <w:ilvl w:val="0"/>
          <w:numId w:val="10"/>
        </w:numPr>
        <w:rPr>
          <w:kern w:val="2"/>
          <w14:ligatures w14:val="standardContextual"/>
        </w:rPr>
      </w:pPr>
      <w:r>
        <w:t>DIA preparation starts consistently before recurring governance meetings.</w:t>
      </w:r>
    </w:p>
    <w:p w14:paraId="43BE48EA" w14:textId="77777777" w:rsidR="00DB7CAA" w:rsidRDefault="00DB7CAA" w:rsidP="00DB7CAA">
      <w:pPr>
        <w:pStyle w:val="ListParagraph"/>
        <w:numPr>
          <w:ilvl w:val="0"/>
          <w:numId w:val="10"/>
        </w:numPr>
      </w:pPr>
      <w:r>
        <w:t>KPI owners and attendees receive prompts before inputs are due.</w:t>
      </w:r>
    </w:p>
    <w:p w14:paraId="760002E2" w14:textId="77777777" w:rsidR="00DB7CAA" w:rsidRDefault="00DB7CAA" w:rsidP="00DB7CAA">
      <w:pPr>
        <w:pStyle w:val="ListParagraph"/>
        <w:numPr>
          <w:ilvl w:val="0"/>
          <w:numId w:val="10"/>
        </w:numPr>
      </w:pPr>
      <w:r>
        <w:t>Organisers can reduce manual chasing and improve meeting readiness.</w:t>
      </w:r>
    </w:p>
    <w:p w14:paraId="797B9C0C" w14:textId="77777777" w:rsidR="00DB7CAA" w:rsidRDefault="00DB7CAA" w:rsidP="00DB7CAA">
      <w:pPr>
        <w:pStyle w:val="ListParagraph"/>
        <w:numPr>
          <w:ilvl w:val="0"/>
          <w:numId w:val="10"/>
        </w:numPr>
      </w:pPr>
      <w:r>
        <w:t>Risk items such as red KPIs, amber/red MS Projects, and overdue Planner tasks can be surfaced before the meeting.</w:t>
      </w:r>
    </w:p>
    <w:p w14:paraId="161E739F" w14:textId="77777777" w:rsidR="00184878" w:rsidRPr="00184878" w:rsidRDefault="00184878" w:rsidP="00184878">
      <w:pPr>
        <w:rPr>
          <w:lang w:val="en-US"/>
        </w:rPr>
      </w:pPr>
    </w:p>
    <w:p w14:paraId="29464699" w14:textId="77777777" w:rsidR="00DB7CAA" w:rsidRDefault="00DB7CAA">
      <w:pPr>
        <w:rPr>
          <w:kern w:val="2"/>
          <w14:ligatures w14:val="standardContextual"/>
        </w:rPr>
      </w:pPr>
      <w:r>
        <w:rPr>
          <w:b/>
          <w:bCs/>
        </w:rPr>
        <w:t>How to configure notification timing</w:t>
      </w:r>
    </w:p>
    <w:p w14:paraId="080F1907" w14:textId="77777777" w:rsidR="00184878" w:rsidRPr="00184878" w:rsidRDefault="00184878" w:rsidP="00184878">
      <w:pPr>
        <w:rPr>
          <w:lang w:val="en-US"/>
        </w:rPr>
      </w:pPr>
    </w:p>
    <w:tbl>
      <w:tblPr>
        <w:tblW w:w="10080" w:type="dxa"/>
        <w:tblCellMar>
          <w:left w:w="0" w:type="dxa"/>
          <w:right w:w="0" w:type="dxa"/>
        </w:tblCellMar>
        <w:tblLook w:val="04A0" w:firstRow="1" w:lastRow="0" w:firstColumn="1" w:lastColumn="0" w:noHBand="0" w:noVBand="1"/>
      </w:tblPr>
      <w:tblGrid>
        <w:gridCol w:w="788"/>
        <w:gridCol w:w="9292"/>
      </w:tblGrid>
      <w:tr w:rsidR="00DB7CAA" w14:paraId="163EE9DD" w14:textId="77777777">
        <w:trPr>
          <w:tblHeader/>
        </w:trPr>
        <w:tc>
          <w:tcPr>
            <w:tcW w:w="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463FD2EC" w14:textId="77777777" w:rsidR="00DB7CAA" w:rsidRDefault="00DB7CAA">
            <w:pPr>
              <w:rPr>
                <w:kern w:val="2"/>
                <w14:ligatures w14:val="standardContextual"/>
              </w:rPr>
            </w:pPr>
            <w:r>
              <w:rPr>
                <w:b/>
                <w:bCs/>
                <w:color w:val="FFFFFF"/>
              </w:rPr>
              <w:t>Step</w:t>
            </w:r>
          </w:p>
        </w:tc>
        <w:tc>
          <w:tcPr>
            <w:tcW w:w="9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98B761D" w14:textId="77777777" w:rsidR="00DB7CAA" w:rsidRDefault="00DB7CAA">
            <w:r>
              <w:rPr>
                <w:b/>
                <w:bCs/>
                <w:color w:val="FFFFFF"/>
              </w:rPr>
              <w:t>What to do</w:t>
            </w:r>
          </w:p>
        </w:tc>
      </w:tr>
      <w:tr w:rsidR="00DB7CAA" w14:paraId="1676E169"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69E8706" w14:textId="77777777" w:rsidR="00DB7CAA" w:rsidRDefault="00DB7CAA">
            <w:r>
              <w:t>1</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AAEAC74" w14:textId="77777777" w:rsidR="00B67320" w:rsidRDefault="00B67320">
            <w:pPr>
              <w:rPr>
                <w:kern w:val="2"/>
                <w14:ligatures w14:val="standardContextual"/>
              </w:rPr>
            </w:pPr>
            <w:r>
              <w:rPr>
                <w:color w:val="000000"/>
              </w:rPr>
              <w:t>Start Meeting Configuration and select the recurring meeting configuration you want to create.</w:t>
            </w:r>
          </w:p>
          <w:p w14:paraId="6A1A8540" w14:textId="77777777" w:rsidR="00DB7CAA" w:rsidRDefault="00DB7CAA"/>
        </w:tc>
      </w:tr>
      <w:tr w:rsidR="00DB7CAA" w14:paraId="7DB0F2CD"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69B247F8" w14:textId="77777777" w:rsidR="00DB7CAA" w:rsidRDefault="00DB7CAA">
            <w:r>
              <w:t>2</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77FD23A" w14:textId="77777777" w:rsidR="00DB7CAA" w:rsidRDefault="00DB7CAA">
            <w:r>
              <w:t>When prompted, set how many days before the meeting occurrence DIA preparation should begin.</w:t>
            </w:r>
          </w:p>
        </w:tc>
      </w:tr>
      <w:tr w:rsidR="00DB7CAA" w14:paraId="598320B5"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85FACDE" w14:textId="77777777" w:rsidR="00DB7CAA" w:rsidRDefault="00DB7CAA">
            <w:r>
              <w:t>3</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9778701" w14:textId="77777777" w:rsidR="00DB7CAA" w:rsidRDefault="00DB7CAA">
            <w:r>
              <w:t>Confirm the Planner and contributor mappings so tasks and notifications are sent to the right owners.</w:t>
            </w:r>
          </w:p>
        </w:tc>
      </w:tr>
      <w:tr w:rsidR="00DB7CAA" w14:paraId="54E6FDCF"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68A9673" w14:textId="77777777" w:rsidR="00DB7CAA" w:rsidRDefault="00DB7CAA">
            <w:r>
              <w:t>4</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5DBA7352" w14:textId="77777777" w:rsidR="00DB7CAA" w:rsidRDefault="00DB7CAA">
            <w:r>
              <w:t>Save the configuration. The schedule is stored with the meeting configuration and used by the backend flow.</w:t>
            </w:r>
          </w:p>
        </w:tc>
      </w:tr>
    </w:tbl>
    <w:p w14:paraId="3CA3D30E" w14:textId="77777777" w:rsidR="00184878" w:rsidRPr="00184878" w:rsidRDefault="00184878" w:rsidP="00184878">
      <w:pPr>
        <w:rPr>
          <w:lang w:val="en-US"/>
        </w:rPr>
      </w:pPr>
    </w:p>
    <w:p w14:paraId="73E4864A" w14:textId="77777777" w:rsidR="001A16B8" w:rsidRDefault="001A16B8">
      <w:pPr>
        <w:rPr>
          <w:kern w:val="2"/>
          <w14:ligatures w14:val="standardContextual"/>
        </w:rPr>
      </w:pPr>
      <w:r>
        <w:t>Notification timing is configured through Start Meeting Configuration and saved with the meeting configuration.</w:t>
      </w:r>
    </w:p>
    <w:p w14:paraId="2100CCA8" w14:textId="77777777" w:rsidR="00E20E0D" w:rsidRPr="0026560A" w:rsidRDefault="00E20E0D" w:rsidP="000600F1">
      <w:pPr>
        <w:jc w:val="center"/>
      </w:pPr>
    </w:p>
    <w:p w14:paraId="36B8019A" w14:textId="77777777" w:rsidR="00184878" w:rsidRPr="00184878" w:rsidRDefault="00184878" w:rsidP="00184878">
      <w:pPr>
        <w:rPr>
          <w:lang w:val="en-US"/>
        </w:rPr>
      </w:pPr>
    </w:p>
    <w:p w14:paraId="4C22501B" w14:textId="77777777" w:rsidR="00DB7CAA" w:rsidRDefault="00DB7CAA">
      <w:pPr>
        <w:rPr>
          <w:kern w:val="2"/>
          <w14:ligatures w14:val="standardContextual"/>
        </w:rPr>
      </w:pPr>
      <w:r>
        <w:rPr>
          <w:b/>
          <w:bCs/>
        </w:rPr>
        <w:t>Recommended notification patterns</w:t>
      </w:r>
    </w:p>
    <w:p w14:paraId="5B67E982" w14:textId="77777777" w:rsidR="00184878" w:rsidRPr="00184878" w:rsidRDefault="00184878" w:rsidP="00184878">
      <w:pPr>
        <w:rPr>
          <w:lang w:val="en-US"/>
        </w:rPr>
      </w:pPr>
    </w:p>
    <w:tbl>
      <w:tblPr>
        <w:tblW w:w="10080" w:type="dxa"/>
        <w:tblCellMar>
          <w:left w:w="0" w:type="dxa"/>
          <w:right w:w="0" w:type="dxa"/>
        </w:tblCellMar>
        <w:tblLook w:val="04A0" w:firstRow="1" w:lastRow="0" w:firstColumn="1" w:lastColumn="0" w:noHBand="0" w:noVBand="1"/>
      </w:tblPr>
      <w:tblGrid>
        <w:gridCol w:w="2170"/>
        <w:gridCol w:w="2021"/>
        <w:gridCol w:w="5889"/>
      </w:tblGrid>
      <w:tr w:rsidR="00DB7CAA" w14:paraId="7A015B71" w14:textId="77777777">
        <w:trPr>
          <w:tblHeader/>
        </w:trPr>
        <w:tc>
          <w:tcPr>
            <w:tcW w:w="27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3C7607EE" w14:textId="77777777" w:rsidR="00DB7CAA" w:rsidRDefault="00DB7CAA">
            <w:pPr>
              <w:rPr>
                <w:kern w:val="2"/>
                <w14:ligatures w14:val="standardContextual"/>
              </w:rPr>
            </w:pPr>
            <w:r>
              <w:rPr>
                <w:b/>
                <w:bCs/>
                <w:color w:val="FFFFFF"/>
              </w:rPr>
              <w:t>Meeting cadence</w:t>
            </w:r>
          </w:p>
        </w:tc>
        <w:tc>
          <w:tcPr>
            <w:tcW w:w="270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171AF7ED" w14:textId="77777777" w:rsidR="00DB7CAA" w:rsidRDefault="00DB7CAA">
            <w:r>
              <w:rPr>
                <w:b/>
                <w:bCs/>
                <w:color w:val="FFFFFF"/>
              </w:rPr>
              <w:t>Suggested start</w:t>
            </w:r>
          </w:p>
        </w:tc>
        <w:tc>
          <w:tcPr>
            <w:tcW w:w="46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00A5F700" w14:textId="77777777" w:rsidR="00DB7CAA" w:rsidRDefault="00DB7CAA">
            <w:r>
              <w:rPr>
                <w:b/>
                <w:bCs/>
                <w:color w:val="FFFFFF"/>
              </w:rPr>
              <w:t>Reason</w:t>
            </w:r>
          </w:p>
        </w:tc>
      </w:tr>
      <w:tr w:rsidR="00DB7CAA" w14:paraId="0DF899BD"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11DF0D8" w14:textId="77777777" w:rsidR="00DB7CAA" w:rsidRDefault="00DB7CAA">
            <w:r>
              <w:t>Weekly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4AD57FA" w14:textId="77777777" w:rsidR="00DB7CAA" w:rsidRDefault="00DB7CAA">
            <w:r>
              <w:t>2–3 business days before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914CC90" w14:textId="77777777" w:rsidR="00DB7CAA" w:rsidRDefault="00DB7CAA">
            <w:r>
              <w:t>Allows enough time for contributors to complete DIA inputs without overloading the weekly cycle.</w:t>
            </w:r>
          </w:p>
        </w:tc>
      </w:tr>
      <w:tr w:rsidR="00DB7CAA" w14:paraId="6AE1C649"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52EB0F1" w14:textId="77777777" w:rsidR="00DB7CAA" w:rsidRDefault="00DB7CAA">
            <w:r>
              <w:lastRenderedPageBreak/>
              <w:t>Monthly governance meeting</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3B46D9C1" w14:textId="77777777" w:rsidR="00DB7CAA" w:rsidRDefault="00DB7CAA">
            <w:r>
              <w:t>5 business days before</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81C908A" w14:textId="77777777" w:rsidR="00DB7CAA" w:rsidRDefault="00DB7CAA">
            <w:r>
              <w:t>Gives owners time to validate KPI, MS Project, and Planner information before the pack is generated.</w:t>
            </w:r>
          </w:p>
        </w:tc>
      </w:tr>
      <w:tr w:rsidR="00DB7CAA" w14:paraId="5483F88D"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7280DBA6" w14:textId="77777777" w:rsidR="00DB7CAA" w:rsidRDefault="00DB7CAA">
            <w:r>
              <w:t>High-risk or senior forum</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4775655" w14:textId="77777777" w:rsidR="00DB7CAA" w:rsidRDefault="00DB7CAA">
            <w:r>
              <w:t>5–7 business days before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137CB6E" w14:textId="77777777" w:rsidR="00DB7CAA" w:rsidRDefault="00DB7CAA">
            <w:r>
              <w:t>Provides additional buffer for escalation, validation, and manual correction if any source data is missing.</w:t>
            </w:r>
          </w:p>
        </w:tc>
      </w:tr>
    </w:tbl>
    <w:p w14:paraId="65E31EE6" w14:textId="77777777" w:rsidR="00184878" w:rsidRPr="00184878" w:rsidRDefault="00184878" w:rsidP="00184878">
      <w:pPr>
        <w:rPr>
          <w:lang w:val="en-US"/>
        </w:rPr>
      </w:pPr>
    </w:p>
    <w:tbl>
      <w:tblPr>
        <w:tblW w:w="10080" w:type="dxa"/>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shd w:val="clear" w:color="auto" w:fill="E6F4EE"/>
        <w:tblCellMar>
          <w:left w:w="10" w:type="dxa"/>
          <w:right w:w="10" w:type="dxa"/>
        </w:tblCellMar>
        <w:tblLook w:val="04A0" w:firstRow="1" w:lastRow="0" w:firstColumn="1" w:lastColumn="0" w:noHBand="0" w:noVBand="1"/>
      </w:tblPr>
      <w:tblGrid>
        <w:gridCol w:w="10080"/>
      </w:tblGrid>
      <w:tr w:rsidR="00184878" w:rsidRPr="00184878" w14:paraId="21DFE439" w14:textId="77777777" w:rsidTr="00630C86">
        <w:tc>
          <w:tcPr>
            <w:tcW w:w="10080" w:type="dxa"/>
            <w:tcBorders>
              <w:top w:val="nil"/>
              <w:left w:val="nil"/>
              <w:bottom w:val="nil"/>
              <w:right w:val="nil"/>
            </w:tcBorders>
            <w:shd w:val="clear" w:color="auto" w:fill="E6F4EE"/>
            <w:tcMar>
              <w:top w:w="80" w:type="dxa"/>
              <w:left w:w="160" w:type="dxa"/>
              <w:bottom w:w="80" w:type="dxa"/>
              <w:right w:w="160" w:type="dxa"/>
            </w:tcMar>
            <w:hideMark/>
          </w:tcPr>
          <w:p w14:paraId="55255584" w14:textId="77777777" w:rsidR="00DB7CAA" w:rsidRDefault="00482819" w:rsidP="009537E4">
            <w:pPr>
              <w:rPr>
                <w:kern w:val="2"/>
                <w14:ligatures w14:val="standardContextual"/>
              </w:rPr>
            </w:pPr>
            <w:r>
              <w:rPr>
                <w:rFonts w:ascii="Segoe UI Emoji" w:hAnsi="Segoe UI Emoji"/>
                <w:color w:val="000000"/>
              </w:rPr>
              <w:t>💡</w:t>
            </w:r>
            <w:r>
              <w:rPr>
                <w:color w:val="000000"/>
              </w:rPr>
              <w:t xml:space="preserve">  Scheduled preparation should be aligned with the meeting cadence. For high-risk forums, use a longer preparation window to allow validation and correction.</w:t>
            </w:r>
          </w:p>
          <w:p w14:paraId="144E7B61" w14:textId="77777777" w:rsidR="00184878" w:rsidRPr="00184878" w:rsidRDefault="00184878" w:rsidP="00184878">
            <w:pPr>
              <w:rPr>
                <w:lang w:val="en-US"/>
              </w:rPr>
            </w:pPr>
          </w:p>
        </w:tc>
      </w:tr>
    </w:tbl>
    <w:p w14:paraId="25432A16" w14:textId="77777777" w:rsidR="00630C86" w:rsidRDefault="00630C86" w:rsidP="00184878">
      <w:pPr>
        <w:rPr>
          <w:lang w:val="en-US"/>
        </w:rPr>
      </w:pPr>
    </w:p>
    <w:p w14:paraId="1CB25D7E" w14:textId="77777777" w:rsidR="00DB7CAA" w:rsidRDefault="00DB7CAA" w:rsidP="00DB7CAA">
      <w:pPr>
        <w:pStyle w:val="Heading2"/>
        <w:rPr>
          <w:kern w:val="2"/>
          <w14:ligatures w14:val="standardContextual"/>
        </w:rPr>
      </w:pPr>
      <w:bookmarkStart w:id="22" w:name="_Toc234840375"/>
      <w:r>
        <w:t>3.4 Managing Conversations and Data</w:t>
      </w:r>
      <w:bookmarkEnd w:id="22"/>
    </w:p>
    <w:p w14:paraId="01B979E7" w14:textId="77777777" w:rsidR="00DB7CAA" w:rsidRDefault="00DB7CAA">
      <w:pPr>
        <w:rPr>
          <w:kern w:val="2"/>
          <w14:ligatures w14:val="standardContextual"/>
        </w:rPr>
      </w:pPr>
      <w:r>
        <w:rPr>
          <w:b/>
          <w:bCs/>
        </w:rPr>
        <w:t>How session context works</w:t>
      </w:r>
    </w:p>
    <w:p w14:paraId="43863F33" w14:textId="77777777" w:rsidR="00DB7CAA" w:rsidRDefault="00DB7CAA">
      <w:pPr>
        <w:rPr>
          <w:kern w:val="2"/>
          <w14:ligatures w14:val="standardContextual"/>
        </w:rPr>
      </w:pPr>
      <w:r>
        <w:t>The agent operates through structured user sessions. Meeting configuration and DIA records are persisted in Dataverse where designed, but conversational context itself should not be treated as the system of record.</w:t>
      </w:r>
    </w:p>
    <w:p w14:paraId="10336EC9" w14:textId="77777777" w:rsidR="00DC1774" w:rsidRDefault="00DC1774" w:rsidP="00DC1774">
      <w:pPr>
        <w:rPr>
          <w:lang w:val="en-US"/>
        </w:rPr>
      </w:pPr>
    </w:p>
    <w:p w14:paraId="202DC4AD" w14:textId="77777777" w:rsidR="00DB7CAA" w:rsidRDefault="00DB7CAA">
      <w:pPr>
        <w:rPr>
          <w:kern w:val="2"/>
          <w14:ligatures w14:val="standardContextual"/>
        </w:rPr>
      </w:pPr>
      <w:r>
        <w:t>Use the agent to guide setup and preparation, then validate the final outputs against the source systems: Outlook, Teams, Planner, Power BI, Dataverse, SharePoint, or the relevant governance meeting materials.</w:t>
      </w:r>
    </w:p>
    <w:p w14:paraId="16DEE868" w14:textId="77777777" w:rsidR="00DC1774" w:rsidRPr="00DC1774" w:rsidRDefault="00DC1774" w:rsidP="00DC1774">
      <w:pPr>
        <w:rPr>
          <w:lang w:val="en-US"/>
        </w:rPr>
      </w:pPr>
    </w:p>
    <w:p w14:paraId="0086A32B" w14:textId="77777777" w:rsidR="00DC1774" w:rsidRPr="00920EC1" w:rsidRDefault="00DB7CAA" w:rsidP="00920EC1">
      <w:pPr>
        <w:rPr>
          <w:kern w:val="2"/>
          <w14:ligatures w14:val="standardContextual"/>
        </w:rPr>
      </w:pPr>
      <w:r>
        <w:rPr>
          <w:b/>
          <w:bCs/>
        </w:rPr>
        <w:t>Recommended operating practice</w:t>
      </w:r>
    </w:p>
    <w:p w14:paraId="482E63BD" w14:textId="77777777" w:rsidR="00DC1774" w:rsidRPr="00DC1774" w:rsidRDefault="00DC1774" w:rsidP="00DC1774">
      <w:pPr>
        <w:rPr>
          <w:lang w:val="en-US"/>
        </w:rPr>
      </w:pPr>
    </w:p>
    <w:tbl>
      <w:tblPr>
        <w:tblW w:w="10080" w:type="dxa"/>
        <w:tblCellMar>
          <w:left w:w="0" w:type="dxa"/>
          <w:right w:w="0" w:type="dxa"/>
        </w:tblCellMar>
        <w:tblLook w:val="04A0" w:firstRow="1" w:lastRow="0" w:firstColumn="1" w:lastColumn="0" w:noHBand="0" w:noVBand="1"/>
      </w:tblPr>
      <w:tblGrid>
        <w:gridCol w:w="2760"/>
        <w:gridCol w:w="7320"/>
      </w:tblGrid>
      <w:tr w:rsidR="00DB7CAA" w14:paraId="5DC350FB" w14:textId="77777777">
        <w:trPr>
          <w:tblHeader/>
        </w:trPr>
        <w:tc>
          <w:tcPr>
            <w:tcW w:w="3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36B52F91" w14:textId="77777777" w:rsidR="00DB7CAA" w:rsidRDefault="00DB7CAA">
            <w:pPr>
              <w:rPr>
                <w:kern w:val="2"/>
                <w14:ligatures w14:val="standardContextual"/>
              </w:rPr>
            </w:pPr>
            <w:r>
              <w:rPr>
                <w:b/>
                <w:bCs/>
                <w:color w:val="FFFFFF"/>
              </w:rPr>
              <w:t>Practice</w:t>
            </w:r>
          </w:p>
        </w:tc>
        <w:tc>
          <w:tcPr>
            <w:tcW w:w="6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5FEE8DD0" w14:textId="77777777" w:rsidR="00DB7CAA" w:rsidRDefault="00DB7CAA">
            <w:r>
              <w:rPr>
                <w:b/>
                <w:bCs/>
                <w:color w:val="FFFFFF"/>
              </w:rPr>
              <w:t>Why it helps</w:t>
            </w:r>
          </w:p>
        </w:tc>
      </w:tr>
      <w:tr w:rsidR="00DB7CAA" w14:paraId="41032F28"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906A705" w14:textId="77777777" w:rsidR="001A16B8" w:rsidRDefault="001A16B8">
            <w:pPr>
              <w:rPr>
                <w:kern w:val="2"/>
                <w14:ligatures w14:val="standardContextual"/>
              </w:rPr>
            </w:pPr>
            <w:r>
              <w:rPr>
                <w:color w:val="000000"/>
              </w:rPr>
              <w:t>Use Start Meeting Configuration before managing DIA</w:t>
            </w:r>
          </w:p>
          <w:p w14:paraId="7F422BA0" w14:textId="77777777" w:rsidR="00DB7CAA" w:rsidRDefault="00DB7CAA"/>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28909DE6" w14:textId="77777777" w:rsidR="00B67320" w:rsidRDefault="00B67320">
            <w:pPr>
              <w:rPr>
                <w:kern w:val="2"/>
                <w14:ligatures w14:val="standardContextual"/>
              </w:rPr>
            </w:pPr>
            <w:r>
              <w:rPr>
                <w:color w:val="000000"/>
              </w:rPr>
              <w:t>Ensures the meeting, Planner, Tier level, Tier ID where applicable, KPI, MS Project, owner, and notification configuration is available before DIA tasks are created or meeting materials are prepared.</w:t>
            </w:r>
          </w:p>
          <w:p w14:paraId="4F06554C" w14:textId="77777777" w:rsidR="00DB7CAA" w:rsidRDefault="00DB7CAA"/>
        </w:tc>
      </w:tr>
      <w:tr w:rsidR="00DB7CAA" w14:paraId="6749891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3234F69C" w14:textId="77777777" w:rsidR="00DB7CAA" w:rsidRDefault="00DB7CAA">
            <w:r>
              <w:t>Review owner mappings carefully</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34E599C9" w14:textId="77777777" w:rsidR="00DB7CAA" w:rsidRDefault="00DB7CAA">
            <w:r>
              <w:t>Prevents DIA tasks, attendee updates, and notifications from going to the wrong people.</w:t>
            </w:r>
          </w:p>
        </w:tc>
      </w:tr>
      <w:tr w:rsidR="00DB7CAA" w14:paraId="3AB0D3EC"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B1C0AE0" w14:textId="77777777" w:rsidR="00DB7CAA" w:rsidRDefault="00DB7CAA">
            <w:r>
              <w:t>Validate source data before the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4DD9E19B" w14:textId="77777777" w:rsidR="00DB7CAA" w:rsidRDefault="00DB7CAA">
            <w:r>
              <w:t>Power BI, Planner, Dataverse, and Teams data may be incomplete, delayed, or permission-restricted.</w:t>
            </w:r>
          </w:p>
        </w:tc>
      </w:tr>
      <w:tr w:rsidR="00DB7CAA" w14:paraId="436098D8"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CBECBB1" w14:textId="77777777" w:rsidR="00DB7CAA" w:rsidRDefault="00DB7CAA">
            <w:r>
              <w:t>Keep generated packs under organiser review</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E991FAA" w14:textId="77777777" w:rsidR="00DB7CAA" w:rsidRDefault="00DB7CAA">
            <w:r>
              <w:t>Agendas, slides, notes, and follow-up actions are assistive outputs and require human confirmation.</w:t>
            </w:r>
          </w:p>
        </w:tc>
      </w:tr>
    </w:tbl>
    <w:p w14:paraId="6BD4795F" w14:textId="77777777" w:rsidR="00630C86" w:rsidRDefault="00630C86" w:rsidP="00DC1774"/>
    <w:p w14:paraId="514128B9" w14:textId="77777777" w:rsidR="00DB7CAA" w:rsidRDefault="00DB7CAA" w:rsidP="00DB7CAA">
      <w:pPr>
        <w:pStyle w:val="Heading2"/>
        <w:rPr>
          <w:kern w:val="2"/>
          <w14:ligatures w14:val="standardContextual"/>
        </w:rPr>
      </w:pPr>
      <w:bookmarkStart w:id="23" w:name="_Toc234840376"/>
      <w:r>
        <w:t>3.5 Data Sources and Documents</w:t>
      </w:r>
      <w:bookmarkEnd w:id="23"/>
    </w:p>
    <w:p w14:paraId="4BC41ABF" w14:textId="77777777" w:rsidR="00DB7CAA" w:rsidRDefault="00DB7CAA">
      <w:pPr>
        <w:rPr>
          <w:kern w:val="2"/>
          <w14:ligatures w14:val="standardContextual"/>
        </w:rPr>
      </w:pPr>
      <w:bookmarkStart w:id="24" w:name="_Toc227586331"/>
      <w:bookmarkStart w:id="25" w:name="_Toc227586381"/>
      <w:bookmarkStart w:id="26" w:name="_Toc228800983"/>
      <w:r>
        <w:t>My Meetings Twin primarily works with configured Microsoft 365 and enterprise data sources. Users may still provide additional context in conversation, but the agent’s structured workflows depend on the configured integrations and user permissions.</w:t>
      </w:r>
    </w:p>
    <w:p w14:paraId="3D42ED8D" w14:textId="77777777" w:rsidR="00256B18" w:rsidRDefault="00256B18" w:rsidP="00256B18"/>
    <w:bookmarkEnd w:id="24"/>
    <w:bookmarkEnd w:id="25"/>
    <w:bookmarkEnd w:id="26"/>
    <w:p w14:paraId="4B9FFDBC" w14:textId="77777777" w:rsidR="00DB7CAA" w:rsidRDefault="00DB7CAA">
      <w:pPr>
        <w:rPr>
          <w:kern w:val="2"/>
          <w14:ligatures w14:val="standardContextual"/>
        </w:rPr>
      </w:pPr>
      <w:r>
        <w:rPr>
          <w:b/>
          <w:bCs/>
        </w:rPr>
        <w:t>Data sources used by the agent</w:t>
      </w:r>
    </w:p>
    <w:tbl>
      <w:tblPr>
        <w:tblW w:w="10062" w:type="dxa"/>
        <w:tblCellMar>
          <w:left w:w="0" w:type="dxa"/>
          <w:right w:w="0" w:type="dxa"/>
        </w:tblCellMar>
        <w:tblLook w:val="04A0" w:firstRow="1" w:lastRow="0" w:firstColumn="1" w:lastColumn="0" w:noHBand="0" w:noVBand="1"/>
      </w:tblPr>
      <w:tblGrid>
        <w:gridCol w:w="2099"/>
        <w:gridCol w:w="7963"/>
      </w:tblGrid>
      <w:tr w:rsidR="00DB7CAA" w14:paraId="5254C37D" w14:textId="77777777">
        <w:trPr>
          <w:tblHeader/>
        </w:trPr>
        <w:tc>
          <w:tcPr>
            <w:tcW w:w="26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53D5E206" w14:textId="77777777" w:rsidR="00DB7CAA" w:rsidRDefault="00DB7CAA">
            <w:pPr>
              <w:rPr>
                <w:kern w:val="2"/>
                <w14:ligatures w14:val="standardContextual"/>
              </w:rPr>
            </w:pPr>
            <w:r>
              <w:rPr>
                <w:b/>
                <w:bCs/>
                <w:color w:val="FFFFFF"/>
              </w:rPr>
              <w:t>Source</w:t>
            </w:r>
          </w:p>
        </w:tc>
        <w:tc>
          <w:tcPr>
            <w:tcW w:w="7462"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4F4CDA05" w14:textId="77777777" w:rsidR="00DB7CAA" w:rsidRDefault="00DB7CAA">
            <w:r>
              <w:rPr>
                <w:b/>
                <w:bCs/>
                <w:color w:val="FFFFFF"/>
              </w:rPr>
              <w:t>Used for</w:t>
            </w:r>
          </w:p>
        </w:tc>
      </w:tr>
      <w:tr w:rsidR="00DB7CAA" w14:paraId="04EA4FC9"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8DC6BCD" w14:textId="77777777" w:rsidR="00DB7CAA" w:rsidRDefault="00DB7CAA">
            <w:r>
              <w:t>Outlook / Microsoft Graph</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B2065B2" w14:textId="77777777" w:rsidR="00DB7CAA" w:rsidRDefault="00DB7CAA">
            <w:r>
              <w:t>Meeting discovery, recurring meeting selection, attendee information, user profile, and calendar context.</w:t>
            </w:r>
          </w:p>
        </w:tc>
      </w:tr>
      <w:tr w:rsidR="00DB7CAA" w14:paraId="62059AD0"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C0377A3" w14:textId="77777777" w:rsidR="00DB7CAA" w:rsidRDefault="00DB7CAA">
            <w:r>
              <w:lastRenderedPageBreak/>
              <w:t>Dataverse</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C1162BD" w14:textId="77777777" w:rsidR="00DB7CAA" w:rsidRDefault="00DB7CAA">
            <w:r>
              <w:t>User preferences, meeting configuration, KPI-owner mappings, DIA submissions, Planner task links, and saved preparation state.</w:t>
            </w:r>
          </w:p>
        </w:tc>
      </w:tr>
      <w:tr w:rsidR="00DB7CAA" w14:paraId="5C1375E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0C111993" w14:textId="77777777" w:rsidR="00DB7CAA" w:rsidRDefault="00DB7CAA">
            <w:r>
              <w:t>Power BI</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70EC11F" w14:textId="77777777" w:rsidR="00DB7CAA" w:rsidRDefault="00DB7CAA">
            <w:r>
              <w:t>KPI library, KPI actual vs target values, KPI RAG status, hierarchy tiers, MS Project list, MS Project owner and RAG data.</w:t>
            </w:r>
          </w:p>
        </w:tc>
      </w:tr>
      <w:tr w:rsidR="00DB7CAA" w14:paraId="43E9D0C6"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719E6512" w14:textId="77777777" w:rsidR="00DB7CAA" w:rsidRDefault="00DB7CAA">
            <w:r>
              <w:t>Planner</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64985B0C" w14:textId="77777777" w:rsidR="00DB7CAA" w:rsidRDefault="00DB7CAA">
            <w:r>
              <w:t>DIA task creation, overdue task retrieval, contributor assignment, and task completion status.</w:t>
            </w:r>
          </w:p>
        </w:tc>
      </w:tr>
      <w:tr w:rsidR="00DB7CAA" w14:paraId="3A09E84A"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7BFB079B" w14:textId="77777777" w:rsidR="00DB7CAA" w:rsidRDefault="00DB7CAA">
            <w:r>
              <w:t>Teams / SharePoint</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685FB0AE" w14:textId="77777777" w:rsidR="00DB7CAA" w:rsidRDefault="00DB7CAA">
            <w:r>
              <w:t>Meeting transcript retrieval, team and channel context, meeting pack storage, and file access where configured.</w:t>
            </w:r>
          </w:p>
        </w:tc>
      </w:tr>
      <w:tr w:rsidR="00DB7CAA" w14:paraId="697EB344"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92139FF" w14:textId="77777777" w:rsidR="00DB7CAA" w:rsidRDefault="00DB7CAA">
            <w:r>
              <w:t>User input</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ABAC0AD" w14:textId="77777777" w:rsidR="00DB7CAA" w:rsidRDefault="00DB7CAA">
            <w:r>
              <w:t>Manual DIA entries, organiser approvals, meeting-specific notes, corrections, and confirmations.</w:t>
            </w:r>
          </w:p>
        </w:tc>
      </w:tr>
    </w:tbl>
    <w:p w14:paraId="3CB032D0" w14:textId="77777777" w:rsidR="00D462E8" w:rsidRPr="00D462E8" w:rsidRDefault="00D462E8" w:rsidP="00D462E8">
      <w:pPr>
        <w:spacing w:before="80"/>
        <w:rPr>
          <w:sz w:val="4"/>
          <w:szCs w:val="4"/>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62E8" w:rsidRPr="00D462E8" w14:paraId="08DA9978"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4E9A19BF" w14:textId="77777777" w:rsidR="00D462E8" w:rsidRPr="00D462E8" w:rsidRDefault="00D462E8" w:rsidP="00D462E8">
            <w:pPr>
              <w:spacing w:before="80"/>
              <w:rPr>
                <w:lang w:val="en-US"/>
              </w:rPr>
            </w:pPr>
            <w:r>
              <w:rPr>
                <w:rFonts w:ascii="Segoe UI Emoji" w:hAnsi="Segoe UI Emoji" w:cs="Segoe UI Emoji"/>
                <w:lang w:val="en-US"/>
              </w:rPr>
              <w:t>💡</w:t>
            </w:r>
            <w:r>
              <w:rPr>
                <w:lang w:val="en-US"/>
              </w:rPr>
              <w:t xml:space="preserve">  None of these documents are required for the agent to function. If you don’t have something to hand, tell the agent — it will proceed with what is available and flag the gaps.</w:t>
            </w:r>
          </w:p>
        </w:tc>
      </w:tr>
    </w:tbl>
    <w:p w14:paraId="453E4558" w14:textId="77777777" w:rsidR="006D1694" w:rsidRPr="00162C10" w:rsidRDefault="00DE396F">
      <w:pPr>
        <w:pStyle w:val="Heading1"/>
        <w:pBdr>
          <w:bottom w:val="single" w:sz="8" w:space="4" w:color="F36633"/>
        </w:pBdr>
        <w:rPr>
          <w:lang w:val="en-GB"/>
        </w:rPr>
      </w:pPr>
      <w:bookmarkStart w:id="27" w:name="_Toc227586333"/>
      <w:bookmarkStart w:id="28" w:name="_Toc234840377"/>
      <w:r>
        <w:rPr>
          <w:lang w:val="en-GB"/>
        </w:rPr>
        <w:t xml:space="preserve">4. </w:t>
      </w:r>
      <w:bookmarkEnd w:id="27"/>
      <w:r>
        <w:rPr>
          <w:lang w:val="en-GB"/>
        </w:rPr>
        <w:t>Limitations and Known Issues</w:t>
      </w:r>
      <w:bookmarkEnd w:id="28"/>
    </w:p>
    <w:p w14:paraId="00F71604" w14:textId="77777777" w:rsidR="00DB7CAA" w:rsidRDefault="00DB7CAA" w:rsidP="00DB7CAA">
      <w:pPr>
        <w:pStyle w:val="Heading2"/>
        <w:rPr>
          <w:kern w:val="2"/>
          <w14:ligatures w14:val="standardContextual"/>
        </w:rPr>
      </w:pPr>
      <w:bookmarkStart w:id="29" w:name="_Toc234840378"/>
      <w:r>
        <w:t>General Limitations</w:t>
      </w:r>
      <w:bookmarkEnd w:id="29"/>
    </w:p>
    <w:tbl>
      <w:tblPr>
        <w:tblW w:w="10080" w:type="dxa"/>
        <w:tblCellMar>
          <w:left w:w="0" w:type="dxa"/>
          <w:right w:w="0" w:type="dxa"/>
        </w:tblCellMar>
        <w:tblLook w:val="04A0" w:firstRow="1" w:lastRow="0" w:firstColumn="1" w:lastColumn="0" w:noHBand="0" w:noVBand="1"/>
      </w:tblPr>
      <w:tblGrid>
        <w:gridCol w:w="3434"/>
        <w:gridCol w:w="6646"/>
      </w:tblGrid>
      <w:tr w:rsidR="00DB7CAA" w14:paraId="617B782A" w14:textId="77777777">
        <w:trPr>
          <w:tblHeader/>
        </w:trPr>
        <w:tc>
          <w:tcPr>
            <w:tcW w:w="3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22145126" w14:textId="77777777" w:rsidR="00DB7CAA" w:rsidRDefault="00DB7CAA">
            <w:pPr>
              <w:rPr>
                <w:kern w:val="2"/>
                <w14:ligatures w14:val="standardContextual"/>
              </w:rPr>
            </w:pPr>
            <w:r>
              <w:rPr>
                <w:b/>
                <w:bCs/>
                <w:color w:val="FFFFFF"/>
              </w:rPr>
              <w:t>It cannot…</w:t>
            </w:r>
          </w:p>
        </w:tc>
        <w:tc>
          <w:tcPr>
            <w:tcW w:w="6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0079F367" w14:textId="77777777" w:rsidR="00DB7CAA" w:rsidRDefault="00DB7CAA">
            <w:r>
              <w:rPr>
                <w:b/>
                <w:bCs/>
                <w:color w:val="FFFFFF"/>
              </w:rPr>
              <w:t>Instead…</w:t>
            </w:r>
          </w:p>
        </w:tc>
      </w:tr>
      <w:tr w:rsidR="00DB7CAA" w14:paraId="62131FD9"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58BDDF3A" w14:textId="77777777" w:rsidR="00DB7CAA" w:rsidRDefault="00DB7CAA">
            <w:r>
              <w:t>Make governance, KPI, quality, or operational decisions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7299A5A" w14:textId="77777777" w:rsidR="00DB7CAA" w:rsidRDefault="00DB7CAA">
            <w:r>
              <w:t>It provides structured outputs for user review. Final decisions remain with organisers, owners, and stakeholders.</w:t>
            </w:r>
          </w:p>
        </w:tc>
      </w:tr>
      <w:tr w:rsidR="00DB7CAA" w14:paraId="0745902D"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2B9A7AB" w14:textId="77777777" w:rsidR="00DB7CAA" w:rsidRDefault="00DB7CAA">
            <w:r>
              <w:t>Guarantee source data completeness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7620ACF" w14:textId="77777777" w:rsidR="00DB7CAA" w:rsidRDefault="00DB7CAA">
            <w:r>
              <w:t>Validate outputs against Power BI, Dataverse, Planner, Teams, Outlook, or SharePoint before using them.</w:t>
            </w:r>
          </w:p>
        </w:tc>
      </w:tr>
      <w:tr w:rsidR="00DB7CAA" w14:paraId="231443A6"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2B8D442" w14:textId="77777777" w:rsidR="00DB7CAA" w:rsidRDefault="00DB7CAA">
            <w:r>
              <w:t>Operate without required permissions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7B3AD82" w14:textId="77777777" w:rsidR="00DB7CAA" w:rsidRDefault="00DB7CAA">
            <w:r>
              <w:t>Ensure the user has delegated access to the relevant meetings, Teams, Planner, Power BI datasets, Dataverse records, and SharePoint locations.</w:t>
            </w:r>
          </w:p>
        </w:tc>
      </w:tr>
      <w:tr w:rsidR="00DB7CAA" w14:paraId="436CA454"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5B73EE9A" w14:textId="77777777" w:rsidR="00DB7CAA" w:rsidRDefault="00DB7CAA">
            <w:r>
              <w:t>Prevent every duplicate or incorrect task in all failure scenarios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099565BC" w14:textId="77777777" w:rsidR="00DB7CAA" w:rsidRDefault="00DB7CAA">
            <w:r>
              <w:t>Check for duplicate DIAs, Planner tasks, notifications, and meeting updates before re-running failed flows.</w:t>
            </w:r>
          </w:p>
        </w:tc>
      </w:tr>
      <w:tr w:rsidR="00DB7CAA" w14:paraId="7066846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39E90BD9" w14:textId="77777777" w:rsidR="00DB7CAA" w:rsidRDefault="00DB7CAA">
            <w:r>
              <w:t>Replace the Business Continuity Plan</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3C785BCC" w14:textId="77777777" w:rsidR="00DB7CAA" w:rsidRDefault="00DB7CAA">
            <w:r>
              <w:t>Use manual recovery steps if Copilot Studio, Power Automate, Graph, Dataverse, Power BI, Planner, Teams, or SharePoint is unavailable.</w:t>
            </w:r>
          </w:p>
        </w:tc>
      </w:tr>
    </w:tbl>
    <w:p w14:paraId="27F1BDA8" w14:textId="77777777" w:rsidR="00D462E8" w:rsidRDefault="00D462E8" w:rsidP="009C5503">
      <w:pPr>
        <w:rPr>
          <w:lang w:val="en-US"/>
        </w:rPr>
      </w:pPr>
    </w:p>
    <w:p w14:paraId="00059AE5" w14:textId="77777777" w:rsidR="00DB7CAA" w:rsidRDefault="00DB7CAA" w:rsidP="00DB7CAA">
      <w:pPr>
        <w:pStyle w:val="Heading2"/>
        <w:rPr>
          <w:kern w:val="2"/>
          <w14:ligatures w14:val="standardContextual"/>
        </w:rPr>
      </w:pPr>
      <w:bookmarkStart w:id="30" w:name="_Toc234840379"/>
      <w:r>
        <w:t>Known Issues and Recovery Guidance</w:t>
      </w:r>
      <w:bookmarkEnd w:id="30"/>
    </w:p>
    <w:p w14:paraId="7213F3E4" w14:textId="77777777" w:rsidR="00DB7CAA" w:rsidRDefault="00DB7CAA">
      <w:pPr>
        <w:rPr>
          <w:kern w:val="2"/>
          <w14:ligatures w14:val="standardContextual"/>
        </w:rPr>
      </w:pPr>
      <w:r>
        <w:rPr>
          <w:b/>
          <w:bCs/>
        </w:rPr>
        <w:t>Missing or incomplete source data</w:t>
      </w:r>
    </w:p>
    <w:p w14:paraId="02807495" w14:textId="77777777" w:rsidR="00DB7CAA" w:rsidRDefault="00DB7CAA">
      <w:pPr>
        <w:rPr>
          <w:kern w:val="2"/>
          <w14:ligatures w14:val="standardContextual"/>
        </w:rPr>
      </w:pPr>
      <w:r>
        <w:t>If meeting, KPI, MS Project, Planner, transcript, or DIA data is missing, the agent may return incomplete outputs or an insufficient-evidence message. The organiser should manually check the source system and update the missing information before relying on the meeting pack.</w:t>
      </w:r>
    </w:p>
    <w:p w14:paraId="1505380C" w14:textId="77777777" w:rsidR="005236F6" w:rsidRPr="005236F6" w:rsidRDefault="005236F6" w:rsidP="005236F6">
      <w:pPr>
        <w:rPr>
          <w:lang w:val="en-US"/>
        </w:rPr>
      </w:pPr>
    </w:p>
    <w:p w14:paraId="0443D585" w14:textId="77777777" w:rsidR="00DB7CAA" w:rsidRDefault="00DB7CAA">
      <w:pPr>
        <w:rPr>
          <w:kern w:val="2"/>
          <w14:ligatures w14:val="standardContextual"/>
        </w:rPr>
      </w:pPr>
      <w:r>
        <w:rPr>
          <w:b/>
          <w:bCs/>
        </w:rPr>
        <w:lastRenderedPageBreak/>
        <w:t>Permission or connector failure</w:t>
      </w:r>
    </w:p>
    <w:p w14:paraId="3962F96D" w14:textId="77777777" w:rsidR="005236F6" w:rsidRDefault="005236F6" w:rsidP="005236F6">
      <w:r>
        <w:t>If the agent cannot reach a meeting, Planner, Power BI, Teams, or SharePoint source, it may return an access or connector error, or an incomplete result. Confirm you have permission to the relevant meeting, Team, Planner plan, Power BI dataset, and SharePoint location, then try the step again. If access is genuinely missing, request it through the normal channel and continue manually against the source systems in the meantime — do not attempt workarounds outside your approved permissions.</w:t>
      </w:r>
    </w:p>
    <w:p w14:paraId="710CBC53" w14:textId="77777777" w:rsidR="00894DD6" w:rsidRPr="005236F6" w:rsidRDefault="00894DD6" w:rsidP="005236F6">
      <w:pPr>
        <w:rPr>
          <w:kern w:val="2"/>
          <w14:ligatures w14:val="standardContextual"/>
        </w:rPr>
      </w:pPr>
    </w:p>
    <w:p w14:paraId="2507A796" w14:textId="77777777" w:rsidR="00DB7CAA" w:rsidRDefault="00DB7CAA">
      <w:pPr>
        <w:rPr>
          <w:kern w:val="2"/>
          <w14:ligatures w14:val="standardContextual"/>
        </w:rPr>
      </w:pPr>
      <w:r>
        <w:rPr>
          <w:b/>
          <w:bCs/>
        </w:rPr>
        <w:t>Incorrect or ambiguous output</w:t>
      </w:r>
    </w:p>
    <w:p w14:paraId="31B4E8EE" w14:textId="77777777" w:rsidR="00DB7CAA" w:rsidRDefault="00DB7CAA">
      <w:pPr>
        <w:rPr>
          <w:kern w:val="2"/>
          <w14:ligatures w14:val="standardContextual"/>
        </w:rPr>
      </w:pPr>
      <w:r>
        <w:t>If the agent produces an agenda, DIA draft, summary, attendee rationale, or follow-up action that looks incomplete or ambiguous, ask it to show the source basis and revise the output. Do not use the output as final until the organiser has validated it.</w:t>
      </w:r>
    </w:p>
    <w:p w14:paraId="0458B839" w14:textId="77777777" w:rsidR="00DB7CAA" w:rsidRDefault="0027596E" w:rsidP="0047570A">
      <w:pPr>
        <w:rPr>
          <w:kern w:val="2"/>
          <w14:ligatures w14:val="standardContextual"/>
        </w:rPr>
      </w:pPr>
      <w:r>
        <w:t>If this happens, validate the output against the source systems and ask the agent to revise the result using the confirmed meeting, KPI, DIA, Planner, or transcript data.</w:t>
      </w:r>
    </w:p>
    <w:p w14:paraId="5AA01A4D" w14:textId="77777777" w:rsidR="005236F6" w:rsidRPr="005236F6" w:rsidRDefault="005236F6" w:rsidP="005236F6">
      <w:pPr>
        <w:rPr>
          <w:lang w:val="en-US"/>
        </w:rPr>
      </w:pPr>
    </w:p>
    <w:p w14:paraId="4B1DF3A2" w14:textId="77777777" w:rsidR="00DB7CAA" w:rsidRDefault="00DB7CAA">
      <w:pPr>
        <w:rPr>
          <w:kern w:val="2"/>
          <w14:ligatures w14:val="standardContextual"/>
        </w:rPr>
      </w:pPr>
      <w:r>
        <w:rPr>
          <w:b/>
          <w:bCs/>
        </w:rPr>
        <w:t>Failed flow or duplicate risk</w:t>
      </w:r>
    </w:p>
    <w:p w14:paraId="57186AC3" w14:textId="77777777" w:rsidR="00DB7CAA" w:rsidRDefault="00DB7CAA">
      <w:pPr>
        <w:rPr>
          <w:kern w:val="2"/>
          <w14:ligatures w14:val="standardContextual"/>
        </w:rPr>
      </w:pPr>
      <w:r>
        <w:t>If a Power Automate flow fails during task creation, DIA persistence, notification, attendee update, or deck generation, check whether re-running the step could create duplicate records. Re-run only when safe; otherwise complete the affected step manually and reconcile Dataverse and Planner records later.</w:t>
      </w:r>
    </w:p>
    <w:p w14:paraId="5EC49DAB" w14:textId="77777777" w:rsidR="00DB7CAA" w:rsidRDefault="00897AA4" w:rsidP="005E6137">
      <w:pPr>
        <w:rPr>
          <w:kern w:val="2"/>
          <w14:ligatures w14:val="standardContextual"/>
        </w:rPr>
      </w:pPr>
      <w:bookmarkStart w:id="31" w:name="_Toc227586335"/>
      <w:r>
        <w:t>If a task, notification, or DIA record may already exist, do not re-run the flow until the organiser or support contact confirms duplication risk is controlled.</w:t>
      </w:r>
    </w:p>
    <w:p w14:paraId="37E1995D" w14:textId="77777777" w:rsidR="00DB7CAA" w:rsidRDefault="00DB7CAA" w:rsidP="00DB7CAA">
      <w:pPr>
        <w:pStyle w:val="Heading1"/>
        <w:rPr>
          <w:kern w:val="36"/>
          <w14:ligatures w14:val="standardContextual"/>
        </w:rPr>
      </w:pPr>
      <w:bookmarkStart w:id="32" w:name="_Toc234840380"/>
      <w:r>
        <w:rPr>
          <w:lang w:val="en-GB"/>
        </w:rPr>
        <w:t>5. Appendix: Journey Deep-Dives</w:t>
      </w:r>
      <w:bookmarkEnd w:id="32"/>
    </w:p>
    <w:p w14:paraId="64C5625E" w14:textId="77777777" w:rsidR="00DB7CAA" w:rsidRDefault="00DB7CAA">
      <w:pPr>
        <w:rPr>
          <w:kern w:val="2"/>
          <w14:ligatures w14:val="standardContextual"/>
        </w:rPr>
      </w:pPr>
      <w:r>
        <w:t>This appendix summarises the main My Meetings Twin journeys, outputs, and operational considerations. Use it as a quick reference when onboarding organisers, KPI owners, attendees, and support teams.</w:t>
      </w:r>
    </w:p>
    <w:p w14:paraId="035BAB56" w14:textId="77777777" w:rsidR="0005329D" w:rsidRDefault="0005329D" w:rsidP="007B7656"/>
    <w:p w14:paraId="6EC8A708" w14:textId="77777777" w:rsidR="001A16B8" w:rsidRDefault="001A16B8" w:rsidP="001A16B8">
      <w:pPr>
        <w:pStyle w:val="Heading2"/>
        <w:rPr>
          <w:kern w:val="2"/>
          <w14:ligatures w14:val="standardContextual"/>
        </w:rPr>
      </w:pPr>
      <w:bookmarkStart w:id="33" w:name="_Toc234840381"/>
      <w:r>
        <w:t>A. Start Meeting Configuration</w:t>
      </w:r>
      <w:bookmarkEnd w:id="33"/>
    </w:p>
    <w:p w14:paraId="22BCBEDE" w14:textId="77777777" w:rsidR="00DB7CAA" w:rsidRDefault="00DB7CAA" w:rsidP="00DB7CAA">
      <w:pPr>
        <w:pStyle w:val="Heading3"/>
        <w:rPr>
          <w:kern w:val="2"/>
          <w14:ligatures w14:val="standardContextual"/>
        </w:rPr>
      </w:pPr>
      <w:r>
        <w:t>A.1 Purpose</w:t>
      </w:r>
    </w:p>
    <w:p w14:paraId="3DF2FFEC" w14:textId="77777777" w:rsidR="00B67320" w:rsidRDefault="00B67320">
      <w:pPr>
        <w:rPr>
          <w:kern w:val="2"/>
          <w14:ligatures w14:val="standardContextual"/>
        </w:rPr>
      </w:pPr>
      <w:r>
        <w:rPr>
          <w:color w:val="E97132"/>
        </w:rPr>
        <w:t>Purpose:</w:t>
      </w:r>
      <w:r>
        <w:rPr>
          <w:b/>
          <w:bCs/>
        </w:rPr>
        <w:t xml:space="preserve"> </w:t>
      </w:r>
      <w:r>
        <w:t>Set up a recurring governance meeting so the agent knows which meeting, Planner, Tier level, Tier ID where applicable, KPIs, MS Projects, owners, and notification preferences to use.</w:t>
      </w:r>
    </w:p>
    <w:p w14:paraId="2E50E032" w14:textId="77777777" w:rsidR="00DB7CAA" w:rsidRDefault="00DB7CAA">
      <w:pPr>
        <w:rPr>
          <w:kern w:val="2"/>
          <w14:ligatures w14:val="standardContextual"/>
        </w:rPr>
      </w:pPr>
    </w:p>
    <w:p w14:paraId="6FB5A15F" w14:textId="77777777" w:rsidR="00B67320" w:rsidRDefault="00B67320">
      <w:pPr>
        <w:rPr>
          <w:kern w:val="2"/>
          <w14:ligatures w14:val="standardContextual"/>
        </w:rPr>
      </w:pPr>
      <w:r>
        <w:t>A complete configuration should include the recurring meeting, Team/channel linkage, Planner plan, Tier level, Tier ID where applicable, selected KPIs, selected MS Projects, KPI-owner mapping, and notification schedule.</w:t>
      </w:r>
    </w:p>
    <w:p w14:paraId="25FCB718" w14:textId="77777777" w:rsidR="007A4975" w:rsidRPr="007A4975" w:rsidRDefault="007A4975" w:rsidP="007A4975">
      <w:pPr>
        <w:rPr>
          <w:lang w:val="en-US"/>
        </w:rPr>
      </w:pPr>
    </w:p>
    <w:p w14:paraId="6B08D7AD" w14:textId="77777777" w:rsidR="00DB7CAA" w:rsidRDefault="00B0772C" w:rsidP="00640042">
      <w:pPr>
        <w:rPr>
          <w:kern w:val="2"/>
          <w14:ligatures w14:val="standardContextual"/>
        </w:rPr>
      </w:pPr>
      <w:r>
        <w:rPr>
          <w:u w:val="single"/>
        </w:rPr>
        <w:t>Configuration flow</w:t>
      </w:r>
    </w:p>
    <w:p w14:paraId="4D46FE62" w14:textId="77777777" w:rsidR="00B67320" w:rsidRDefault="00B67320">
      <w:pPr>
        <w:rPr>
          <w:kern w:val="2"/>
          <w14:ligatures w14:val="standardContextual"/>
        </w:rPr>
      </w:pPr>
      <w:r>
        <w:t>The agent guides the organiser through meeting selection, Planner linkage, Tier level selection, Tier ID selection where applicable, KPI and MS Project selection, owner mapping, and notification preferences. The saved configuration is reused by later preparation and reporting journeys.</w:t>
      </w:r>
    </w:p>
    <w:p w14:paraId="3799DD3A" w14:textId="77777777" w:rsidR="007A4975" w:rsidRPr="007A4975" w:rsidRDefault="007A4975" w:rsidP="007A4975">
      <w:pPr>
        <w:rPr>
          <w:lang w:val="en-US"/>
        </w:rPr>
      </w:pPr>
    </w:p>
    <w:tbl>
      <w:tblPr>
        <w:tblW w:w="10080" w:type="dxa"/>
        <w:tblCellMar>
          <w:left w:w="0" w:type="dxa"/>
          <w:right w:w="0" w:type="dxa"/>
        </w:tblCellMar>
        <w:tblLook w:val="04A0" w:firstRow="1" w:lastRow="0" w:firstColumn="1" w:lastColumn="0" w:noHBand="0" w:noVBand="1"/>
      </w:tblPr>
      <w:tblGrid>
        <w:gridCol w:w="2046"/>
        <w:gridCol w:w="8034"/>
      </w:tblGrid>
      <w:tr w:rsidR="00DB7CAA" w14:paraId="3B3B361E" w14:textId="77777777">
        <w:trPr>
          <w:tblHeader/>
        </w:trPr>
        <w:tc>
          <w:tcPr>
            <w:tcW w:w="2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24C8DBEE" w14:textId="77777777" w:rsidR="00DB7CAA" w:rsidRDefault="00DB7CAA">
            <w:pPr>
              <w:rPr>
                <w:kern w:val="2"/>
                <w14:ligatures w14:val="standardContextual"/>
              </w:rPr>
            </w:pPr>
            <w:r>
              <w:rPr>
                <w:b/>
                <w:bCs/>
                <w:color w:val="FFFFFF"/>
              </w:rPr>
              <w:t>Configuration item</w:t>
            </w:r>
          </w:p>
        </w:tc>
        <w:tc>
          <w:tcPr>
            <w:tcW w:w="7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48A9F57A" w14:textId="77777777" w:rsidR="00DB7CAA" w:rsidRDefault="00DB7CAA">
            <w:r>
              <w:rPr>
                <w:b/>
                <w:bCs/>
                <w:color w:val="FFFFFF"/>
              </w:rPr>
              <w:t>Why it matters</w:t>
            </w:r>
          </w:p>
        </w:tc>
      </w:tr>
      <w:tr w:rsidR="00DB7CAA" w14:paraId="5B0336B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997ECD8" w14:textId="77777777" w:rsidR="00DB7CAA" w:rsidRDefault="00DB7CAA">
            <w:r>
              <w:t>Recurring meeting</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4661368" w14:textId="77777777" w:rsidR="00DB7CAA" w:rsidRDefault="00DB7CAA">
            <w:r>
              <w:t>Defines the governance forum and meeting occurrence the agent prepares for.</w:t>
            </w:r>
          </w:p>
        </w:tc>
      </w:tr>
      <w:tr w:rsidR="00B67320" w14:paraId="14F9AE55" w14:textId="77777777" w:rsidTr="00B67320">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25565A87" w14:textId="77777777" w:rsidR="00B67320" w:rsidRDefault="00B67320">
            <w:pPr>
              <w:rPr>
                <w:kern w:val="2"/>
                <w14:ligatures w14:val="standardContextual"/>
              </w:rPr>
            </w:pPr>
            <w:r>
              <w:rPr>
                <w:color w:val="000000"/>
              </w:rPr>
              <w:t>Planner plan</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CDBBD4A" w14:textId="77777777" w:rsidR="00B67320" w:rsidRDefault="00B67320">
            <w:r>
              <w:rPr>
                <w:color w:val="000000"/>
              </w:rPr>
              <w:t>Provides the task destination for DIA preparation and post-meeting follow-up actions and is selected immediately after the meeting is selected.</w:t>
            </w:r>
          </w:p>
        </w:tc>
      </w:tr>
      <w:tr w:rsidR="00B67320" w14:paraId="3DF4389D" w14:textId="77777777" w:rsidTr="00894DD6">
        <w:tc>
          <w:tcPr>
            <w:tcW w:w="0" w:type="auto"/>
            <w:tcBorders>
              <w:top w:val="nil"/>
              <w:left w:val="single" w:sz="8" w:space="0" w:color="BFBFBF"/>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49A19C77" w14:textId="77777777" w:rsidR="00B67320" w:rsidRDefault="00B67320">
            <w:pPr>
              <w:rPr>
                <w:kern w:val="2"/>
                <w14:ligatures w14:val="standardContextual"/>
              </w:rPr>
            </w:pPr>
            <w:r>
              <w:rPr>
                <w:color w:val="000000"/>
              </w:rPr>
              <w:lastRenderedPageBreak/>
              <w:t>Tier level and Tier ID</w:t>
            </w:r>
          </w:p>
        </w:tc>
        <w:tc>
          <w:tcPr>
            <w:tcW w:w="0" w:type="auto"/>
            <w:tcBorders>
              <w:top w:val="nil"/>
              <w:left w:val="nil"/>
              <w:bottom w:val="single" w:sz="8" w:space="0" w:color="BFBFBF"/>
              <w:right w:val="single" w:sz="8" w:space="0" w:color="BFBFBF"/>
            </w:tcBorders>
            <w:shd w:val="clear" w:color="auto" w:fill="FFFFFF" w:themeFill="background1"/>
            <w:tcMar>
              <w:top w:w="80" w:type="dxa"/>
              <w:left w:w="120" w:type="dxa"/>
              <w:bottom w:w="80" w:type="dxa"/>
              <w:right w:w="120" w:type="dxa"/>
            </w:tcMar>
            <w:hideMark/>
          </w:tcPr>
          <w:p w14:paraId="57FC53CD" w14:textId="77777777" w:rsidR="00B67320" w:rsidRDefault="00B67320">
            <w:pPr>
              <w:rPr>
                <w:kern w:val="2"/>
                <w14:ligatures w14:val="standardContextual"/>
              </w:rPr>
            </w:pPr>
            <w:r>
              <w:rPr>
                <w:color w:val="000000"/>
              </w:rPr>
              <w:t>Classifies the meeting as Tier 1, 2, 3, 4, or Unclassified after Planner selection. When a numbered tier is selected, the Tier ID links the meeting to the correct tier hierarchy context before KPI selection.</w:t>
            </w:r>
          </w:p>
          <w:p w14:paraId="0627BFC2" w14:textId="77777777" w:rsidR="00B67320" w:rsidRDefault="00B67320"/>
        </w:tc>
      </w:tr>
      <w:tr w:rsidR="00DB7CAA" w14:paraId="2E5A22BF"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5D2CAF48" w14:textId="77777777" w:rsidR="00DB7CAA" w:rsidRDefault="00DB7CAA">
            <w:r>
              <w:t>KPI and MS Project selections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164D4B9A" w14:textId="77777777" w:rsidR="00DB7CAA" w:rsidRDefault="00DB7CAA">
            <w:r>
              <w:t>Defines what the agent checks for red, amber, overdue, or preparation-worthy items.</w:t>
            </w:r>
          </w:p>
        </w:tc>
      </w:tr>
      <w:tr w:rsidR="00DB7CAA" w14:paraId="4CA6285B"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52F3BE05" w14:textId="77777777" w:rsidR="00DB7CAA" w:rsidRDefault="00DB7CAA">
            <w:r>
              <w:t>Owner mappings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6BCDAE57" w14:textId="77777777" w:rsidR="00DB7CAA" w:rsidRDefault="00DB7CAA">
            <w:r>
              <w:t>Ensures DIA tasks and notifications reach the correct KPI or project owners.</w:t>
            </w:r>
          </w:p>
        </w:tc>
      </w:tr>
      <w:tr w:rsidR="00DB7CAA" w14:paraId="5721F6F5" w14:textId="77777777" w:rsidTr="00894DD6">
        <w:tc>
          <w:tcPr>
            <w:tcW w:w="0" w:type="auto"/>
            <w:tcBorders>
              <w:top w:val="nil"/>
              <w:left w:val="single" w:sz="8" w:space="0" w:color="BFBFBF"/>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1D670281" w14:textId="77777777" w:rsidR="00DB7CAA" w:rsidRDefault="00DB7CAA">
            <w:r>
              <w:t>Notification timing</w:t>
            </w:r>
          </w:p>
        </w:tc>
        <w:tc>
          <w:tcPr>
            <w:tcW w:w="0" w:type="auto"/>
            <w:tcBorders>
              <w:top w:val="nil"/>
              <w:left w:val="nil"/>
              <w:bottom w:val="single" w:sz="8" w:space="0" w:color="BFBFBF"/>
              <w:right w:val="single" w:sz="8" w:space="0" w:color="BFBFBF"/>
            </w:tcBorders>
            <w:shd w:val="clear" w:color="auto" w:fill="FAE2D5" w:themeFill="accent2" w:themeFillTint="33"/>
            <w:tcMar>
              <w:top w:w="80" w:type="dxa"/>
              <w:left w:w="120" w:type="dxa"/>
              <w:bottom w:w="80" w:type="dxa"/>
              <w:right w:w="120" w:type="dxa"/>
            </w:tcMar>
            <w:hideMark/>
          </w:tcPr>
          <w:p w14:paraId="13D7C15E" w14:textId="77777777" w:rsidR="00DB7CAA" w:rsidRDefault="00DB7CAA">
            <w:r>
              <w:t>Controls when DIA preparation starts before each meeting occurrence.</w:t>
            </w:r>
          </w:p>
        </w:tc>
      </w:tr>
    </w:tbl>
    <w:p w14:paraId="4D0BFD9A" w14:textId="77777777" w:rsidR="007A4975" w:rsidRPr="007A4975" w:rsidRDefault="007A4975" w:rsidP="007A4975">
      <w:pPr>
        <w:rPr>
          <w:lang w:val="en-US"/>
        </w:rPr>
      </w:pPr>
    </w:p>
    <w:p w14:paraId="600CECA9" w14:textId="77777777" w:rsidR="00DB7CAA" w:rsidRDefault="00AB0696" w:rsidP="008C0813">
      <w:pPr>
        <w:rPr>
          <w:kern w:val="2"/>
          <w14:ligatures w14:val="standardContextual"/>
        </w:rPr>
      </w:pPr>
      <w:r>
        <w:rPr>
          <w:u w:val="single"/>
        </w:rPr>
        <w:t>Configuration validation</w:t>
      </w:r>
    </w:p>
    <w:p w14:paraId="6AE008ED" w14:textId="77777777" w:rsidR="00B67320" w:rsidRDefault="00B67320">
      <w:pPr>
        <w:rPr>
          <w:kern w:val="2"/>
          <w14:ligatures w14:val="standardContextual"/>
        </w:rPr>
      </w:pPr>
      <w:r>
        <w:t>Before managing DIA, organisers should confirm that the saved configuration is still accurate:</w:t>
      </w:r>
    </w:p>
    <w:p w14:paraId="2FC35DC4" w14:textId="77777777" w:rsidR="007A4975" w:rsidRPr="007A4975" w:rsidRDefault="007A4975" w:rsidP="007A4975">
      <w:pPr>
        <w:rPr>
          <w:lang w:val="en-US"/>
        </w:rPr>
      </w:pPr>
    </w:p>
    <w:p w14:paraId="74F0F0CE" w14:textId="77777777" w:rsidR="004D2F96" w:rsidRPr="004D2F96" w:rsidRDefault="004D2F96" w:rsidP="004D2F96">
      <w:pPr>
        <w:pStyle w:val="ListParagraph"/>
        <w:numPr>
          <w:ilvl w:val="0"/>
          <w:numId w:val="10"/>
        </w:numPr>
        <w:rPr>
          <w:kern w:val="2"/>
          <w14:ligatures w14:val="standardContextual"/>
        </w:rPr>
      </w:pPr>
      <w:r>
        <w:t>Confirm the recurring meeting and next occurrence are correct.</w:t>
      </w:r>
    </w:p>
    <w:p w14:paraId="5A530F69" w14:textId="77777777" w:rsidR="00B67320" w:rsidRDefault="00B67320" w:rsidP="00B67320">
      <w:pPr>
        <w:pStyle w:val="ListParagraph"/>
        <w:numPr>
          <w:ilvl w:val="0"/>
          <w:numId w:val="10"/>
        </w:numPr>
        <w:rPr>
          <w:kern w:val="2"/>
          <w14:ligatures w14:val="standardContextual"/>
        </w:rPr>
      </w:pPr>
      <w:r>
        <w:t>Confirm the selected Planner plan is correct for DIA tasks and post-meeting follow-up actions.</w:t>
      </w:r>
    </w:p>
    <w:p w14:paraId="3F8323A9" w14:textId="77777777" w:rsidR="00B67320" w:rsidRDefault="00B67320" w:rsidP="00B67320">
      <w:pPr>
        <w:pStyle w:val="ListParagraph"/>
        <w:numPr>
          <w:ilvl w:val="0"/>
          <w:numId w:val="10"/>
        </w:numPr>
        <w:rPr>
          <w:kern w:val="2"/>
          <w14:ligatures w14:val="standardContextual"/>
        </w:rPr>
      </w:pPr>
      <w:r>
        <w:t>Confirm the selected Tier level and Tier ID, where applicable, are correct for the meeting.</w:t>
      </w:r>
    </w:p>
    <w:p w14:paraId="24FBCF2E" w14:textId="77777777" w:rsidR="00B67320" w:rsidRDefault="00B67320" w:rsidP="00B67320">
      <w:pPr>
        <w:pStyle w:val="ListParagraph"/>
        <w:numPr>
          <w:ilvl w:val="0"/>
          <w:numId w:val="10"/>
        </w:numPr>
        <w:rPr>
          <w:kern w:val="2"/>
          <w14:ligatures w14:val="standardContextual"/>
        </w:rPr>
      </w:pPr>
      <w:r>
        <w:t>Confirm KPI and MS Project selections are current.</w:t>
      </w:r>
    </w:p>
    <w:p w14:paraId="6B47E7CF" w14:textId="77777777" w:rsidR="00B67320" w:rsidRDefault="00B67320" w:rsidP="00B67320">
      <w:pPr>
        <w:pStyle w:val="ListParagraph"/>
        <w:numPr>
          <w:ilvl w:val="0"/>
          <w:numId w:val="10"/>
        </w:numPr>
        <w:rPr>
          <w:kern w:val="2"/>
          <w14:ligatures w14:val="standardContextual"/>
        </w:rPr>
      </w:pPr>
      <w:r>
        <w:t>Confirm owners, and notification timing are still valid.</w:t>
      </w:r>
    </w:p>
    <w:p w14:paraId="4094D0B5" w14:textId="77777777" w:rsidR="007A4975" w:rsidRPr="007A4975" w:rsidRDefault="007A4975" w:rsidP="007A4975">
      <w:pPr>
        <w:rPr>
          <w:lang w:val="en-US"/>
        </w:rPr>
      </w:pPr>
    </w:p>
    <w:tbl>
      <w:tblPr>
        <w:tblW w:w="10080" w:type="dxa"/>
        <w:tblBorders>
          <w:top w:val="single" w:sz="6" w:space="0" w:color="007B4B"/>
          <w:left w:val="single" w:sz="6" w:space="0" w:color="007B4B"/>
          <w:bottom w:val="single" w:sz="6" w:space="0" w:color="007B4B"/>
          <w:right w:val="single" w:sz="6" w:space="0" w:color="007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A4975" w:rsidRPr="007A4975" w14:paraId="7AB2DFD7" w14:textId="77777777">
        <w:tc>
          <w:tcPr>
            <w:tcW w:w="10080" w:type="dxa"/>
            <w:tcBorders>
              <w:top w:val="nil"/>
              <w:left w:val="nil"/>
              <w:bottom w:val="nil"/>
              <w:right w:val="nil"/>
            </w:tcBorders>
            <w:shd w:val="clear" w:color="auto" w:fill="E6F4EE"/>
            <w:tcMar>
              <w:top w:w="80" w:type="dxa"/>
              <w:left w:w="160" w:type="dxa"/>
              <w:bottom w:w="80" w:type="dxa"/>
              <w:right w:w="160" w:type="dxa"/>
            </w:tcMar>
            <w:hideMark/>
          </w:tcPr>
          <w:p w14:paraId="281787CC" w14:textId="77777777" w:rsidR="00B67320" w:rsidRDefault="00B67320">
            <w:pPr>
              <w:rPr>
                <w:kern w:val="2"/>
                <w14:ligatures w14:val="standardContextual"/>
              </w:rPr>
            </w:pPr>
            <w:r>
              <w:rPr>
                <w:rFonts w:ascii="Segoe UI Emoji" w:hAnsi="Segoe UI Emoji"/>
                <w:color w:val="000000"/>
              </w:rPr>
              <w:t>💡</w:t>
            </w:r>
            <w:r>
              <w:rPr>
                <w:color w:val="000000"/>
              </w:rPr>
              <w:t xml:space="preserve">  Treat configuration review as a control point. Meeting tier classification, Tier ID, ownership, or meeting changes can affect who receives DIA tasks and how meeting materials are prepared.</w:t>
            </w:r>
          </w:p>
          <w:p w14:paraId="29C160FF" w14:textId="77777777" w:rsidR="007A4975" w:rsidRPr="007A4975" w:rsidRDefault="007A4975" w:rsidP="007A4975">
            <w:pPr>
              <w:rPr>
                <w:lang w:val="en-US"/>
              </w:rPr>
            </w:pPr>
          </w:p>
        </w:tc>
      </w:tr>
    </w:tbl>
    <w:p w14:paraId="3B4226B4" w14:textId="77777777" w:rsidR="007A4975" w:rsidRPr="007A4975" w:rsidRDefault="007A4975" w:rsidP="007A4975">
      <w:pPr>
        <w:rPr>
          <w:lang w:val="en-US"/>
        </w:rPr>
      </w:pPr>
    </w:p>
    <w:p w14:paraId="73D39AEF" w14:textId="77777777" w:rsidR="001A16B8" w:rsidRDefault="001A16B8" w:rsidP="001A16B8">
      <w:pPr>
        <w:pStyle w:val="Heading2"/>
        <w:rPr>
          <w:kern w:val="2"/>
          <w14:ligatures w14:val="standardContextual"/>
        </w:rPr>
      </w:pPr>
      <w:bookmarkStart w:id="34" w:name="_Toc234840382"/>
      <w:r>
        <w:t>B. Manage DIA</w:t>
      </w:r>
      <w:bookmarkEnd w:id="34"/>
    </w:p>
    <w:p w14:paraId="17EBB0F9" w14:textId="77777777" w:rsidR="00DB7CAA" w:rsidRDefault="00DB7CAA">
      <w:pPr>
        <w:rPr>
          <w:kern w:val="2"/>
          <w14:ligatures w14:val="standardContextual"/>
        </w:rPr>
      </w:pPr>
      <w:r>
        <w:rPr>
          <w:b/>
          <w:bCs/>
        </w:rPr>
        <w:t>B.1 What it produces</w:t>
      </w:r>
    </w:p>
    <w:p w14:paraId="47F0F488" w14:textId="77777777" w:rsidR="001A16B8" w:rsidRDefault="001A16B8">
      <w:pPr>
        <w:rPr>
          <w:kern w:val="2"/>
          <w14:ligatures w14:val="standardContextual"/>
        </w:rPr>
      </w:pPr>
      <w:r>
        <w:t>Manage DIA starts or manages the preparation cycle for a configured meeting. It identifies which KPIs, MS Projects, and Planner items need attention, creates DIA tasks, tracks submissions, and supports preparation of the meeting pack.</w:t>
      </w:r>
    </w:p>
    <w:p w14:paraId="01E1E877" w14:textId="77777777" w:rsidR="007A4975" w:rsidRPr="007A4975" w:rsidRDefault="007A4975" w:rsidP="007A4975">
      <w:pPr>
        <w:rPr>
          <w:lang w:val="en-US"/>
        </w:rPr>
      </w:pPr>
    </w:p>
    <w:p w14:paraId="529FD5A7" w14:textId="77777777" w:rsidR="001A16B8" w:rsidRDefault="001A16B8">
      <w:pPr>
        <w:rPr>
          <w:kern w:val="2"/>
          <w14:ligatures w14:val="standardContextual"/>
        </w:rPr>
      </w:pPr>
      <w:r>
        <w:t>The agent detects preparation items from configured KPI, MS Project, and Planner sources. It uses the saved meeting configuration to identify risk items, required contributors, DIA tasks, and submitted inputs for the next meeting occurrence.</w:t>
      </w:r>
    </w:p>
    <w:p w14:paraId="58D438E4" w14:textId="77777777" w:rsidR="007A4975" w:rsidRPr="007A4975" w:rsidRDefault="007A4975" w:rsidP="007A4975">
      <w:pPr>
        <w:rPr>
          <w:lang w:val="en-US"/>
        </w:rPr>
      </w:pPr>
    </w:p>
    <w:tbl>
      <w:tblPr>
        <w:tblW w:w="10080" w:type="dxa"/>
        <w:tblCellMar>
          <w:left w:w="0" w:type="dxa"/>
          <w:right w:w="0" w:type="dxa"/>
        </w:tblCellMar>
        <w:tblLook w:val="04A0" w:firstRow="1" w:lastRow="0" w:firstColumn="1" w:lastColumn="0" w:noHBand="0" w:noVBand="1"/>
      </w:tblPr>
      <w:tblGrid>
        <w:gridCol w:w="2554"/>
        <w:gridCol w:w="7526"/>
      </w:tblGrid>
      <w:tr w:rsidR="00DB7CAA" w14:paraId="3ECF0841" w14:textId="77777777">
        <w:trPr>
          <w:tblHeader/>
        </w:trPr>
        <w:tc>
          <w:tcPr>
            <w:tcW w:w="2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60976FC6" w14:textId="77777777" w:rsidR="00DB7CAA" w:rsidRDefault="00DB7CAA">
            <w:pPr>
              <w:rPr>
                <w:kern w:val="2"/>
                <w14:ligatures w14:val="standardContextual"/>
              </w:rPr>
            </w:pPr>
            <w:r>
              <w:rPr>
                <w:b/>
                <w:bCs/>
                <w:color w:val="FFFFFF"/>
              </w:rPr>
              <w:t>Output</w:t>
            </w:r>
          </w:p>
        </w:tc>
        <w:tc>
          <w:tcPr>
            <w:tcW w:w="7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2CA7DCD1" w14:textId="77777777" w:rsidR="00DB7CAA" w:rsidRDefault="00DB7CAA">
            <w:r>
              <w:rPr>
                <w:b/>
                <w:bCs/>
                <w:color w:val="FFFFFF"/>
              </w:rPr>
              <w:t>Detail</w:t>
            </w:r>
          </w:p>
        </w:tc>
      </w:tr>
      <w:tr w:rsidR="00DB7CAA" w14:paraId="76A0F874"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277C86A6" w14:textId="77777777" w:rsidR="00DB7CAA" w:rsidRDefault="00DB7CAA">
            <w:r>
              <w:t>Risk item list</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6F464A65" w14:textId="77777777" w:rsidR="00DB7CAA" w:rsidRDefault="00DB7CAA">
            <w:r>
              <w:t>Red KPIs, amber/red MS Projects, and overdue Planner tasks detected for the selected meeting.</w:t>
            </w:r>
          </w:p>
        </w:tc>
      </w:tr>
      <w:tr w:rsidR="00DB7CAA" w14:paraId="02B1842E"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18686C69" w14:textId="77777777" w:rsidR="00DB7CAA" w:rsidRDefault="00DB7CAA">
            <w:r>
              <w:t>Required contributors</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913ABC4" w14:textId="77777777" w:rsidR="00DB7CAA" w:rsidRDefault="00DB7CAA">
            <w:r>
              <w:t>Owners and attendees required to provide DIA inputs or attend the meeting.</w:t>
            </w:r>
          </w:p>
        </w:tc>
      </w:tr>
      <w:tr w:rsidR="00DB7CAA" w14:paraId="1C122A53"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F28837E" w14:textId="77777777" w:rsidR="00DB7CAA" w:rsidRDefault="00DB7CAA">
            <w:r>
              <w:t>DIA Planner tasks</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00496E1E" w14:textId="77777777" w:rsidR="00DB7CAA" w:rsidRDefault="00DB7CAA">
            <w:r>
              <w:t>Tasks created for each relevant DIA item, with ownership stored for tracking.</w:t>
            </w:r>
          </w:p>
        </w:tc>
      </w:tr>
      <w:tr w:rsidR="00DB7CAA" w14:paraId="311B11FE"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7FEE792F" w14:textId="77777777" w:rsidR="00DB7CAA" w:rsidRDefault="00DB7CAA">
            <w:r>
              <w:t>Submission tracking</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7AABEFCA" w14:textId="77777777" w:rsidR="00DB7CAA" w:rsidRDefault="00DB7CAA">
            <w:r>
              <w:t>DIA completion can be checked before the meeting pack is generated.</w:t>
            </w:r>
          </w:p>
        </w:tc>
      </w:tr>
    </w:tbl>
    <w:p w14:paraId="768E0F9E" w14:textId="77777777" w:rsidR="007A4975" w:rsidRPr="007A4975" w:rsidRDefault="007A4975" w:rsidP="007A4975">
      <w:pPr>
        <w:rPr>
          <w:lang w:val="en-US"/>
        </w:rPr>
      </w:pPr>
    </w:p>
    <w:p w14:paraId="42FA1224" w14:textId="77777777" w:rsidR="00DB7CAA" w:rsidRDefault="00663071" w:rsidP="00BA07FF">
      <w:pPr>
        <w:rPr>
          <w:kern w:val="2"/>
          <w14:ligatures w14:val="standardContextual"/>
        </w:rPr>
      </w:pPr>
      <w:r>
        <w:rPr>
          <w:color w:val="E97132"/>
        </w:rPr>
        <w:t>Optional enrichment:</w:t>
      </w:r>
      <w:r>
        <w:rPr>
          <w:b/>
          <w:bCs/>
          <w:color w:val="E97132"/>
        </w:rPr>
        <w:t xml:space="preserve"> </w:t>
      </w:r>
      <w:r>
        <w:t>Additional organiser-provided context can improve DIA preparation, but source data and meeting configuration remain the primary basis for task creation and meeting pack generation.</w:t>
      </w:r>
    </w:p>
    <w:p w14:paraId="0E96BEBB" w14:textId="77777777" w:rsidR="007A4975" w:rsidRPr="007A4975" w:rsidRDefault="007A4975" w:rsidP="007A4975">
      <w:pPr>
        <w:rPr>
          <w:lang w:val="en-US"/>
        </w:rPr>
      </w:pPr>
    </w:p>
    <w:p w14:paraId="481FC2A2" w14:textId="77777777" w:rsidR="00DB7CAA" w:rsidRDefault="00DB7CAA" w:rsidP="00DB7CAA">
      <w:pPr>
        <w:pStyle w:val="Heading2"/>
        <w:rPr>
          <w:kern w:val="2"/>
          <w14:ligatures w14:val="standardContextual"/>
        </w:rPr>
      </w:pPr>
      <w:bookmarkStart w:id="35" w:name="_Toc234840383"/>
      <w:r>
        <w:lastRenderedPageBreak/>
        <w:t>C. My Assigned DIA</w:t>
      </w:r>
      <w:bookmarkEnd w:id="35"/>
    </w:p>
    <w:p w14:paraId="057A8B42" w14:textId="77777777" w:rsidR="00DB7CAA" w:rsidRDefault="00DB7CAA">
      <w:pPr>
        <w:rPr>
          <w:kern w:val="2"/>
          <w14:ligatures w14:val="standardContextual"/>
        </w:rPr>
      </w:pPr>
      <w:r>
        <w:rPr>
          <w:b/>
          <w:bCs/>
        </w:rPr>
        <w:t>C.1 Contributor experience</w:t>
      </w:r>
    </w:p>
    <w:p w14:paraId="493D249D" w14:textId="77777777" w:rsidR="00DB7CAA" w:rsidRDefault="00DB7CAA">
      <w:pPr>
        <w:rPr>
          <w:kern w:val="2"/>
          <w14:ligatures w14:val="standardContextual"/>
        </w:rPr>
      </w:pPr>
      <w:r>
        <w:t>My Assigned DIA is the contributor-facing journey. It shows the user’s pending DIA items and supports either manual completion or AI-assisted drafting from available backend data.</w:t>
      </w:r>
    </w:p>
    <w:p w14:paraId="49B2795F" w14:textId="77777777" w:rsidR="007A4975" w:rsidRPr="007A4975" w:rsidRDefault="007A4975" w:rsidP="007A4975">
      <w:pPr>
        <w:rPr>
          <w:lang w:val="en-US"/>
        </w:rPr>
      </w:pPr>
    </w:p>
    <w:p w14:paraId="5EE6FF49" w14:textId="77777777" w:rsidR="00DB7CAA" w:rsidRDefault="00C47021" w:rsidP="004F7F53">
      <w:pPr>
        <w:rPr>
          <w:kern w:val="2"/>
          <w14:ligatures w14:val="standardContextual"/>
        </w:rPr>
      </w:pPr>
      <w:r>
        <w:t>At the start of the flow, the agent lists assigned DIA items where available and allows the user to select the item they want to complete.</w:t>
      </w:r>
    </w:p>
    <w:p w14:paraId="5EDC8230" w14:textId="77777777" w:rsidR="007A4975" w:rsidRPr="007A4975" w:rsidRDefault="007A4975" w:rsidP="007A4975">
      <w:pPr>
        <w:rPr>
          <w:lang w:val="en-US"/>
        </w:rPr>
      </w:pPr>
    </w:p>
    <w:tbl>
      <w:tblPr>
        <w:tblW w:w="10080" w:type="dxa"/>
        <w:tblCellMar>
          <w:left w:w="0" w:type="dxa"/>
          <w:right w:w="0" w:type="dxa"/>
        </w:tblCellMar>
        <w:tblLook w:val="04A0" w:firstRow="1" w:lastRow="0" w:firstColumn="1" w:lastColumn="0" w:noHBand="0" w:noVBand="1"/>
      </w:tblPr>
      <w:tblGrid>
        <w:gridCol w:w="2356"/>
        <w:gridCol w:w="7724"/>
      </w:tblGrid>
      <w:tr w:rsidR="00DB7CAA" w14:paraId="6D9E56C3" w14:textId="77777777">
        <w:trPr>
          <w:tblHeader/>
        </w:trPr>
        <w:tc>
          <w:tcPr>
            <w:tcW w:w="2800" w:type="dxa"/>
            <w:tcBorders>
              <w:top w:val="single" w:sz="8" w:space="0" w:color="BFBFBF"/>
              <w:left w:val="single" w:sz="8" w:space="0" w:color="BFBFBF"/>
              <w:bottom w:val="single" w:sz="8" w:space="0" w:color="BFBFBF"/>
              <w:right w:val="single" w:sz="8" w:space="0" w:color="BFBFBF"/>
            </w:tcBorders>
            <w:shd w:val="clear" w:color="auto" w:fill="E97132"/>
            <w:tcMar>
              <w:top w:w="100" w:type="dxa"/>
              <w:left w:w="120" w:type="dxa"/>
              <w:bottom w:w="100" w:type="dxa"/>
              <w:right w:w="120" w:type="dxa"/>
            </w:tcMar>
            <w:hideMark/>
          </w:tcPr>
          <w:p w14:paraId="4C7B5024" w14:textId="77777777" w:rsidR="00DB7CAA" w:rsidRDefault="00DB7CAA">
            <w:pPr>
              <w:rPr>
                <w:kern w:val="2"/>
                <w14:ligatures w14:val="standardContextual"/>
              </w:rPr>
            </w:pPr>
            <w:r>
              <w:rPr>
                <w:b/>
                <w:bCs/>
                <w:color w:val="FFFFFF"/>
              </w:rPr>
              <w:t>User choice</w:t>
            </w:r>
          </w:p>
        </w:tc>
        <w:tc>
          <w:tcPr>
            <w:tcW w:w="7280" w:type="dxa"/>
            <w:tcBorders>
              <w:top w:val="single" w:sz="8" w:space="0" w:color="BFBFBF"/>
              <w:left w:val="nil"/>
              <w:bottom w:val="single" w:sz="8" w:space="0" w:color="BFBFBF"/>
              <w:right w:val="single" w:sz="8" w:space="0" w:color="BFBFBF"/>
            </w:tcBorders>
            <w:shd w:val="clear" w:color="auto" w:fill="E97132"/>
            <w:tcMar>
              <w:top w:w="100" w:type="dxa"/>
              <w:left w:w="120" w:type="dxa"/>
              <w:bottom w:w="100" w:type="dxa"/>
              <w:right w:w="120" w:type="dxa"/>
            </w:tcMar>
            <w:hideMark/>
          </w:tcPr>
          <w:p w14:paraId="31BE53B7" w14:textId="77777777" w:rsidR="00DB7CAA" w:rsidRDefault="00DB7CAA">
            <w:r>
              <w:rPr>
                <w:b/>
                <w:bCs/>
                <w:color w:val="FFFFFF"/>
              </w:rPr>
              <w:t>Expected result</w:t>
            </w:r>
          </w:p>
        </w:tc>
      </w:tr>
      <w:tr w:rsidR="00DB7CAA" w14:paraId="518C011D"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6E737B63" w14:textId="77777777" w:rsidR="00DB7CAA" w:rsidRDefault="00DB7CAA">
            <w:r>
              <w:t>Fill manually</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5F516B3E" w14:textId="77777777" w:rsidR="00DB7CAA" w:rsidRDefault="00DB7CAA">
            <w:r>
              <w:t>The user provides the DIA content directly and submits it for the selected item.</w:t>
            </w:r>
          </w:p>
        </w:tc>
      </w:tr>
      <w:tr w:rsidR="00DB7CAA" w14:paraId="0F3F8E57" w14:textId="77777777">
        <w:tc>
          <w:tcPr>
            <w:tcW w:w="0" w:type="auto"/>
            <w:tcBorders>
              <w:top w:val="nil"/>
              <w:left w:val="single" w:sz="8" w:space="0" w:color="BFBFBF"/>
              <w:bottom w:val="single" w:sz="8" w:space="0" w:color="BFBFBF"/>
              <w:right w:val="single" w:sz="8" w:space="0" w:color="BFBFBF"/>
            </w:tcBorders>
            <w:shd w:val="clear" w:color="auto" w:fill="FAE2D5"/>
            <w:tcMar>
              <w:top w:w="80" w:type="dxa"/>
              <w:left w:w="120" w:type="dxa"/>
              <w:bottom w:w="80" w:type="dxa"/>
              <w:right w:w="120" w:type="dxa"/>
            </w:tcMar>
            <w:hideMark/>
          </w:tcPr>
          <w:p w14:paraId="03139C57" w14:textId="77777777" w:rsidR="00DB7CAA" w:rsidRDefault="00DB7CAA">
            <w:r>
              <w:t>Auto-fill / draft</w:t>
            </w:r>
          </w:p>
        </w:tc>
        <w:tc>
          <w:tcPr>
            <w:tcW w:w="0" w:type="auto"/>
            <w:tcBorders>
              <w:top w:val="nil"/>
              <w:left w:val="nil"/>
              <w:bottom w:val="single" w:sz="8" w:space="0" w:color="BFBFBF"/>
              <w:right w:val="single" w:sz="8" w:space="0" w:color="BFBFBF"/>
            </w:tcBorders>
            <w:shd w:val="clear" w:color="auto" w:fill="FAE2D5"/>
            <w:tcMar>
              <w:top w:w="80" w:type="dxa"/>
              <w:left w:w="120" w:type="dxa"/>
              <w:bottom w:w="80" w:type="dxa"/>
              <w:right w:w="120" w:type="dxa"/>
            </w:tcMar>
            <w:hideMark/>
          </w:tcPr>
          <w:p w14:paraId="2261712D" w14:textId="77777777" w:rsidR="00DB7CAA" w:rsidRDefault="00DB7CAA">
            <w:r>
              <w:t>The agent drafts DIA content using available project or KPI data. The user reviews and edits before submission.</w:t>
            </w:r>
          </w:p>
        </w:tc>
      </w:tr>
      <w:tr w:rsidR="00DB7CAA" w14:paraId="128E6421" w14:textId="77777777">
        <w:tc>
          <w:tcPr>
            <w:tcW w:w="0" w:type="auto"/>
            <w:tcBorders>
              <w:top w:val="nil"/>
              <w:left w:val="single" w:sz="8" w:space="0" w:color="BFBFBF"/>
              <w:bottom w:val="single" w:sz="8" w:space="0" w:color="BFBFBF"/>
              <w:right w:val="single" w:sz="8" w:space="0" w:color="BFBFBF"/>
            </w:tcBorders>
            <w:shd w:val="clear" w:color="auto" w:fill="FFFFFF"/>
            <w:tcMar>
              <w:top w:w="80" w:type="dxa"/>
              <w:left w:w="120" w:type="dxa"/>
              <w:bottom w:w="80" w:type="dxa"/>
              <w:right w:w="120" w:type="dxa"/>
            </w:tcMar>
            <w:hideMark/>
          </w:tcPr>
          <w:p w14:paraId="1444528F" w14:textId="77777777" w:rsidR="00DB7CAA" w:rsidRDefault="00DB7CAA">
            <w:r>
              <w:t>Nothing to contribute</w:t>
            </w:r>
          </w:p>
        </w:tc>
        <w:tc>
          <w:tcPr>
            <w:tcW w:w="0" w:type="auto"/>
            <w:tcBorders>
              <w:top w:val="nil"/>
              <w:left w:val="nil"/>
              <w:bottom w:val="single" w:sz="8" w:space="0" w:color="BFBFBF"/>
              <w:right w:val="single" w:sz="8" w:space="0" w:color="BFBFBF"/>
            </w:tcBorders>
            <w:shd w:val="clear" w:color="auto" w:fill="FFFFFF"/>
            <w:tcMar>
              <w:top w:w="80" w:type="dxa"/>
              <w:left w:w="120" w:type="dxa"/>
              <w:bottom w:w="80" w:type="dxa"/>
              <w:right w:w="120" w:type="dxa"/>
            </w:tcMar>
            <w:hideMark/>
          </w:tcPr>
          <w:p w14:paraId="1C1FFF35" w14:textId="77777777" w:rsidR="00DB7CAA" w:rsidRDefault="00DB7CAA">
            <w:r>
              <w:t>The user exits the DIA contribution flow and returns to the initial topic.</w:t>
            </w:r>
          </w:p>
        </w:tc>
      </w:tr>
    </w:tbl>
    <w:p w14:paraId="7BA41196" w14:textId="77777777" w:rsidR="007A4975" w:rsidRPr="007A4975" w:rsidRDefault="007A4975" w:rsidP="007A4975">
      <w:pPr>
        <w:rPr>
          <w:lang w:val="en-US"/>
        </w:rPr>
      </w:pPr>
    </w:p>
    <w:p w14:paraId="6043B242" w14:textId="77777777" w:rsidR="00DB7CAA" w:rsidRDefault="002607AF" w:rsidP="00C13341">
      <w:pPr>
        <w:rPr>
          <w:kern w:val="2"/>
          <w14:ligatures w14:val="standardContextual"/>
        </w:rPr>
      </w:pPr>
      <w:r>
        <w:t>Every submitted DIA should be reviewed for clarity, completeness, and accuracy before the meeting pack is generated.</w:t>
      </w:r>
    </w:p>
    <w:p w14:paraId="201A771A" w14:textId="77777777" w:rsidR="007A4975" w:rsidRPr="007A4975" w:rsidRDefault="007A4975" w:rsidP="007A4975">
      <w:pPr>
        <w:rPr>
          <w:lang w:val="en-US"/>
        </w:rPr>
      </w:pPr>
    </w:p>
    <w:p w14:paraId="3257F437" w14:textId="77777777" w:rsidR="00DB7CAA" w:rsidRDefault="00922FC4" w:rsidP="00D9783C">
      <w:pPr>
        <w:rPr>
          <w:kern w:val="2"/>
          <w14:ligatures w14:val="standardContextual"/>
        </w:rPr>
      </w:pPr>
      <w:r>
        <w:rPr>
          <w:color w:val="E97132"/>
        </w:rPr>
        <w:t>Draft Mode:</w:t>
      </w:r>
      <w:r>
        <w:rPr>
          <w:b/>
          <w:bCs/>
          <w:color w:val="E97132"/>
        </w:rPr>
        <w:t xml:space="preserve"> </w:t>
      </w:r>
      <w:r>
        <w:t>When backend data is available, the agent may propose a draft DIA. The contributor remains responsible for validating and editing the content before submission.</w:t>
      </w:r>
    </w:p>
    <w:p w14:paraId="7340BEAA" w14:textId="77777777" w:rsidR="007A4975" w:rsidRPr="007A4975" w:rsidRDefault="007A4975" w:rsidP="007A4975">
      <w:pPr>
        <w:rPr>
          <w:lang w:val="en-US"/>
        </w:rPr>
      </w:pPr>
    </w:p>
    <w:p w14:paraId="15DF740D" w14:textId="77777777" w:rsidR="00DB7CAA" w:rsidRDefault="0026560A" w:rsidP="00DB4128">
      <w:pPr>
        <w:rPr>
          <w:kern w:val="2"/>
          <w14:ligatures w14:val="standardContextual"/>
        </w:rPr>
      </w:pPr>
      <w:r>
        <w:rPr>
          <w:color w:val="E97132"/>
        </w:rPr>
        <w:t>Scope:</w:t>
      </w:r>
      <w:r>
        <w:rPr>
          <w:b/>
          <w:bCs/>
          <w:color w:val="E97132"/>
        </w:rPr>
        <w:t xml:space="preserve"> </w:t>
      </w:r>
      <w:r>
        <w:t>DIA content should be limited to the selected KPI, MS Project, overdue task, or meeting topic. Avoid adding unrelated updates that are not relevant to the governance meeting.</w:t>
      </w:r>
    </w:p>
    <w:p w14:paraId="3873C69A" w14:textId="77777777" w:rsidR="007A4975" w:rsidRPr="007A4975" w:rsidRDefault="007A4975" w:rsidP="007A4975">
      <w:pPr>
        <w:rPr>
          <w:lang w:val="en-US"/>
        </w:rPr>
      </w:pPr>
    </w:p>
    <w:p w14:paraId="4C96DE68" w14:textId="77777777" w:rsidR="00DB7CAA" w:rsidRDefault="00DB7CAA" w:rsidP="00DB7CAA">
      <w:pPr>
        <w:pStyle w:val="Heading2"/>
        <w:rPr>
          <w:kern w:val="2"/>
          <w14:ligatures w14:val="standardContextual"/>
        </w:rPr>
      </w:pPr>
      <w:bookmarkStart w:id="36" w:name="_Toc234840384"/>
      <w:r>
        <w:t>D. Meeting Pack and Deck Generation</w:t>
      </w:r>
      <w:bookmarkEnd w:id="36"/>
    </w:p>
    <w:p w14:paraId="52DF1B2A" w14:textId="77777777" w:rsidR="00DB7CAA" w:rsidRDefault="00DB7CAA">
      <w:pPr>
        <w:rPr>
          <w:kern w:val="2"/>
          <w14:ligatures w14:val="standardContextual"/>
        </w:rPr>
      </w:pPr>
      <w:r>
        <w:t>The meeting pack journey brings together completed DIA submissions and turns them into organiser-ready meeting materials.</w:t>
      </w:r>
    </w:p>
    <w:p w14:paraId="5421FCDD" w14:textId="77777777" w:rsidR="007A4975" w:rsidRPr="007A4975" w:rsidRDefault="007A4975" w:rsidP="007A4975">
      <w:pPr>
        <w:rPr>
          <w:lang w:val="en-US"/>
        </w:rPr>
      </w:pPr>
    </w:p>
    <w:p w14:paraId="36EE85A0" w14:textId="77777777" w:rsidR="00DB7CAA" w:rsidRPr="00DB7CAA" w:rsidRDefault="00DB7CAA" w:rsidP="00DB7CAA">
      <w:pPr>
        <w:pStyle w:val="ListParagraph"/>
        <w:numPr>
          <w:ilvl w:val="0"/>
          <w:numId w:val="10"/>
        </w:numPr>
        <w:rPr>
          <w:kern w:val="2"/>
          <w14:ligatures w14:val="standardContextual"/>
        </w:rPr>
      </w:pPr>
      <w:r>
        <w:t>Aggregates all completed DIA inputs for the selected meeting event.</w:t>
      </w:r>
    </w:p>
    <w:p w14:paraId="77890EB5" w14:textId="77777777" w:rsidR="00DB7CAA" w:rsidRDefault="00DB7CAA" w:rsidP="00DB7CAA">
      <w:pPr>
        <w:pStyle w:val="ListParagraph"/>
        <w:numPr>
          <w:ilvl w:val="0"/>
          <w:numId w:val="10"/>
        </w:numPr>
      </w:pPr>
      <w:r>
        <w:t>Generates an agenda with suggested time allocation per DIA item.</w:t>
      </w:r>
    </w:p>
    <w:p w14:paraId="60062FCF" w14:textId="77777777" w:rsidR="00DB7CAA" w:rsidRDefault="00DB7CAA" w:rsidP="00DB7CAA">
      <w:pPr>
        <w:pStyle w:val="ListParagraph"/>
        <w:numPr>
          <w:ilvl w:val="0"/>
          <w:numId w:val="10"/>
        </w:numPr>
      </w:pPr>
      <w:r>
        <w:t>Formats DIA insights into slide-ready content.</w:t>
      </w:r>
    </w:p>
    <w:p w14:paraId="6865145A" w14:textId="77777777" w:rsidR="00DB7CAA" w:rsidRDefault="00DB7CAA" w:rsidP="00DB7CAA">
      <w:pPr>
        <w:pStyle w:val="ListParagraph"/>
        <w:numPr>
          <w:ilvl w:val="0"/>
          <w:numId w:val="10"/>
        </w:numPr>
      </w:pPr>
      <w:r>
        <w:t>Appends awareness or DIA slides to the meeting deck.</w:t>
      </w:r>
    </w:p>
    <w:p w14:paraId="08CAC014" w14:textId="77777777" w:rsidR="00DB7CAA" w:rsidRDefault="00DB7CAA" w:rsidP="00DB7CAA">
      <w:pPr>
        <w:pStyle w:val="ListParagraph"/>
        <w:numPr>
          <w:ilvl w:val="0"/>
          <w:numId w:val="10"/>
        </w:numPr>
      </w:pPr>
      <w:r>
        <w:t>Stores or sends the final meeting pack to the organiser and attendees where configured.</w:t>
      </w:r>
    </w:p>
    <w:p w14:paraId="65376AA6" w14:textId="77777777" w:rsidR="007A4975" w:rsidRPr="007A4975" w:rsidRDefault="007A4975" w:rsidP="007A4975">
      <w:pPr>
        <w:rPr>
          <w:lang w:val="en-US"/>
        </w:rPr>
      </w:pPr>
    </w:p>
    <w:p w14:paraId="1A0342AA" w14:textId="77777777" w:rsidR="00DB7CAA" w:rsidRDefault="00DB7CAA" w:rsidP="00DB7CAA">
      <w:pPr>
        <w:pStyle w:val="Heading2"/>
        <w:rPr>
          <w:kern w:val="2"/>
          <w14:ligatures w14:val="standardContextual"/>
        </w:rPr>
      </w:pPr>
      <w:bookmarkStart w:id="37" w:name="_Toc234840385"/>
      <w:r>
        <w:t>E. Post-Meeting Follow-up</w:t>
      </w:r>
      <w:bookmarkEnd w:id="37"/>
    </w:p>
    <w:p w14:paraId="0A213DDE" w14:textId="77777777" w:rsidR="00DB7CAA" w:rsidRDefault="00DB7CAA">
      <w:pPr>
        <w:rPr>
          <w:kern w:val="2"/>
          <w14:ligatures w14:val="standardContextual"/>
        </w:rPr>
      </w:pPr>
      <w:r>
        <w:t>After a meeting, the agent can use the transcript where available to generate notes, identify actions, and support follow-up planning.</w:t>
      </w:r>
    </w:p>
    <w:p w14:paraId="384F136A" w14:textId="77777777" w:rsidR="007A4975" w:rsidRPr="007A4975" w:rsidRDefault="007A4975" w:rsidP="007A4975">
      <w:pPr>
        <w:rPr>
          <w:lang w:val="en-US"/>
        </w:rPr>
      </w:pPr>
    </w:p>
    <w:p w14:paraId="4CA891F7" w14:textId="77777777" w:rsidR="007A4975" w:rsidRPr="007A4975" w:rsidRDefault="007A4975" w:rsidP="007A4975">
      <w:pPr>
        <w:rPr>
          <w:lang w:val="en-US"/>
        </w:rPr>
      </w:pPr>
      <w:r>
        <w:rPr>
          <w:lang w:val="en-US"/>
        </w:rPr>
        <w:t>Key reminders:</w:t>
      </w:r>
    </w:p>
    <w:p w14:paraId="79F47D01" w14:textId="77777777" w:rsidR="00DB7CAA" w:rsidRPr="00DB7CAA" w:rsidRDefault="00DB7CAA" w:rsidP="00DB7CAA">
      <w:pPr>
        <w:pStyle w:val="ListParagraph"/>
        <w:numPr>
          <w:ilvl w:val="0"/>
          <w:numId w:val="10"/>
        </w:numPr>
        <w:rPr>
          <w:kern w:val="2"/>
          <w14:ligatures w14:val="standardContextual"/>
        </w:rPr>
      </w:pPr>
      <w:r>
        <w:t>Retrieves the meeting transcript from Teams or SharePoint where permissions allow.</w:t>
      </w:r>
    </w:p>
    <w:p w14:paraId="336C8C1F" w14:textId="77777777" w:rsidR="00DB7CAA" w:rsidRDefault="00DB7CAA" w:rsidP="00DB7CAA">
      <w:pPr>
        <w:pStyle w:val="ListParagraph"/>
        <w:numPr>
          <w:ilvl w:val="0"/>
          <w:numId w:val="10"/>
        </w:numPr>
      </w:pPr>
      <w:r>
        <w:t>Generates a meeting summary and key points.</w:t>
      </w:r>
    </w:p>
    <w:p w14:paraId="6648455F" w14:textId="77777777" w:rsidR="00DB7CAA" w:rsidRDefault="00DB7CAA" w:rsidP="00DB7CAA">
      <w:pPr>
        <w:pStyle w:val="ListParagraph"/>
        <w:numPr>
          <w:ilvl w:val="0"/>
          <w:numId w:val="10"/>
        </w:numPr>
      </w:pPr>
      <w:r>
        <w:rPr>
          <w:lang w:val="en-GB"/>
        </w:rPr>
        <w:t>Identifies follow-up tasks, suggested owners, and due dates from the transcript.</w:t>
      </w:r>
    </w:p>
    <w:p w14:paraId="7D9A2B9E" w14:textId="77777777" w:rsidR="00DB7CAA" w:rsidRDefault="00DB7CAA" w:rsidP="00DB7CAA">
      <w:pPr>
        <w:pStyle w:val="ListParagraph"/>
        <w:numPr>
          <w:ilvl w:val="0"/>
          <w:numId w:val="10"/>
        </w:numPr>
      </w:pPr>
      <w:r>
        <w:t>Creates Planner tasks from confirmed follow-up actions.</w:t>
      </w:r>
    </w:p>
    <w:p w14:paraId="1E8851FF" w14:textId="77777777" w:rsidR="00DB7CAA" w:rsidRDefault="00DB7CAA" w:rsidP="00DB7CAA">
      <w:pPr>
        <w:pStyle w:val="ListParagraph"/>
        <w:numPr>
          <w:ilvl w:val="0"/>
          <w:numId w:val="10"/>
        </w:numPr>
      </w:pPr>
      <w:r>
        <w:rPr>
          <w:lang w:val="en-GB"/>
        </w:rPr>
        <w:t>Suggests a follow-up meeting when the transcript indicates unresolved items or required continuation.</w:t>
      </w:r>
    </w:p>
    <w:p w14:paraId="6EBE7861" w14:textId="77777777" w:rsidR="007A4975" w:rsidRPr="007A4975" w:rsidRDefault="007A4975" w:rsidP="007A4975">
      <w:pPr>
        <w:rPr>
          <w:lang w:val="en-US"/>
        </w:rPr>
      </w:pPr>
    </w:p>
    <w:p w14:paraId="1C1D0BCA" w14:textId="77777777" w:rsidR="00DB7CAA" w:rsidRDefault="00DB7CAA" w:rsidP="00DB7CAA">
      <w:pPr>
        <w:pStyle w:val="Heading2"/>
        <w:rPr>
          <w:kern w:val="2"/>
          <w14:ligatures w14:val="standardContextual"/>
        </w:rPr>
      </w:pPr>
      <w:bookmarkStart w:id="38" w:name="_Toc234840386"/>
      <w:r>
        <w:rPr>
          <w:lang w:val="en-GB"/>
        </w:rPr>
        <w:t>F. Support, Security, and Continuity</w:t>
      </w:r>
      <w:bookmarkEnd w:id="38"/>
    </w:p>
    <w:p w14:paraId="215A0340" w14:textId="77777777" w:rsidR="00DB7CAA" w:rsidRDefault="00DB7CAA">
      <w:pPr>
        <w:rPr>
          <w:kern w:val="2"/>
          <w14:ligatures w14:val="standardContextual"/>
        </w:rPr>
      </w:pPr>
      <w:r>
        <w:rPr>
          <w:b/>
          <w:bCs/>
        </w:rPr>
        <w:t>F.1 Security principles</w:t>
      </w:r>
    </w:p>
    <w:p w14:paraId="153B70F0" w14:textId="77777777" w:rsidR="00DB7CAA" w:rsidRDefault="00DB7CAA">
      <w:pPr>
        <w:rPr>
          <w:kern w:val="2"/>
          <w14:ligatures w14:val="standardContextual"/>
        </w:rPr>
      </w:pPr>
      <w:r>
        <w:t>The agent uses Microsoft 365 identity and delegated permissions. Users should only see and act on data they are authorised to access. Access to Dataverse, Power BI, Planner, Teams, SharePoint, and Microsoft Graph must remain aligned with enterprise security controls.</w:t>
      </w:r>
    </w:p>
    <w:p w14:paraId="246873FE" w14:textId="77777777" w:rsidR="007A4975" w:rsidRPr="007A4975" w:rsidRDefault="007A4975" w:rsidP="007A4975">
      <w:pPr>
        <w:rPr>
          <w:lang w:val="en-US"/>
        </w:rPr>
      </w:pPr>
    </w:p>
    <w:p w14:paraId="563691B7" w14:textId="77777777" w:rsidR="00DB7CAA" w:rsidRDefault="00DB7CAA">
      <w:pPr>
        <w:rPr>
          <w:kern w:val="2"/>
          <w14:ligatures w14:val="standardContextual"/>
        </w:rPr>
      </w:pPr>
      <w:r>
        <w:t>Key reminders:</w:t>
      </w:r>
    </w:p>
    <w:p w14:paraId="06810D66" w14:textId="77777777" w:rsidR="007A4975" w:rsidRPr="007A4975" w:rsidRDefault="007A4975" w:rsidP="007A4975">
      <w:pPr>
        <w:rPr>
          <w:lang w:val="en-US"/>
        </w:rPr>
      </w:pPr>
    </w:p>
    <w:p w14:paraId="1FEBB575" w14:textId="77777777" w:rsidR="00DB7CAA" w:rsidRPr="00DB7CAA" w:rsidRDefault="00DB7CAA" w:rsidP="00DB7CAA">
      <w:pPr>
        <w:pStyle w:val="ListParagraph"/>
        <w:numPr>
          <w:ilvl w:val="0"/>
          <w:numId w:val="10"/>
        </w:numPr>
        <w:rPr>
          <w:kern w:val="2"/>
          <w14:ligatures w14:val="standardContextual"/>
        </w:rPr>
      </w:pPr>
      <w:r>
        <w:t>Outputs are guidance only and require organiser or stakeholder validation.</w:t>
      </w:r>
    </w:p>
    <w:p w14:paraId="309D1435" w14:textId="77777777" w:rsidR="00DB7CAA" w:rsidRDefault="00DB7CAA" w:rsidP="00DB7CAA">
      <w:pPr>
        <w:pStyle w:val="ListParagraph"/>
        <w:numPr>
          <w:ilvl w:val="0"/>
          <w:numId w:val="10"/>
        </w:numPr>
      </w:pPr>
      <w:r>
        <w:t>Personal information should be limited to what is needed for meeting preparation and task assignment.</w:t>
      </w:r>
    </w:p>
    <w:p w14:paraId="151D12C4" w14:textId="77777777" w:rsidR="00DB7CAA" w:rsidRDefault="00DB7CAA" w:rsidP="00DB7CAA">
      <w:pPr>
        <w:pStyle w:val="ListParagraph"/>
        <w:numPr>
          <w:ilvl w:val="0"/>
          <w:numId w:val="10"/>
        </w:numPr>
      </w:pPr>
      <w:r>
        <w:t>No unnecessary personal data should be stored outside approved systems.</w:t>
      </w:r>
    </w:p>
    <w:p w14:paraId="1765B70E" w14:textId="77777777" w:rsidR="00DB7CAA" w:rsidRDefault="00DB7CAA" w:rsidP="00DB7CAA">
      <w:pPr>
        <w:pStyle w:val="ListParagraph"/>
        <w:numPr>
          <w:ilvl w:val="0"/>
          <w:numId w:val="10"/>
        </w:numPr>
      </w:pPr>
      <w:r>
        <w:rPr>
          <w:lang w:val="en-GB"/>
        </w:rPr>
        <w:t>If source-system access is denied, users should not attempt workarounds outside approved permissions.</w:t>
      </w:r>
    </w:p>
    <w:p w14:paraId="342C635C" w14:textId="77777777" w:rsidR="007A4975" w:rsidRPr="007A4975" w:rsidRDefault="007A4975" w:rsidP="007A4975">
      <w:pPr>
        <w:rPr>
          <w:lang w:val="en-US"/>
        </w:rPr>
      </w:pPr>
    </w:p>
    <w:p w14:paraId="25ECA102" w14:textId="77777777" w:rsidR="00DB7CAA" w:rsidRDefault="00DB7CAA">
      <w:pPr>
        <w:rPr>
          <w:kern w:val="2"/>
          <w14:ligatures w14:val="standardContextual"/>
        </w:rPr>
      </w:pPr>
      <w:r>
        <w:rPr>
          <w:b/>
          <w:bCs/>
        </w:rPr>
        <w:t>F.2 Continuity guidance</w:t>
      </w:r>
    </w:p>
    <w:p w14:paraId="01E98260" w14:textId="77777777" w:rsidR="007A4975" w:rsidRPr="007A4975" w:rsidRDefault="007A4975" w:rsidP="007A4975">
      <w:pPr>
        <w:rPr>
          <w:lang w:val="en-US"/>
        </w:rPr>
      </w:pPr>
    </w:p>
    <w:p w14:paraId="763B5CA3" w14:textId="77777777" w:rsidR="00DB7CAA" w:rsidRDefault="00DB7CAA">
      <w:pPr>
        <w:rPr>
          <w:kern w:val="2"/>
          <w14:ligatures w14:val="standardContextual"/>
        </w:rPr>
      </w:pPr>
      <w:r>
        <w:t>If the agent or a connected service is unavailable, the organiser should manually continue meeting preparation using the source systems: Outlook or Teams for meeting details, Power BI for KPI and MS Project status, Planner for tasks, Dataverse records where available, and SharePoint or Teams for meeting materials.</w:t>
      </w:r>
    </w:p>
    <w:p w14:paraId="5E5DC929" w14:textId="77777777" w:rsidR="007A4975" w:rsidRPr="007A4975" w:rsidRDefault="007A4975" w:rsidP="007A4975">
      <w:pPr>
        <w:rPr>
          <w:lang w:val="en-US"/>
        </w:rPr>
      </w:pPr>
    </w:p>
    <w:p w14:paraId="4EFB02AF" w14:textId="77777777" w:rsidR="00DB7CAA" w:rsidRDefault="00DB7CAA">
      <w:pPr>
        <w:rPr>
          <w:kern w:val="2"/>
          <w14:ligatures w14:val="standardContextual"/>
        </w:rPr>
      </w:pPr>
      <w:r>
        <w:rPr>
          <w:b/>
          <w:bCs/>
        </w:rPr>
        <w:t>F.3 Contacts</w:t>
      </w:r>
    </w:p>
    <w:p w14:paraId="0EA2D6C8" w14:textId="77777777" w:rsidR="00DB7CAA" w:rsidRDefault="00DB7CAA">
      <w:pPr>
        <w:rPr>
          <w:kern w:val="2"/>
          <w14:ligatures w14:val="standardContextual"/>
        </w:rPr>
      </w:pPr>
      <w:r>
        <w:t>For operational questions, contact the meeting organiser or governance forum owner. For ownership or escalation, contact the Business Owner, Sumit Kaura. For technical support, contact the Tech Owner, Vinciane Polet.</w:t>
      </w:r>
    </w:p>
    <w:p w14:paraId="18167D04" w14:textId="77777777" w:rsidR="007A4975" w:rsidRPr="007A4975" w:rsidRDefault="007A4975" w:rsidP="007A4975">
      <w:pPr>
        <w:rPr>
          <w:lang w:val="en-US"/>
        </w:rPr>
      </w:pPr>
    </w:p>
    <w:bookmarkEnd w:id="31"/>
    <w:p w14:paraId="31C6CB6F" w14:textId="77777777" w:rsidR="00DB7CAA" w:rsidRDefault="00DB7CAA">
      <w:pPr>
        <w:spacing w:before="400"/>
        <w:jc w:val="center"/>
        <w:rPr>
          <w:kern w:val="2"/>
          <w14:ligatures w14:val="standardContextual"/>
        </w:rPr>
      </w:pPr>
      <w:r>
        <w:rPr>
          <w:i/>
          <w:iCs/>
          <w:color w:val="000000"/>
          <w:sz w:val="20"/>
          <w:szCs w:val="20"/>
        </w:rPr>
        <w:t>For questions or feedback on the My Meetings Twin Agent, contact the Business Owner, Sumit Kaura, or the Tech Owner, Vinciane Polet.</w:t>
      </w:r>
    </w:p>
    <w:sectPr w:rsidR="00DB7CAA">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55E10" w14:textId="77777777" w:rsidR="00F71EE4" w:rsidRPr="00162C10" w:rsidRDefault="00F71EE4">
      <w:r w:rsidRPr="00162C10">
        <w:separator/>
      </w:r>
    </w:p>
  </w:endnote>
  <w:endnote w:type="continuationSeparator" w:id="0">
    <w:p w14:paraId="3C424310" w14:textId="77777777" w:rsidR="00F71EE4" w:rsidRPr="00162C10" w:rsidRDefault="00F71EE4">
      <w:r w:rsidRPr="00162C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6751" w14:textId="77777777" w:rsidR="006D1694" w:rsidRPr="00162C10" w:rsidRDefault="00BD460B" w:rsidP="74C6D455">
    <w:pPr>
      <w:pBdr>
        <w:top w:val="single" w:sz="4" w:space="4" w:color="F36633"/>
      </w:pBdr>
      <w:tabs>
        <w:tab w:val="right" w:pos="10080"/>
      </w:tabs>
      <w:spacing w:before="80" w:line="259" w:lineRule="auto"/>
      <w:jc w:val="center"/>
    </w:pPr>
    <w:r w:rsidRPr="00BD460B">
      <w:rPr>
        <w:color w:val="000000" w:themeColor="text1"/>
        <w:sz w:val="18"/>
        <w:szCs w:val="18"/>
      </w:rPr>
      <w:t>©</w:t>
    </w:r>
    <w:r w:rsidR="74C6D455" w:rsidRPr="74C6D455">
      <w:rPr>
        <w:color w:val="000000" w:themeColor="text1"/>
        <w:sz w:val="18"/>
        <w:szCs w:val="18"/>
      </w:rPr>
      <w:t>2026 A</w:t>
    </w:r>
    <w:r w:rsidR="00014630">
      <w:rPr>
        <w:color w:val="000000" w:themeColor="text1"/>
        <w:sz w:val="18"/>
        <w:szCs w:val="18"/>
      </w:rPr>
      <w:t>vanade</w:t>
    </w:r>
    <w:r w:rsidR="74C6D455" w:rsidRPr="74C6D455">
      <w:rPr>
        <w:color w:val="000000" w:themeColor="text1"/>
        <w:sz w:val="18"/>
        <w:szCs w:val="18"/>
      </w:rPr>
      <w:t>. All rights reserved.</w:t>
    </w:r>
    <w:r w:rsidR="00DE396F">
      <w:tab/>
    </w:r>
    <w:r w:rsidR="00DE396F" w:rsidRPr="74C6D455">
      <w:rPr>
        <w:color w:val="000000" w:themeColor="text1"/>
        <w:sz w:val="18"/>
        <w:szCs w:val="18"/>
      </w:rPr>
      <w:fldChar w:fldCharType="begin"/>
    </w:r>
    <w:r w:rsidR="00DE396F" w:rsidRPr="00162C10">
      <w:rPr>
        <w:color w:val="000000"/>
        <w:sz w:val="18"/>
        <w:szCs w:val="18"/>
      </w:rPr>
      <w:instrText>PAGE</w:instrText>
    </w:r>
    <w:r w:rsidR="00DE396F" w:rsidRPr="74C6D455">
      <w:rPr>
        <w:color w:val="000000" w:themeColor="text1"/>
        <w:sz w:val="18"/>
        <w:szCs w:val="18"/>
      </w:rPr>
      <w:fldChar w:fldCharType="separate"/>
    </w:r>
    <w:r w:rsidR="00D730EE" w:rsidRPr="74C6D455">
      <w:rPr>
        <w:color w:val="000000" w:themeColor="text1"/>
        <w:sz w:val="18"/>
        <w:szCs w:val="18"/>
      </w:rPr>
      <w:t>1</w:t>
    </w:r>
    <w:r w:rsidR="00DE396F" w:rsidRPr="74C6D455">
      <w:rPr>
        <w:color w:val="000000" w:themeColor="text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96E7" w14:textId="77777777" w:rsidR="00F71EE4" w:rsidRPr="00162C10" w:rsidRDefault="00F71EE4">
      <w:r w:rsidRPr="00162C10">
        <w:separator/>
      </w:r>
    </w:p>
  </w:footnote>
  <w:footnote w:type="continuationSeparator" w:id="0">
    <w:p w14:paraId="371E6187" w14:textId="77777777" w:rsidR="00F71EE4" w:rsidRPr="00162C10" w:rsidRDefault="00F71EE4">
      <w:r w:rsidRPr="00162C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5BF4" w14:textId="77777777" w:rsidR="006D1694" w:rsidRPr="00162C10" w:rsidRDefault="2E894502" w:rsidP="2E894502">
    <w:pPr>
      <w:pBdr>
        <w:bottom w:val="single" w:sz="6" w:space="4" w:color="F36633"/>
      </w:pBdr>
      <w:spacing w:after="120"/>
      <w:jc w:val="right"/>
    </w:pPr>
    <w:r w:rsidRPr="2E894502">
      <w:rPr>
        <w:color w:val="000000" w:themeColor="text1"/>
        <w:sz w:val="18"/>
        <w:szCs w:val="18"/>
      </w:rPr>
      <w:t>My Me</w:t>
    </w:r>
    <w:r w:rsidR="00014630">
      <w:rPr>
        <w:color w:val="000000" w:themeColor="text1"/>
        <w:sz w:val="18"/>
        <w:szCs w:val="18"/>
      </w:rPr>
      <w:t xml:space="preserve">etings Twin </w:t>
    </w:r>
    <w:r w:rsidRPr="2E894502">
      <w:rPr>
        <w:color w:val="000000" w:themeColor="text1"/>
        <w:sz w:val="18"/>
        <w:szCs w:val="18"/>
      </w:rPr>
      <w:t>— User Guidebook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85D"/>
    <w:multiLevelType w:val="multilevel"/>
    <w:tmpl w:val="97D4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5953"/>
    <w:multiLevelType w:val="hybridMultilevel"/>
    <w:tmpl w:val="F0F8F774"/>
    <w:lvl w:ilvl="0" w:tplc="B92423DC">
      <w:start w:val="1"/>
      <w:numFmt w:val="bullet"/>
      <w:lvlText w:val="●"/>
      <w:lvlJc w:val="left"/>
      <w:pPr>
        <w:ind w:left="720" w:hanging="360"/>
      </w:pPr>
    </w:lvl>
    <w:lvl w:ilvl="1" w:tplc="FDDC70A6">
      <w:start w:val="1"/>
      <w:numFmt w:val="bullet"/>
      <w:lvlText w:val="○"/>
      <w:lvlJc w:val="left"/>
      <w:pPr>
        <w:ind w:left="1440" w:hanging="360"/>
      </w:pPr>
    </w:lvl>
    <w:lvl w:ilvl="2" w:tplc="EF423F9C">
      <w:start w:val="1"/>
      <w:numFmt w:val="bullet"/>
      <w:lvlText w:val="■"/>
      <w:lvlJc w:val="left"/>
      <w:pPr>
        <w:ind w:left="2160" w:hanging="360"/>
      </w:pPr>
    </w:lvl>
    <w:lvl w:ilvl="3" w:tplc="C888B694">
      <w:start w:val="1"/>
      <w:numFmt w:val="bullet"/>
      <w:lvlText w:val="●"/>
      <w:lvlJc w:val="left"/>
      <w:pPr>
        <w:ind w:left="2880" w:hanging="360"/>
      </w:pPr>
    </w:lvl>
    <w:lvl w:ilvl="4" w:tplc="DC0A0698">
      <w:start w:val="1"/>
      <w:numFmt w:val="bullet"/>
      <w:lvlText w:val="○"/>
      <w:lvlJc w:val="left"/>
      <w:pPr>
        <w:ind w:left="3600" w:hanging="360"/>
      </w:pPr>
    </w:lvl>
    <w:lvl w:ilvl="5" w:tplc="5DA4F30C">
      <w:start w:val="1"/>
      <w:numFmt w:val="bullet"/>
      <w:lvlText w:val="■"/>
      <w:lvlJc w:val="left"/>
      <w:pPr>
        <w:ind w:left="4320" w:hanging="360"/>
      </w:pPr>
    </w:lvl>
    <w:lvl w:ilvl="6" w:tplc="D43EFBCC">
      <w:start w:val="1"/>
      <w:numFmt w:val="bullet"/>
      <w:lvlText w:val="●"/>
      <w:lvlJc w:val="left"/>
      <w:pPr>
        <w:ind w:left="5040" w:hanging="360"/>
      </w:pPr>
    </w:lvl>
    <w:lvl w:ilvl="7" w:tplc="5546EDD8">
      <w:start w:val="1"/>
      <w:numFmt w:val="bullet"/>
      <w:lvlText w:val="●"/>
      <w:lvlJc w:val="left"/>
      <w:pPr>
        <w:ind w:left="5760" w:hanging="360"/>
      </w:pPr>
    </w:lvl>
    <w:lvl w:ilvl="8" w:tplc="0D2224F6">
      <w:start w:val="1"/>
      <w:numFmt w:val="bullet"/>
      <w:lvlText w:val="●"/>
      <w:lvlJc w:val="left"/>
      <w:pPr>
        <w:ind w:left="6480" w:hanging="360"/>
      </w:pPr>
    </w:lvl>
  </w:abstractNum>
  <w:abstractNum w:abstractNumId="2" w15:restartNumberingAfterBreak="0">
    <w:nsid w:val="060521CB"/>
    <w:multiLevelType w:val="hybridMultilevel"/>
    <w:tmpl w:val="3D20443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07156AB0"/>
    <w:multiLevelType w:val="multilevel"/>
    <w:tmpl w:val="57E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4F5C"/>
    <w:multiLevelType w:val="hybridMultilevel"/>
    <w:tmpl w:val="85C688AA"/>
    <w:lvl w:ilvl="0" w:tplc="45DA2780">
      <w:start w:val="1"/>
      <w:numFmt w:val="bullet"/>
      <w:lvlText w:val="•"/>
      <w:lvlJc w:val="left"/>
      <w:pPr>
        <w:ind w:left="540" w:hanging="360"/>
      </w:pPr>
    </w:lvl>
    <w:lvl w:ilvl="1" w:tplc="D14E4EB2">
      <w:numFmt w:val="decimal"/>
      <w:lvlText w:val=""/>
      <w:lvlJc w:val="left"/>
      <w:pPr>
        <w:ind w:left="0" w:firstLine="0"/>
      </w:pPr>
    </w:lvl>
    <w:lvl w:ilvl="2" w:tplc="5330EDB0">
      <w:numFmt w:val="decimal"/>
      <w:lvlText w:val=""/>
      <w:lvlJc w:val="left"/>
      <w:pPr>
        <w:ind w:left="0" w:firstLine="0"/>
      </w:pPr>
    </w:lvl>
    <w:lvl w:ilvl="3" w:tplc="FE2475BA">
      <w:numFmt w:val="decimal"/>
      <w:lvlText w:val=""/>
      <w:lvlJc w:val="left"/>
      <w:pPr>
        <w:ind w:left="0" w:firstLine="0"/>
      </w:pPr>
    </w:lvl>
    <w:lvl w:ilvl="4" w:tplc="F248353C">
      <w:numFmt w:val="decimal"/>
      <w:lvlText w:val=""/>
      <w:lvlJc w:val="left"/>
      <w:pPr>
        <w:ind w:left="0" w:firstLine="0"/>
      </w:pPr>
    </w:lvl>
    <w:lvl w:ilvl="5" w:tplc="BA54C24E">
      <w:numFmt w:val="decimal"/>
      <w:lvlText w:val=""/>
      <w:lvlJc w:val="left"/>
      <w:pPr>
        <w:ind w:left="0" w:firstLine="0"/>
      </w:pPr>
    </w:lvl>
    <w:lvl w:ilvl="6" w:tplc="A94EB6B6">
      <w:numFmt w:val="decimal"/>
      <w:lvlText w:val=""/>
      <w:lvlJc w:val="left"/>
      <w:pPr>
        <w:ind w:left="0" w:firstLine="0"/>
      </w:pPr>
    </w:lvl>
    <w:lvl w:ilvl="7" w:tplc="EDF09026">
      <w:numFmt w:val="decimal"/>
      <w:lvlText w:val=""/>
      <w:lvlJc w:val="left"/>
      <w:pPr>
        <w:ind w:left="0" w:firstLine="0"/>
      </w:pPr>
    </w:lvl>
    <w:lvl w:ilvl="8" w:tplc="92DA1BD8">
      <w:numFmt w:val="decimal"/>
      <w:lvlText w:val=""/>
      <w:lvlJc w:val="left"/>
      <w:pPr>
        <w:ind w:left="0" w:firstLine="0"/>
      </w:pPr>
    </w:lvl>
  </w:abstractNum>
  <w:abstractNum w:abstractNumId="5" w15:restartNumberingAfterBreak="0">
    <w:nsid w:val="0DF77DA3"/>
    <w:multiLevelType w:val="hybridMultilevel"/>
    <w:tmpl w:val="669030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B16D1"/>
    <w:multiLevelType w:val="multilevel"/>
    <w:tmpl w:val="E91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D5148"/>
    <w:multiLevelType w:val="multilevel"/>
    <w:tmpl w:val="15F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B063E8"/>
    <w:multiLevelType w:val="hybridMultilevel"/>
    <w:tmpl w:val="20C80C1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24FC045A"/>
    <w:multiLevelType w:val="multilevel"/>
    <w:tmpl w:val="2FC4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2157"/>
    <w:multiLevelType w:val="multilevel"/>
    <w:tmpl w:val="901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91810"/>
    <w:multiLevelType w:val="multilevel"/>
    <w:tmpl w:val="89D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94F23"/>
    <w:multiLevelType w:val="hybridMultilevel"/>
    <w:tmpl w:val="4BAC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70172"/>
    <w:multiLevelType w:val="hybridMultilevel"/>
    <w:tmpl w:val="25E2A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C5647"/>
    <w:multiLevelType w:val="hybridMultilevel"/>
    <w:tmpl w:val="6A0A7CB8"/>
    <w:lvl w:ilvl="0" w:tplc="069CD4A6">
      <w:start w:val="1"/>
      <w:numFmt w:val="bullet"/>
      <w:lvlText w:val="•"/>
      <w:lvlJc w:val="left"/>
      <w:pPr>
        <w:ind w:left="720" w:hanging="360"/>
      </w:pPr>
    </w:lvl>
    <w:lvl w:ilvl="1" w:tplc="65781888">
      <w:numFmt w:val="decimal"/>
      <w:lvlText w:val=""/>
      <w:lvlJc w:val="left"/>
    </w:lvl>
    <w:lvl w:ilvl="2" w:tplc="8952865E">
      <w:numFmt w:val="decimal"/>
      <w:lvlText w:val=""/>
      <w:lvlJc w:val="left"/>
    </w:lvl>
    <w:lvl w:ilvl="3" w:tplc="5C06D2D0">
      <w:numFmt w:val="decimal"/>
      <w:lvlText w:val=""/>
      <w:lvlJc w:val="left"/>
    </w:lvl>
    <w:lvl w:ilvl="4" w:tplc="139A3CE4">
      <w:numFmt w:val="decimal"/>
      <w:lvlText w:val=""/>
      <w:lvlJc w:val="left"/>
    </w:lvl>
    <w:lvl w:ilvl="5" w:tplc="62FE000A">
      <w:numFmt w:val="decimal"/>
      <w:lvlText w:val=""/>
      <w:lvlJc w:val="left"/>
    </w:lvl>
    <w:lvl w:ilvl="6" w:tplc="F042A712">
      <w:numFmt w:val="decimal"/>
      <w:lvlText w:val=""/>
      <w:lvlJc w:val="left"/>
    </w:lvl>
    <w:lvl w:ilvl="7" w:tplc="0D9EC4DA">
      <w:numFmt w:val="decimal"/>
      <w:lvlText w:val=""/>
      <w:lvlJc w:val="left"/>
    </w:lvl>
    <w:lvl w:ilvl="8" w:tplc="9ACADE2C">
      <w:numFmt w:val="decimal"/>
      <w:lvlText w:val=""/>
      <w:lvlJc w:val="left"/>
    </w:lvl>
  </w:abstractNum>
  <w:abstractNum w:abstractNumId="15" w15:restartNumberingAfterBreak="0">
    <w:nsid w:val="58050010"/>
    <w:multiLevelType w:val="hybridMultilevel"/>
    <w:tmpl w:val="1DACB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926B0"/>
    <w:multiLevelType w:val="multilevel"/>
    <w:tmpl w:val="E61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6364D7"/>
    <w:multiLevelType w:val="multilevel"/>
    <w:tmpl w:val="937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F85DF9"/>
    <w:multiLevelType w:val="multilevel"/>
    <w:tmpl w:val="DF6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07457"/>
    <w:multiLevelType w:val="multilevel"/>
    <w:tmpl w:val="E1D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9678169">
    <w:abstractNumId w:val="1"/>
    <w:lvlOverride w:ilvl="0">
      <w:startOverride w:val="1"/>
    </w:lvlOverride>
  </w:num>
  <w:num w:numId="2" w16cid:durableId="1609115410">
    <w:abstractNumId w:val="14"/>
    <w:lvlOverride w:ilvl="0">
      <w:startOverride w:val="1"/>
    </w:lvlOverride>
  </w:num>
  <w:num w:numId="3" w16cid:durableId="1523545484">
    <w:abstractNumId w:val="14"/>
  </w:num>
  <w:num w:numId="4" w16cid:durableId="611789939">
    <w:abstractNumId w:val="2"/>
  </w:num>
  <w:num w:numId="5" w16cid:durableId="1709135324">
    <w:abstractNumId w:val="8"/>
  </w:num>
  <w:num w:numId="6" w16cid:durableId="905798922">
    <w:abstractNumId w:val="5"/>
  </w:num>
  <w:num w:numId="7" w16cid:durableId="1264537019">
    <w:abstractNumId w:val="12"/>
  </w:num>
  <w:num w:numId="8" w16cid:durableId="1930459686">
    <w:abstractNumId w:val="15"/>
  </w:num>
  <w:num w:numId="9" w16cid:durableId="1825007749">
    <w:abstractNumId w:val="15"/>
  </w:num>
  <w:num w:numId="10" w16cid:durableId="1719861811">
    <w:abstractNumId w:val="4"/>
  </w:num>
  <w:num w:numId="11" w16cid:durableId="733699663">
    <w:abstractNumId w:val="13"/>
  </w:num>
  <w:num w:numId="12" w16cid:durableId="200438251">
    <w:abstractNumId w:val="0"/>
  </w:num>
  <w:num w:numId="13" w16cid:durableId="32770709">
    <w:abstractNumId w:val="16"/>
  </w:num>
  <w:num w:numId="14" w16cid:durableId="574170227">
    <w:abstractNumId w:val="7"/>
  </w:num>
  <w:num w:numId="15" w16cid:durableId="943002199">
    <w:abstractNumId w:val="10"/>
  </w:num>
  <w:num w:numId="16" w16cid:durableId="1482427739">
    <w:abstractNumId w:val="19"/>
  </w:num>
  <w:num w:numId="17" w16cid:durableId="600914151">
    <w:abstractNumId w:val="17"/>
  </w:num>
  <w:num w:numId="18" w16cid:durableId="813647210">
    <w:abstractNumId w:val="9"/>
  </w:num>
  <w:num w:numId="19" w16cid:durableId="331302893">
    <w:abstractNumId w:val="11"/>
  </w:num>
  <w:num w:numId="20" w16cid:durableId="1001273688">
    <w:abstractNumId w:val="18"/>
  </w:num>
  <w:num w:numId="21" w16cid:durableId="480999532">
    <w:abstractNumId w:val="3"/>
  </w:num>
  <w:num w:numId="22" w16cid:durableId="1536038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94"/>
    <w:rsid w:val="00004436"/>
    <w:rsid w:val="000056EA"/>
    <w:rsid w:val="00006D78"/>
    <w:rsid w:val="00006DE0"/>
    <w:rsid w:val="00014630"/>
    <w:rsid w:val="00014FC2"/>
    <w:rsid w:val="00016F0C"/>
    <w:rsid w:val="00017102"/>
    <w:rsid w:val="000228DB"/>
    <w:rsid w:val="00024680"/>
    <w:rsid w:val="000270AA"/>
    <w:rsid w:val="000311A4"/>
    <w:rsid w:val="00031264"/>
    <w:rsid w:val="000319D7"/>
    <w:rsid w:val="00034E47"/>
    <w:rsid w:val="000401F4"/>
    <w:rsid w:val="00044832"/>
    <w:rsid w:val="000460D9"/>
    <w:rsid w:val="00047980"/>
    <w:rsid w:val="000508D2"/>
    <w:rsid w:val="00050AB1"/>
    <w:rsid w:val="0005118A"/>
    <w:rsid w:val="00052832"/>
    <w:rsid w:val="0005329D"/>
    <w:rsid w:val="00054BCA"/>
    <w:rsid w:val="0005549F"/>
    <w:rsid w:val="000566D0"/>
    <w:rsid w:val="000567A4"/>
    <w:rsid w:val="00057D69"/>
    <w:rsid w:val="000600F1"/>
    <w:rsid w:val="00060DB1"/>
    <w:rsid w:val="00061134"/>
    <w:rsid w:val="000621CD"/>
    <w:rsid w:val="00063DE6"/>
    <w:rsid w:val="00065781"/>
    <w:rsid w:val="00070D39"/>
    <w:rsid w:val="00072AA1"/>
    <w:rsid w:val="000740D8"/>
    <w:rsid w:val="0007481B"/>
    <w:rsid w:val="00076D0D"/>
    <w:rsid w:val="00082DE5"/>
    <w:rsid w:val="000A129F"/>
    <w:rsid w:val="000A39D6"/>
    <w:rsid w:val="000A4280"/>
    <w:rsid w:val="000A4FD7"/>
    <w:rsid w:val="000A6E3C"/>
    <w:rsid w:val="000C3E2E"/>
    <w:rsid w:val="000C4A56"/>
    <w:rsid w:val="000D1C4E"/>
    <w:rsid w:val="000D1EA7"/>
    <w:rsid w:val="000D5FC8"/>
    <w:rsid w:val="000D7682"/>
    <w:rsid w:val="000E0C04"/>
    <w:rsid w:val="000E5CB1"/>
    <w:rsid w:val="000F0292"/>
    <w:rsid w:val="000F1DFC"/>
    <w:rsid w:val="000F515E"/>
    <w:rsid w:val="000F7AE8"/>
    <w:rsid w:val="00101CBE"/>
    <w:rsid w:val="001027E9"/>
    <w:rsid w:val="001028CB"/>
    <w:rsid w:val="00103C35"/>
    <w:rsid w:val="001065FA"/>
    <w:rsid w:val="00111831"/>
    <w:rsid w:val="001118CD"/>
    <w:rsid w:val="001118F3"/>
    <w:rsid w:val="001123AF"/>
    <w:rsid w:val="00114339"/>
    <w:rsid w:val="00115B6D"/>
    <w:rsid w:val="00117E6B"/>
    <w:rsid w:val="00124FF9"/>
    <w:rsid w:val="001261C7"/>
    <w:rsid w:val="00127AF2"/>
    <w:rsid w:val="001334C0"/>
    <w:rsid w:val="001374A1"/>
    <w:rsid w:val="00143858"/>
    <w:rsid w:val="00143E36"/>
    <w:rsid w:val="00152364"/>
    <w:rsid w:val="0015751D"/>
    <w:rsid w:val="00161568"/>
    <w:rsid w:val="001628F2"/>
    <w:rsid w:val="00162C10"/>
    <w:rsid w:val="00164606"/>
    <w:rsid w:val="00173E9F"/>
    <w:rsid w:val="00174760"/>
    <w:rsid w:val="001811E7"/>
    <w:rsid w:val="00184878"/>
    <w:rsid w:val="00186735"/>
    <w:rsid w:val="00191BD8"/>
    <w:rsid w:val="00192DDA"/>
    <w:rsid w:val="00196D27"/>
    <w:rsid w:val="001A16B8"/>
    <w:rsid w:val="001B12D2"/>
    <w:rsid w:val="001B1C3E"/>
    <w:rsid w:val="001B2288"/>
    <w:rsid w:val="001B35B6"/>
    <w:rsid w:val="001B456B"/>
    <w:rsid w:val="001B6294"/>
    <w:rsid w:val="001C1E8C"/>
    <w:rsid w:val="001C4767"/>
    <w:rsid w:val="001D1EA2"/>
    <w:rsid w:val="001D2498"/>
    <w:rsid w:val="001D2A7F"/>
    <w:rsid w:val="001D5111"/>
    <w:rsid w:val="001D6087"/>
    <w:rsid w:val="001E53B9"/>
    <w:rsid w:val="002012A4"/>
    <w:rsid w:val="0021213B"/>
    <w:rsid w:val="00215151"/>
    <w:rsid w:val="002201B7"/>
    <w:rsid w:val="00224858"/>
    <w:rsid w:val="0022504F"/>
    <w:rsid w:val="002312D6"/>
    <w:rsid w:val="002346C0"/>
    <w:rsid w:val="00241689"/>
    <w:rsid w:val="00250D81"/>
    <w:rsid w:val="00254913"/>
    <w:rsid w:val="00256B18"/>
    <w:rsid w:val="002607AF"/>
    <w:rsid w:val="002639F4"/>
    <w:rsid w:val="00263DD1"/>
    <w:rsid w:val="00264625"/>
    <w:rsid w:val="0026560A"/>
    <w:rsid w:val="00270625"/>
    <w:rsid w:val="00273030"/>
    <w:rsid w:val="00274E1B"/>
    <w:rsid w:val="0027596E"/>
    <w:rsid w:val="002764E6"/>
    <w:rsid w:val="002820E2"/>
    <w:rsid w:val="00285528"/>
    <w:rsid w:val="00286573"/>
    <w:rsid w:val="002939E0"/>
    <w:rsid w:val="00294D91"/>
    <w:rsid w:val="002978B2"/>
    <w:rsid w:val="002A1F83"/>
    <w:rsid w:val="002A30BA"/>
    <w:rsid w:val="002A4F0F"/>
    <w:rsid w:val="002A5C82"/>
    <w:rsid w:val="002B02C8"/>
    <w:rsid w:val="002B5B4C"/>
    <w:rsid w:val="002B5E1C"/>
    <w:rsid w:val="002C4725"/>
    <w:rsid w:val="002C59BE"/>
    <w:rsid w:val="002D7DFA"/>
    <w:rsid w:val="002D7FF1"/>
    <w:rsid w:val="002E43AE"/>
    <w:rsid w:val="002F29B9"/>
    <w:rsid w:val="002F7179"/>
    <w:rsid w:val="0030500A"/>
    <w:rsid w:val="00307BFD"/>
    <w:rsid w:val="00314D2D"/>
    <w:rsid w:val="00316376"/>
    <w:rsid w:val="00322028"/>
    <w:rsid w:val="00322E5A"/>
    <w:rsid w:val="003254E3"/>
    <w:rsid w:val="00325C08"/>
    <w:rsid w:val="00326E9A"/>
    <w:rsid w:val="003344AB"/>
    <w:rsid w:val="003464DF"/>
    <w:rsid w:val="0035007C"/>
    <w:rsid w:val="003579DB"/>
    <w:rsid w:val="00357DA7"/>
    <w:rsid w:val="00366C40"/>
    <w:rsid w:val="003717C4"/>
    <w:rsid w:val="003724B2"/>
    <w:rsid w:val="00377611"/>
    <w:rsid w:val="0038600D"/>
    <w:rsid w:val="003941A1"/>
    <w:rsid w:val="00396B41"/>
    <w:rsid w:val="003A160B"/>
    <w:rsid w:val="003A72F0"/>
    <w:rsid w:val="003B3F5E"/>
    <w:rsid w:val="003B7FD0"/>
    <w:rsid w:val="003C16A0"/>
    <w:rsid w:val="003C3472"/>
    <w:rsid w:val="003C38C8"/>
    <w:rsid w:val="003C43BA"/>
    <w:rsid w:val="003C46AE"/>
    <w:rsid w:val="003D1DB1"/>
    <w:rsid w:val="003D2F2A"/>
    <w:rsid w:val="003D3377"/>
    <w:rsid w:val="003D7417"/>
    <w:rsid w:val="003E3889"/>
    <w:rsid w:val="003E3BC3"/>
    <w:rsid w:val="003E49CA"/>
    <w:rsid w:val="003E7274"/>
    <w:rsid w:val="003F3863"/>
    <w:rsid w:val="003F436C"/>
    <w:rsid w:val="003F5372"/>
    <w:rsid w:val="003F7372"/>
    <w:rsid w:val="00402243"/>
    <w:rsid w:val="00403071"/>
    <w:rsid w:val="00403608"/>
    <w:rsid w:val="00405A23"/>
    <w:rsid w:val="00411DCD"/>
    <w:rsid w:val="00416D8B"/>
    <w:rsid w:val="004223FC"/>
    <w:rsid w:val="004250A7"/>
    <w:rsid w:val="00425952"/>
    <w:rsid w:val="004261A9"/>
    <w:rsid w:val="004319F7"/>
    <w:rsid w:val="0043559F"/>
    <w:rsid w:val="00444779"/>
    <w:rsid w:val="00445E93"/>
    <w:rsid w:val="0044690B"/>
    <w:rsid w:val="00446D9B"/>
    <w:rsid w:val="0045159E"/>
    <w:rsid w:val="00451612"/>
    <w:rsid w:val="00451B8A"/>
    <w:rsid w:val="00451D7F"/>
    <w:rsid w:val="00461F7E"/>
    <w:rsid w:val="00464636"/>
    <w:rsid w:val="00467942"/>
    <w:rsid w:val="00482819"/>
    <w:rsid w:val="00482C8A"/>
    <w:rsid w:val="004831D5"/>
    <w:rsid w:val="0048469E"/>
    <w:rsid w:val="00485240"/>
    <w:rsid w:val="0049113E"/>
    <w:rsid w:val="00494F81"/>
    <w:rsid w:val="00495ECF"/>
    <w:rsid w:val="004A05C4"/>
    <w:rsid w:val="004A6A58"/>
    <w:rsid w:val="004B5CBB"/>
    <w:rsid w:val="004C0134"/>
    <w:rsid w:val="004C0B06"/>
    <w:rsid w:val="004C236F"/>
    <w:rsid w:val="004C2ACC"/>
    <w:rsid w:val="004C4C80"/>
    <w:rsid w:val="004D2F96"/>
    <w:rsid w:val="004D63BD"/>
    <w:rsid w:val="004E0BB9"/>
    <w:rsid w:val="004F179B"/>
    <w:rsid w:val="004F1D74"/>
    <w:rsid w:val="004F2084"/>
    <w:rsid w:val="00500890"/>
    <w:rsid w:val="0050214A"/>
    <w:rsid w:val="005022CA"/>
    <w:rsid w:val="00505334"/>
    <w:rsid w:val="00507021"/>
    <w:rsid w:val="0052028E"/>
    <w:rsid w:val="005236F6"/>
    <w:rsid w:val="0052650B"/>
    <w:rsid w:val="005330E0"/>
    <w:rsid w:val="00534860"/>
    <w:rsid w:val="00537C63"/>
    <w:rsid w:val="0054006C"/>
    <w:rsid w:val="00542D0F"/>
    <w:rsid w:val="005444FB"/>
    <w:rsid w:val="005458E9"/>
    <w:rsid w:val="005510E2"/>
    <w:rsid w:val="0055168A"/>
    <w:rsid w:val="00551E41"/>
    <w:rsid w:val="005524EA"/>
    <w:rsid w:val="00562C1A"/>
    <w:rsid w:val="0056793C"/>
    <w:rsid w:val="00582241"/>
    <w:rsid w:val="00593230"/>
    <w:rsid w:val="005934E1"/>
    <w:rsid w:val="005A4EE1"/>
    <w:rsid w:val="005A5D35"/>
    <w:rsid w:val="005A7AED"/>
    <w:rsid w:val="005B0489"/>
    <w:rsid w:val="005B2354"/>
    <w:rsid w:val="005B2787"/>
    <w:rsid w:val="005B6DA2"/>
    <w:rsid w:val="005C07E9"/>
    <w:rsid w:val="005C2657"/>
    <w:rsid w:val="005D1352"/>
    <w:rsid w:val="005D598F"/>
    <w:rsid w:val="005E3B5C"/>
    <w:rsid w:val="005E749C"/>
    <w:rsid w:val="005F2F64"/>
    <w:rsid w:val="006018E7"/>
    <w:rsid w:val="006078B8"/>
    <w:rsid w:val="0061097F"/>
    <w:rsid w:val="00613659"/>
    <w:rsid w:val="00614BF6"/>
    <w:rsid w:val="00622737"/>
    <w:rsid w:val="00622FAC"/>
    <w:rsid w:val="00624FAF"/>
    <w:rsid w:val="00630C86"/>
    <w:rsid w:val="0063516E"/>
    <w:rsid w:val="00647F23"/>
    <w:rsid w:val="0065385B"/>
    <w:rsid w:val="006546DD"/>
    <w:rsid w:val="00663071"/>
    <w:rsid w:val="00665A9C"/>
    <w:rsid w:val="00672537"/>
    <w:rsid w:val="006729C5"/>
    <w:rsid w:val="006861CE"/>
    <w:rsid w:val="006872D6"/>
    <w:rsid w:val="00691025"/>
    <w:rsid w:val="00692306"/>
    <w:rsid w:val="0069577F"/>
    <w:rsid w:val="006A484D"/>
    <w:rsid w:val="006A5040"/>
    <w:rsid w:val="006A565D"/>
    <w:rsid w:val="006B00C5"/>
    <w:rsid w:val="006B3F48"/>
    <w:rsid w:val="006B635B"/>
    <w:rsid w:val="006C1A40"/>
    <w:rsid w:val="006C532D"/>
    <w:rsid w:val="006C5523"/>
    <w:rsid w:val="006C6467"/>
    <w:rsid w:val="006D1694"/>
    <w:rsid w:val="006D6899"/>
    <w:rsid w:val="006E4999"/>
    <w:rsid w:val="006E4A09"/>
    <w:rsid w:val="006E6C4B"/>
    <w:rsid w:val="006F32CD"/>
    <w:rsid w:val="006F3693"/>
    <w:rsid w:val="006F5334"/>
    <w:rsid w:val="006F597D"/>
    <w:rsid w:val="00703F99"/>
    <w:rsid w:val="00704757"/>
    <w:rsid w:val="007052DD"/>
    <w:rsid w:val="007114D0"/>
    <w:rsid w:val="00711CDB"/>
    <w:rsid w:val="00712A2C"/>
    <w:rsid w:val="00715061"/>
    <w:rsid w:val="007150E5"/>
    <w:rsid w:val="00715FC0"/>
    <w:rsid w:val="00720A65"/>
    <w:rsid w:val="00722332"/>
    <w:rsid w:val="007231BF"/>
    <w:rsid w:val="00727DC2"/>
    <w:rsid w:val="007317A3"/>
    <w:rsid w:val="00734652"/>
    <w:rsid w:val="007348FA"/>
    <w:rsid w:val="00735C7A"/>
    <w:rsid w:val="0074568F"/>
    <w:rsid w:val="00756F66"/>
    <w:rsid w:val="0076191A"/>
    <w:rsid w:val="00765D83"/>
    <w:rsid w:val="0077016A"/>
    <w:rsid w:val="007732E2"/>
    <w:rsid w:val="007745B4"/>
    <w:rsid w:val="0077784C"/>
    <w:rsid w:val="00786022"/>
    <w:rsid w:val="0078623C"/>
    <w:rsid w:val="00793717"/>
    <w:rsid w:val="0079371A"/>
    <w:rsid w:val="00796876"/>
    <w:rsid w:val="00796B6A"/>
    <w:rsid w:val="0079714E"/>
    <w:rsid w:val="00797E9A"/>
    <w:rsid w:val="007A1E08"/>
    <w:rsid w:val="007A4975"/>
    <w:rsid w:val="007A5B95"/>
    <w:rsid w:val="007B37D4"/>
    <w:rsid w:val="007B3F79"/>
    <w:rsid w:val="007B4763"/>
    <w:rsid w:val="007B7656"/>
    <w:rsid w:val="007C2ABA"/>
    <w:rsid w:val="007C4EC1"/>
    <w:rsid w:val="007C6730"/>
    <w:rsid w:val="007D73CD"/>
    <w:rsid w:val="007D7B1B"/>
    <w:rsid w:val="007E2CA2"/>
    <w:rsid w:val="00802D13"/>
    <w:rsid w:val="00803632"/>
    <w:rsid w:val="0080439A"/>
    <w:rsid w:val="008048C2"/>
    <w:rsid w:val="0080718D"/>
    <w:rsid w:val="00807E48"/>
    <w:rsid w:val="00810851"/>
    <w:rsid w:val="008139EC"/>
    <w:rsid w:val="008142B2"/>
    <w:rsid w:val="008212E4"/>
    <w:rsid w:val="0082243D"/>
    <w:rsid w:val="00824392"/>
    <w:rsid w:val="00825779"/>
    <w:rsid w:val="008335E9"/>
    <w:rsid w:val="00840012"/>
    <w:rsid w:val="00841547"/>
    <w:rsid w:val="00841643"/>
    <w:rsid w:val="00850716"/>
    <w:rsid w:val="0085613F"/>
    <w:rsid w:val="00857751"/>
    <w:rsid w:val="00861136"/>
    <w:rsid w:val="0086309F"/>
    <w:rsid w:val="00864D00"/>
    <w:rsid w:val="00873420"/>
    <w:rsid w:val="008737CE"/>
    <w:rsid w:val="008742FC"/>
    <w:rsid w:val="00874E78"/>
    <w:rsid w:val="00876045"/>
    <w:rsid w:val="008842F5"/>
    <w:rsid w:val="00892C4B"/>
    <w:rsid w:val="00894DD6"/>
    <w:rsid w:val="00895795"/>
    <w:rsid w:val="008961E0"/>
    <w:rsid w:val="008968BF"/>
    <w:rsid w:val="00897AA4"/>
    <w:rsid w:val="008A0013"/>
    <w:rsid w:val="008A0FE3"/>
    <w:rsid w:val="008A369C"/>
    <w:rsid w:val="008A3A49"/>
    <w:rsid w:val="008A47B6"/>
    <w:rsid w:val="008A57C6"/>
    <w:rsid w:val="008A63CD"/>
    <w:rsid w:val="008B0409"/>
    <w:rsid w:val="008C01EA"/>
    <w:rsid w:val="008C05F8"/>
    <w:rsid w:val="008C2A5F"/>
    <w:rsid w:val="008C443D"/>
    <w:rsid w:val="008C62E4"/>
    <w:rsid w:val="008D0652"/>
    <w:rsid w:val="008D09A6"/>
    <w:rsid w:val="008D3D3B"/>
    <w:rsid w:val="008D7E01"/>
    <w:rsid w:val="008E03DA"/>
    <w:rsid w:val="008E2950"/>
    <w:rsid w:val="008E6C19"/>
    <w:rsid w:val="008F0548"/>
    <w:rsid w:val="008F28F9"/>
    <w:rsid w:val="008F5163"/>
    <w:rsid w:val="008F74FD"/>
    <w:rsid w:val="008F7D48"/>
    <w:rsid w:val="00901970"/>
    <w:rsid w:val="00911389"/>
    <w:rsid w:val="009124BD"/>
    <w:rsid w:val="00912953"/>
    <w:rsid w:val="0091470A"/>
    <w:rsid w:val="00915391"/>
    <w:rsid w:val="00915891"/>
    <w:rsid w:val="00916543"/>
    <w:rsid w:val="009165BD"/>
    <w:rsid w:val="00920EC1"/>
    <w:rsid w:val="00921BF3"/>
    <w:rsid w:val="00921E72"/>
    <w:rsid w:val="00922FC4"/>
    <w:rsid w:val="00923A10"/>
    <w:rsid w:val="00925320"/>
    <w:rsid w:val="0093251B"/>
    <w:rsid w:val="009341E1"/>
    <w:rsid w:val="009344DE"/>
    <w:rsid w:val="00936C12"/>
    <w:rsid w:val="00937396"/>
    <w:rsid w:val="009436B6"/>
    <w:rsid w:val="00943E9C"/>
    <w:rsid w:val="00944968"/>
    <w:rsid w:val="009459BB"/>
    <w:rsid w:val="00946F67"/>
    <w:rsid w:val="00951E93"/>
    <w:rsid w:val="009554A3"/>
    <w:rsid w:val="00956F71"/>
    <w:rsid w:val="00960457"/>
    <w:rsid w:val="00964D3F"/>
    <w:rsid w:val="0096751B"/>
    <w:rsid w:val="00983A99"/>
    <w:rsid w:val="00985B97"/>
    <w:rsid w:val="00985DA7"/>
    <w:rsid w:val="009874FA"/>
    <w:rsid w:val="0099048B"/>
    <w:rsid w:val="009937BD"/>
    <w:rsid w:val="009939CA"/>
    <w:rsid w:val="009949E5"/>
    <w:rsid w:val="009965A7"/>
    <w:rsid w:val="009A14B2"/>
    <w:rsid w:val="009A2C51"/>
    <w:rsid w:val="009A3C4B"/>
    <w:rsid w:val="009B2803"/>
    <w:rsid w:val="009B2AD6"/>
    <w:rsid w:val="009B5FE0"/>
    <w:rsid w:val="009C0A11"/>
    <w:rsid w:val="009C2AA8"/>
    <w:rsid w:val="009C5503"/>
    <w:rsid w:val="009C6C94"/>
    <w:rsid w:val="009D57EE"/>
    <w:rsid w:val="009D7180"/>
    <w:rsid w:val="009E19C1"/>
    <w:rsid w:val="009E25BA"/>
    <w:rsid w:val="009E418C"/>
    <w:rsid w:val="009F0389"/>
    <w:rsid w:val="009F2604"/>
    <w:rsid w:val="009F4584"/>
    <w:rsid w:val="00A05E9A"/>
    <w:rsid w:val="00A11375"/>
    <w:rsid w:val="00A15031"/>
    <w:rsid w:val="00A16A51"/>
    <w:rsid w:val="00A209F5"/>
    <w:rsid w:val="00A223F1"/>
    <w:rsid w:val="00A25288"/>
    <w:rsid w:val="00A301F9"/>
    <w:rsid w:val="00A31A9A"/>
    <w:rsid w:val="00A32D94"/>
    <w:rsid w:val="00A37BDF"/>
    <w:rsid w:val="00A40129"/>
    <w:rsid w:val="00A445F1"/>
    <w:rsid w:val="00A46817"/>
    <w:rsid w:val="00A46B7F"/>
    <w:rsid w:val="00A473F5"/>
    <w:rsid w:val="00A507E8"/>
    <w:rsid w:val="00A524D6"/>
    <w:rsid w:val="00A53BBD"/>
    <w:rsid w:val="00A54FA8"/>
    <w:rsid w:val="00A57340"/>
    <w:rsid w:val="00A71799"/>
    <w:rsid w:val="00A72F53"/>
    <w:rsid w:val="00A82FE4"/>
    <w:rsid w:val="00A8601F"/>
    <w:rsid w:val="00AA41DF"/>
    <w:rsid w:val="00AB0696"/>
    <w:rsid w:val="00AB402F"/>
    <w:rsid w:val="00AC1EF6"/>
    <w:rsid w:val="00AD269B"/>
    <w:rsid w:val="00AD3F9A"/>
    <w:rsid w:val="00AD4CA8"/>
    <w:rsid w:val="00AD4D0C"/>
    <w:rsid w:val="00AD703B"/>
    <w:rsid w:val="00AE4704"/>
    <w:rsid w:val="00AF02B7"/>
    <w:rsid w:val="00AF134B"/>
    <w:rsid w:val="00AF378B"/>
    <w:rsid w:val="00AF53E9"/>
    <w:rsid w:val="00B0108F"/>
    <w:rsid w:val="00B0772C"/>
    <w:rsid w:val="00B07C35"/>
    <w:rsid w:val="00B111B5"/>
    <w:rsid w:val="00B11F06"/>
    <w:rsid w:val="00B12E1F"/>
    <w:rsid w:val="00B136DA"/>
    <w:rsid w:val="00B16C08"/>
    <w:rsid w:val="00B22602"/>
    <w:rsid w:val="00B22F52"/>
    <w:rsid w:val="00B23651"/>
    <w:rsid w:val="00B24E76"/>
    <w:rsid w:val="00B27D78"/>
    <w:rsid w:val="00B30785"/>
    <w:rsid w:val="00B33657"/>
    <w:rsid w:val="00B421FB"/>
    <w:rsid w:val="00B449C3"/>
    <w:rsid w:val="00B50A1F"/>
    <w:rsid w:val="00B5163C"/>
    <w:rsid w:val="00B608F7"/>
    <w:rsid w:val="00B61406"/>
    <w:rsid w:val="00B62D16"/>
    <w:rsid w:val="00B6359F"/>
    <w:rsid w:val="00B641D3"/>
    <w:rsid w:val="00B658B4"/>
    <w:rsid w:val="00B67320"/>
    <w:rsid w:val="00B71F18"/>
    <w:rsid w:val="00B72744"/>
    <w:rsid w:val="00B73111"/>
    <w:rsid w:val="00B733B3"/>
    <w:rsid w:val="00B7453C"/>
    <w:rsid w:val="00B77EB2"/>
    <w:rsid w:val="00B820A5"/>
    <w:rsid w:val="00B8236A"/>
    <w:rsid w:val="00B824EC"/>
    <w:rsid w:val="00B9708F"/>
    <w:rsid w:val="00BA1BF2"/>
    <w:rsid w:val="00BA3ABD"/>
    <w:rsid w:val="00BA4A02"/>
    <w:rsid w:val="00BA4F70"/>
    <w:rsid w:val="00BA67EE"/>
    <w:rsid w:val="00BB0C03"/>
    <w:rsid w:val="00BB7269"/>
    <w:rsid w:val="00BB7946"/>
    <w:rsid w:val="00BC020E"/>
    <w:rsid w:val="00BC271C"/>
    <w:rsid w:val="00BC2E80"/>
    <w:rsid w:val="00BC3721"/>
    <w:rsid w:val="00BC40A6"/>
    <w:rsid w:val="00BC558C"/>
    <w:rsid w:val="00BC5816"/>
    <w:rsid w:val="00BC6DED"/>
    <w:rsid w:val="00BD3EC0"/>
    <w:rsid w:val="00BD460B"/>
    <w:rsid w:val="00BE2530"/>
    <w:rsid w:val="00BE6355"/>
    <w:rsid w:val="00BE7E2C"/>
    <w:rsid w:val="00BF44A1"/>
    <w:rsid w:val="00BF4C8B"/>
    <w:rsid w:val="00BF50A5"/>
    <w:rsid w:val="00C0413B"/>
    <w:rsid w:val="00C04D8A"/>
    <w:rsid w:val="00C06719"/>
    <w:rsid w:val="00C13E7C"/>
    <w:rsid w:val="00C1622C"/>
    <w:rsid w:val="00C200BE"/>
    <w:rsid w:val="00C20CF9"/>
    <w:rsid w:val="00C23A7E"/>
    <w:rsid w:val="00C257C2"/>
    <w:rsid w:val="00C2640E"/>
    <w:rsid w:val="00C30E1A"/>
    <w:rsid w:val="00C3190E"/>
    <w:rsid w:val="00C331C9"/>
    <w:rsid w:val="00C36772"/>
    <w:rsid w:val="00C45960"/>
    <w:rsid w:val="00C47021"/>
    <w:rsid w:val="00C500F6"/>
    <w:rsid w:val="00C50610"/>
    <w:rsid w:val="00C55DCA"/>
    <w:rsid w:val="00C651FC"/>
    <w:rsid w:val="00C6561B"/>
    <w:rsid w:val="00C65EE6"/>
    <w:rsid w:val="00C73075"/>
    <w:rsid w:val="00C8519F"/>
    <w:rsid w:val="00C858E1"/>
    <w:rsid w:val="00C8609F"/>
    <w:rsid w:val="00C87088"/>
    <w:rsid w:val="00C923D9"/>
    <w:rsid w:val="00C94680"/>
    <w:rsid w:val="00C949A1"/>
    <w:rsid w:val="00CA45C8"/>
    <w:rsid w:val="00CA500A"/>
    <w:rsid w:val="00CA5A2F"/>
    <w:rsid w:val="00CA6457"/>
    <w:rsid w:val="00CA6830"/>
    <w:rsid w:val="00CC3B32"/>
    <w:rsid w:val="00CC42BA"/>
    <w:rsid w:val="00CC4398"/>
    <w:rsid w:val="00CC6D71"/>
    <w:rsid w:val="00CD2813"/>
    <w:rsid w:val="00CD29B7"/>
    <w:rsid w:val="00CD58EA"/>
    <w:rsid w:val="00CD6225"/>
    <w:rsid w:val="00CD6A77"/>
    <w:rsid w:val="00CD707B"/>
    <w:rsid w:val="00CE20FA"/>
    <w:rsid w:val="00CE4797"/>
    <w:rsid w:val="00CE53FB"/>
    <w:rsid w:val="00CF1899"/>
    <w:rsid w:val="00CF24E4"/>
    <w:rsid w:val="00D0201A"/>
    <w:rsid w:val="00D12A7A"/>
    <w:rsid w:val="00D134AA"/>
    <w:rsid w:val="00D13785"/>
    <w:rsid w:val="00D159F9"/>
    <w:rsid w:val="00D1741F"/>
    <w:rsid w:val="00D20594"/>
    <w:rsid w:val="00D2074A"/>
    <w:rsid w:val="00D2482C"/>
    <w:rsid w:val="00D2676A"/>
    <w:rsid w:val="00D2746F"/>
    <w:rsid w:val="00D27C73"/>
    <w:rsid w:val="00D309C0"/>
    <w:rsid w:val="00D34D46"/>
    <w:rsid w:val="00D35CB2"/>
    <w:rsid w:val="00D430F1"/>
    <w:rsid w:val="00D4449E"/>
    <w:rsid w:val="00D462E8"/>
    <w:rsid w:val="00D51DC7"/>
    <w:rsid w:val="00D557FF"/>
    <w:rsid w:val="00D64D41"/>
    <w:rsid w:val="00D660A1"/>
    <w:rsid w:val="00D730EE"/>
    <w:rsid w:val="00D74B07"/>
    <w:rsid w:val="00D80961"/>
    <w:rsid w:val="00D83D69"/>
    <w:rsid w:val="00D865EF"/>
    <w:rsid w:val="00D91716"/>
    <w:rsid w:val="00D91D02"/>
    <w:rsid w:val="00D971A7"/>
    <w:rsid w:val="00DA13BC"/>
    <w:rsid w:val="00DA2E7C"/>
    <w:rsid w:val="00DA3146"/>
    <w:rsid w:val="00DA37B9"/>
    <w:rsid w:val="00DA4714"/>
    <w:rsid w:val="00DA6815"/>
    <w:rsid w:val="00DA68FA"/>
    <w:rsid w:val="00DA6B22"/>
    <w:rsid w:val="00DB7CAA"/>
    <w:rsid w:val="00DC1774"/>
    <w:rsid w:val="00DC1809"/>
    <w:rsid w:val="00DD1445"/>
    <w:rsid w:val="00DD284F"/>
    <w:rsid w:val="00DD3303"/>
    <w:rsid w:val="00DD54FD"/>
    <w:rsid w:val="00DD66AB"/>
    <w:rsid w:val="00DD68D2"/>
    <w:rsid w:val="00DD7762"/>
    <w:rsid w:val="00DE36EF"/>
    <w:rsid w:val="00DE3937"/>
    <w:rsid w:val="00DE396F"/>
    <w:rsid w:val="00DE3A7B"/>
    <w:rsid w:val="00DE514D"/>
    <w:rsid w:val="00DE5331"/>
    <w:rsid w:val="00DF7310"/>
    <w:rsid w:val="00E04F6E"/>
    <w:rsid w:val="00E12141"/>
    <w:rsid w:val="00E12F95"/>
    <w:rsid w:val="00E157A1"/>
    <w:rsid w:val="00E16F50"/>
    <w:rsid w:val="00E17B6D"/>
    <w:rsid w:val="00E20E0D"/>
    <w:rsid w:val="00E217AB"/>
    <w:rsid w:val="00E22B9E"/>
    <w:rsid w:val="00E234C6"/>
    <w:rsid w:val="00E24D60"/>
    <w:rsid w:val="00E26FB3"/>
    <w:rsid w:val="00E30896"/>
    <w:rsid w:val="00E34CD4"/>
    <w:rsid w:val="00E37EA9"/>
    <w:rsid w:val="00E40AEA"/>
    <w:rsid w:val="00E42199"/>
    <w:rsid w:val="00E46935"/>
    <w:rsid w:val="00E504CE"/>
    <w:rsid w:val="00E52901"/>
    <w:rsid w:val="00E53624"/>
    <w:rsid w:val="00E633A2"/>
    <w:rsid w:val="00E657DC"/>
    <w:rsid w:val="00E67EAE"/>
    <w:rsid w:val="00E72051"/>
    <w:rsid w:val="00E72692"/>
    <w:rsid w:val="00E8306B"/>
    <w:rsid w:val="00E93E53"/>
    <w:rsid w:val="00E97655"/>
    <w:rsid w:val="00EA125E"/>
    <w:rsid w:val="00EA1CB8"/>
    <w:rsid w:val="00EA2AB8"/>
    <w:rsid w:val="00EB7A7C"/>
    <w:rsid w:val="00EC0896"/>
    <w:rsid w:val="00EC3ACE"/>
    <w:rsid w:val="00ED207B"/>
    <w:rsid w:val="00ED5971"/>
    <w:rsid w:val="00ED5A97"/>
    <w:rsid w:val="00ED6E19"/>
    <w:rsid w:val="00ED7EB9"/>
    <w:rsid w:val="00EE013C"/>
    <w:rsid w:val="00EE2C7B"/>
    <w:rsid w:val="00EE548B"/>
    <w:rsid w:val="00EE6206"/>
    <w:rsid w:val="00EF2A9F"/>
    <w:rsid w:val="00EF3D84"/>
    <w:rsid w:val="00EF3FEF"/>
    <w:rsid w:val="00EF5325"/>
    <w:rsid w:val="00EF5E08"/>
    <w:rsid w:val="00F03082"/>
    <w:rsid w:val="00F17031"/>
    <w:rsid w:val="00F216FC"/>
    <w:rsid w:val="00F30398"/>
    <w:rsid w:val="00F32887"/>
    <w:rsid w:val="00F32976"/>
    <w:rsid w:val="00F329DE"/>
    <w:rsid w:val="00F32C02"/>
    <w:rsid w:val="00F32D23"/>
    <w:rsid w:val="00F34F8F"/>
    <w:rsid w:val="00F43BB8"/>
    <w:rsid w:val="00F47B03"/>
    <w:rsid w:val="00F50F78"/>
    <w:rsid w:val="00F53B21"/>
    <w:rsid w:val="00F540C9"/>
    <w:rsid w:val="00F6441E"/>
    <w:rsid w:val="00F71EE4"/>
    <w:rsid w:val="00F77A48"/>
    <w:rsid w:val="00F8302F"/>
    <w:rsid w:val="00F83C43"/>
    <w:rsid w:val="00F934AE"/>
    <w:rsid w:val="00F94335"/>
    <w:rsid w:val="00F966E6"/>
    <w:rsid w:val="00F97370"/>
    <w:rsid w:val="00FA49C9"/>
    <w:rsid w:val="00FB07C5"/>
    <w:rsid w:val="00FB0D61"/>
    <w:rsid w:val="00FB1167"/>
    <w:rsid w:val="00FB2E18"/>
    <w:rsid w:val="00FB4651"/>
    <w:rsid w:val="00FB7CA9"/>
    <w:rsid w:val="00FC3BDC"/>
    <w:rsid w:val="00FC4C48"/>
    <w:rsid w:val="00FC6C64"/>
    <w:rsid w:val="00FD05EE"/>
    <w:rsid w:val="00FD5ECB"/>
    <w:rsid w:val="00FD6290"/>
    <w:rsid w:val="00FD7411"/>
    <w:rsid w:val="00FE1494"/>
    <w:rsid w:val="00FE1654"/>
    <w:rsid w:val="00FE1737"/>
    <w:rsid w:val="00FE227C"/>
    <w:rsid w:val="00FF019B"/>
    <w:rsid w:val="00FF250E"/>
    <w:rsid w:val="046D78ED"/>
    <w:rsid w:val="07BD5107"/>
    <w:rsid w:val="09EC2256"/>
    <w:rsid w:val="0C63FBB2"/>
    <w:rsid w:val="12BC665B"/>
    <w:rsid w:val="1312B31C"/>
    <w:rsid w:val="15490676"/>
    <w:rsid w:val="18FD7FE7"/>
    <w:rsid w:val="2138D04B"/>
    <w:rsid w:val="24DDE71B"/>
    <w:rsid w:val="26998F64"/>
    <w:rsid w:val="2E33AC47"/>
    <w:rsid w:val="2E894502"/>
    <w:rsid w:val="33ABE5A0"/>
    <w:rsid w:val="41CE48C0"/>
    <w:rsid w:val="44C2B10C"/>
    <w:rsid w:val="4AB096AA"/>
    <w:rsid w:val="4E22B22F"/>
    <w:rsid w:val="50D8D3EE"/>
    <w:rsid w:val="51F10397"/>
    <w:rsid w:val="5622E48F"/>
    <w:rsid w:val="627B2E0E"/>
    <w:rsid w:val="63306AE0"/>
    <w:rsid w:val="643CAD30"/>
    <w:rsid w:val="67083F9F"/>
    <w:rsid w:val="6958339C"/>
    <w:rsid w:val="6B340C42"/>
    <w:rsid w:val="711FFC04"/>
    <w:rsid w:val="74C6D455"/>
    <w:rsid w:val="7610495A"/>
    <w:rsid w:val="7B5AF953"/>
    <w:rsid w:val="7BAE99D9"/>
    <w:rsid w:val="7F3F7600"/>
    <w:rsid w:val="7F7C5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A72BC"/>
  <w15:docId w15:val="{268A51CC-5741-4215-BCB7-24D912FF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link w:val="Heading1Char"/>
    <w:uiPriority w:val="9"/>
    <w:qFormat/>
    <w:pPr>
      <w:spacing w:before="360" w:after="200"/>
      <w:outlineLvl w:val="0"/>
    </w:pPr>
    <w:rPr>
      <w:b/>
      <w:bCs/>
      <w:color w:val="000000"/>
      <w:sz w:val="32"/>
      <w:szCs w:val="32"/>
    </w:rPr>
  </w:style>
  <w:style w:type="paragraph" w:styleId="Heading2">
    <w:name w:val="heading 2"/>
    <w:link w:val="Heading2Char"/>
    <w:uiPriority w:val="9"/>
    <w:unhideWhenUsed/>
    <w:qFormat/>
    <w:pPr>
      <w:spacing w:before="280" w:after="120"/>
      <w:outlineLvl w:val="1"/>
    </w:pPr>
    <w:rPr>
      <w:b/>
      <w:bCs/>
      <w:color w:val="F36633"/>
      <w:sz w:val="26"/>
      <w:szCs w:val="26"/>
    </w:rPr>
  </w:style>
  <w:style w:type="paragraph" w:styleId="Heading3">
    <w:name w:val="heading 3"/>
    <w:link w:val="Heading3Char"/>
    <w:uiPriority w:val="9"/>
    <w:unhideWhenUsed/>
    <w:qFormat/>
    <w:pPr>
      <w:spacing w:before="200" w:after="100"/>
      <w:outlineLvl w:val="2"/>
    </w:pPr>
    <w:rPr>
      <w:b/>
      <w:bCs/>
      <w:color w:val="000000"/>
      <w:sz w:val="23"/>
      <w:szCs w:val="23"/>
    </w:rPr>
  </w:style>
  <w:style w:type="paragraph" w:styleId="Heading4">
    <w:name w:val="heading 4"/>
    <w:basedOn w:val="Heading3"/>
    <w:uiPriority w:val="9"/>
    <w:unhideWhenUsed/>
    <w:qFormat/>
    <w:rsid w:val="002B5E1C"/>
    <w:pPr>
      <w:outlineLvl w:val="3"/>
    </w:pPr>
    <w:rPr>
      <w:b w:val="0"/>
      <w:bCs w:val="0"/>
      <w:i/>
      <w:iCs/>
      <w:u w:val="single"/>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D73CD"/>
    <w:rPr>
      <w:b/>
      <w:bCs/>
      <w:color w:val="F36633"/>
      <w:sz w:val="26"/>
      <w:szCs w:val="26"/>
    </w:rPr>
  </w:style>
  <w:style w:type="character" w:customStyle="1" w:styleId="Heading3Char">
    <w:name w:val="Heading 3 Char"/>
    <w:basedOn w:val="DefaultParagraphFont"/>
    <w:link w:val="Heading3"/>
    <w:uiPriority w:val="9"/>
    <w:rsid w:val="007D73CD"/>
    <w:rPr>
      <w:b/>
      <w:bCs/>
      <w:color w:val="000000"/>
      <w:sz w:val="23"/>
      <w:szCs w:val="23"/>
    </w:rPr>
  </w:style>
  <w:style w:type="table" w:styleId="TableGrid">
    <w:name w:val="Table Grid"/>
    <w:basedOn w:val="TableNormal"/>
    <w:uiPriority w:val="39"/>
    <w:rsid w:val="007E2C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7E2C"/>
    <w:pPr>
      <w:tabs>
        <w:tab w:val="center" w:pos="4419"/>
        <w:tab w:val="right" w:pos="8838"/>
      </w:tabs>
    </w:pPr>
  </w:style>
  <w:style w:type="character" w:customStyle="1" w:styleId="HeaderChar">
    <w:name w:val="Header Char"/>
    <w:basedOn w:val="DefaultParagraphFont"/>
    <w:link w:val="Header"/>
    <w:uiPriority w:val="99"/>
    <w:rsid w:val="00BE7E2C"/>
    <w:rPr>
      <w:lang w:val="en-GB"/>
    </w:rPr>
  </w:style>
  <w:style w:type="paragraph" w:styleId="Footer">
    <w:name w:val="footer"/>
    <w:basedOn w:val="Normal"/>
    <w:link w:val="FooterChar"/>
    <w:uiPriority w:val="99"/>
    <w:unhideWhenUsed/>
    <w:rsid w:val="00BE7E2C"/>
    <w:pPr>
      <w:tabs>
        <w:tab w:val="center" w:pos="4419"/>
        <w:tab w:val="right" w:pos="8838"/>
      </w:tabs>
    </w:pPr>
  </w:style>
  <w:style w:type="character" w:customStyle="1" w:styleId="FooterChar">
    <w:name w:val="Footer Char"/>
    <w:basedOn w:val="DefaultParagraphFont"/>
    <w:link w:val="Footer"/>
    <w:uiPriority w:val="99"/>
    <w:rsid w:val="00BE7E2C"/>
    <w:rPr>
      <w:lang w:val="en-GB"/>
    </w:rPr>
  </w:style>
  <w:style w:type="paragraph" w:styleId="TOCHeading">
    <w:name w:val="TOC Heading"/>
    <w:basedOn w:val="Heading1"/>
    <w:next w:val="Normal"/>
    <w:uiPriority w:val="39"/>
    <w:unhideWhenUsed/>
    <w:qFormat/>
    <w:rsid w:val="000D768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537C63"/>
    <w:pPr>
      <w:tabs>
        <w:tab w:val="right" w:leader="dot" w:pos="10070"/>
      </w:tabs>
      <w:spacing w:after="100"/>
    </w:pPr>
    <w:rPr>
      <w:b/>
      <w:bCs/>
      <w:noProof/>
      <w:color w:val="E97132" w:themeColor="accent2"/>
    </w:rPr>
  </w:style>
  <w:style w:type="paragraph" w:styleId="TOC2">
    <w:name w:val="toc 2"/>
    <w:basedOn w:val="Normal"/>
    <w:next w:val="Normal"/>
    <w:autoRedefine/>
    <w:uiPriority w:val="39"/>
    <w:unhideWhenUsed/>
    <w:rsid w:val="000D7682"/>
    <w:pPr>
      <w:spacing w:after="100"/>
      <w:ind w:left="220"/>
    </w:pPr>
  </w:style>
  <w:style w:type="paragraph" w:styleId="TOC3">
    <w:name w:val="toc 3"/>
    <w:basedOn w:val="Normal"/>
    <w:next w:val="Normal"/>
    <w:autoRedefine/>
    <w:uiPriority w:val="39"/>
    <w:unhideWhenUsed/>
    <w:rsid w:val="000D7682"/>
    <w:pPr>
      <w:spacing w:after="100"/>
      <w:ind w:left="440"/>
    </w:pPr>
  </w:style>
  <w:style w:type="character" w:customStyle="1" w:styleId="Heading1Char">
    <w:name w:val="Heading 1 Char"/>
    <w:basedOn w:val="DefaultParagraphFont"/>
    <w:link w:val="Heading1"/>
    <w:uiPriority w:val="9"/>
    <w:rsid w:val="009C6C94"/>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c8e801-a75d-40d2-a159-97c1eee3c34f">
      <Terms xmlns="http://schemas.microsoft.com/office/infopath/2007/PartnerControls"/>
    </lcf76f155ced4ddcb4097134ff3c332f>
    <TaxCatchAll xmlns="d21dbdc9-e623-4639-9525-7c9a8155273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7A3CED-99B3-44D0-978D-2C6472C61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B52E4D-5D71-459E-BA9D-BF7BEC52DB7F}">
  <ds:schemaRefs>
    <ds:schemaRef ds:uri="http://schemas.openxmlformats.org/officeDocument/2006/bibliography"/>
  </ds:schemaRefs>
</ds:datastoreItem>
</file>

<file path=customXml/itemProps3.xml><?xml version="1.0" encoding="utf-8"?>
<ds:datastoreItem xmlns:ds="http://schemas.openxmlformats.org/officeDocument/2006/customXml" ds:itemID="{45EE2E67-C3FE-496A-A9FE-C5A9E967B239}">
  <ds:schemaRefs>
    <ds:schemaRef ds:uri="http://schemas.microsoft.com/office/2006/metadata/properties"/>
    <ds:schemaRef ds:uri="http://schemas.microsoft.com/office/infopath/2007/PartnerControls"/>
    <ds:schemaRef ds:uri="c2c8e801-a75d-40d2-a159-97c1eee3c34f"/>
    <ds:schemaRef ds:uri="d21dbdc9-e623-4639-9525-7c9a8155273f"/>
  </ds:schemaRefs>
</ds:datastoreItem>
</file>

<file path=customXml/itemProps4.xml><?xml version="1.0" encoding="utf-8"?>
<ds:datastoreItem xmlns:ds="http://schemas.openxmlformats.org/officeDocument/2006/customXml" ds:itemID="{EAC563D0-6465-4223-B044-3E8F05F8E7C7}">
  <ds:schemaRefs>
    <ds:schemaRef ds:uri="http://schemas.microsoft.com/sharepoint/v3/contenttype/forms"/>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69a7c1f6-b764-4aac-b349-81f1842528e3}" enabled="1" method="Standard" siteId="{63982aff-fb6c-4c22-973b-70e4acfb63e6}"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TotalTime>
  <Pages>15</Pages>
  <Words>4192</Words>
  <Characters>23859</Characters>
  <Application>Microsoft Office Word</Application>
  <DocSecurity>0</DocSecurity>
  <Lines>681</Lines>
  <Paragraphs>418</Paragraphs>
  <ScaleCrop>false</ScaleCrop>
  <Company/>
  <LinksUpToDate>false</LinksUpToDate>
  <CharactersWithSpaces>27633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Sistac Plaza, Antonino</cp:lastModifiedBy>
  <cp:revision>5</cp:revision>
  <dcterms:created xsi:type="dcterms:W3CDTF">2026-07-09T16:28:00Z</dcterms:created>
  <dcterms:modified xsi:type="dcterms:W3CDTF">2026-07-13T11:09:00Z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MediaServiceImageTags">
    <vt:lpwstr/>
  </property>
  <property fmtid="{D5CDD505-2E9C-101B-9397-08002B2CF9AE}" pid="4" name="docLang">
    <vt:lpwstr>en</vt:lpwstr>
  </property>
</Properties>
</file>