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1E7EB4" w14:textId="6379E53F" w:rsidR="008944CB" w:rsidRDefault="008944CB" w:rsidP="008944CB">
      <w:pPr>
        <w:jc w:val="center"/>
        <w:rPr>
          <w:rFonts w:cs="Arial"/>
          <w:b/>
          <w:bCs/>
          <w:szCs w:val="24"/>
        </w:rPr>
      </w:pPr>
      <w:r w:rsidRPr="000C41DB">
        <w:rPr>
          <w:rFonts w:cs="Arial"/>
          <w:b/>
          <w:bCs/>
          <w:szCs w:val="24"/>
          <w:lang w:eastAsia="zh-CN"/>
        </w:rPr>
        <w:t>FUNDAÇÃO DE ASSISTÊNCIA E EDUCAÇÃO</w:t>
      </w:r>
      <w:r w:rsidRPr="000C41DB">
        <w:rPr>
          <w:rFonts w:cs="Arial"/>
          <w:b/>
          <w:bCs/>
          <w:szCs w:val="24"/>
          <w:lang w:eastAsia="zh-CN"/>
        </w:rPr>
        <w:br/>
        <w:t>CENTRO UNIVERSITÁRIO ESPÍRITO-SANTENSE</w:t>
      </w:r>
      <w:r w:rsidRPr="000C41DB">
        <w:rPr>
          <w:rFonts w:cs="Arial"/>
          <w:b/>
          <w:bCs/>
          <w:szCs w:val="24"/>
          <w:lang w:eastAsia="zh-CN"/>
        </w:rPr>
        <w:br/>
        <w:t xml:space="preserve">CURSO DE GRADUAÇÃO EM </w:t>
      </w:r>
      <w:r>
        <w:rPr>
          <w:rFonts w:cs="Arial"/>
          <w:b/>
          <w:bCs/>
          <w:szCs w:val="24"/>
          <w:lang w:eastAsia="zh-CN"/>
        </w:rPr>
        <w:t>SISTEMAS DE INFORMAÇÃO</w:t>
      </w:r>
    </w:p>
    <w:p w14:paraId="38EFB6FA" w14:textId="77777777" w:rsidR="008944CB" w:rsidRPr="000C41DB" w:rsidRDefault="008944CB" w:rsidP="008944CB">
      <w:pPr>
        <w:jc w:val="center"/>
        <w:rPr>
          <w:rFonts w:cs="Arial"/>
          <w:szCs w:val="24"/>
        </w:rPr>
      </w:pPr>
      <w:r w:rsidRPr="000C41DB">
        <w:rPr>
          <w:rFonts w:cs="Arial"/>
          <w:b/>
          <w:bCs/>
          <w:szCs w:val="24"/>
          <w:lang w:eastAsia="zh-CN"/>
        </w:rPr>
        <w:t xml:space="preserve">CURSO DE GRADUAÇÃO EM </w:t>
      </w:r>
      <w:r>
        <w:rPr>
          <w:rFonts w:cs="Arial"/>
          <w:b/>
          <w:bCs/>
          <w:szCs w:val="24"/>
        </w:rPr>
        <w:t>CIÊNCIA DA COMPUTAÇÃO</w:t>
      </w:r>
      <w:r w:rsidRPr="000C41DB">
        <w:rPr>
          <w:rFonts w:cs="Arial"/>
          <w:b/>
          <w:bCs/>
          <w:szCs w:val="24"/>
          <w:lang w:eastAsia="zh-CN"/>
        </w:rPr>
        <w:br/>
      </w:r>
    </w:p>
    <w:p w14:paraId="5F4B6AC3" w14:textId="77777777" w:rsidR="008944CB" w:rsidRDefault="008944CB" w:rsidP="008944CB">
      <w:pPr>
        <w:jc w:val="center"/>
        <w:rPr>
          <w:rFonts w:cs="Arial"/>
          <w:szCs w:val="24"/>
        </w:rPr>
      </w:pPr>
    </w:p>
    <w:p w14:paraId="35757E8D" w14:textId="77777777" w:rsidR="008944CB" w:rsidRPr="000C41DB" w:rsidRDefault="008944CB" w:rsidP="008944CB">
      <w:pPr>
        <w:jc w:val="center"/>
        <w:rPr>
          <w:rFonts w:cs="Arial"/>
          <w:szCs w:val="24"/>
        </w:rPr>
      </w:pPr>
    </w:p>
    <w:p w14:paraId="70FC6EFE" w14:textId="77777777" w:rsidR="008944CB" w:rsidRPr="000C41DB" w:rsidRDefault="008944CB" w:rsidP="008944CB">
      <w:pPr>
        <w:jc w:val="center"/>
        <w:rPr>
          <w:rFonts w:cs="Arial"/>
          <w:szCs w:val="24"/>
        </w:rPr>
      </w:pPr>
    </w:p>
    <w:p w14:paraId="1F3AFF82" w14:textId="77777777" w:rsidR="008944CB" w:rsidRPr="000C41DB" w:rsidRDefault="008944CB" w:rsidP="008944CB">
      <w:pPr>
        <w:jc w:val="center"/>
        <w:rPr>
          <w:rFonts w:cs="Arial"/>
          <w:szCs w:val="24"/>
        </w:rPr>
      </w:pPr>
    </w:p>
    <w:p w14:paraId="3568F42C" w14:textId="77777777" w:rsidR="008944CB" w:rsidRPr="000C41DB" w:rsidRDefault="008944CB" w:rsidP="008944CB">
      <w:pPr>
        <w:jc w:val="center"/>
        <w:rPr>
          <w:rFonts w:cs="Arial"/>
          <w:szCs w:val="24"/>
        </w:rPr>
      </w:pPr>
      <w:r>
        <w:rPr>
          <w:rFonts w:cs="Arial"/>
          <w:b/>
          <w:bCs/>
          <w:szCs w:val="24"/>
          <w:lang w:eastAsia="zh-CN"/>
        </w:rPr>
        <w:t>NICOLAS LIMA ROSÁRIO</w:t>
      </w:r>
      <w:r w:rsidRPr="000C41DB">
        <w:rPr>
          <w:rFonts w:cs="Arial"/>
          <w:b/>
          <w:bCs/>
          <w:szCs w:val="24"/>
          <w:lang w:eastAsia="zh-CN"/>
        </w:rPr>
        <w:br/>
        <w:t>VITOR DORNELA MASCARENHA</w:t>
      </w:r>
      <w:r>
        <w:rPr>
          <w:rFonts w:cs="Arial"/>
          <w:b/>
          <w:bCs/>
          <w:szCs w:val="24"/>
          <w:lang w:eastAsia="zh-CN"/>
        </w:rPr>
        <w:t>S</w:t>
      </w:r>
      <w:r w:rsidRPr="000C41DB">
        <w:rPr>
          <w:rFonts w:cs="Arial"/>
          <w:szCs w:val="24"/>
          <w:lang w:eastAsia="zh-CN"/>
        </w:rPr>
        <w:br/>
      </w:r>
    </w:p>
    <w:p w14:paraId="166BFC93" w14:textId="77777777" w:rsidR="008944CB" w:rsidRPr="000C41DB" w:rsidRDefault="008944CB" w:rsidP="008944CB">
      <w:pPr>
        <w:jc w:val="center"/>
        <w:rPr>
          <w:rFonts w:cs="Arial"/>
          <w:szCs w:val="24"/>
        </w:rPr>
      </w:pPr>
    </w:p>
    <w:p w14:paraId="798A1163" w14:textId="77777777" w:rsidR="008944CB" w:rsidRPr="000C41DB" w:rsidRDefault="008944CB" w:rsidP="008944CB">
      <w:pPr>
        <w:jc w:val="center"/>
        <w:rPr>
          <w:rFonts w:cs="Arial"/>
          <w:szCs w:val="24"/>
        </w:rPr>
      </w:pPr>
    </w:p>
    <w:p w14:paraId="10B10FB1" w14:textId="77777777" w:rsidR="008944CB" w:rsidRDefault="008944CB" w:rsidP="008944CB">
      <w:pPr>
        <w:jc w:val="center"/>
        <w:rPr>
          <w:rFonts w:cs="Arial"/>
          <w:szCs w:val="24"/>
        </w:rPr>
      </w:pPr>
    </w:p>
    <w:p w14:paraId="73B3C1D4" w14:textId="77777777" w:rsidR="008944CB" w:rsidRPr="000C41DB" w:rsidRDefault="008944CB" w:rsidP="008944CB">
      <w:pPr>
        <w:jc w:val="center"/>
        <w:rPr>
          <w:rFonts w:cs="Arial"/>
          <w:szCs w:val="24"/>
        </w:rPr>
      </w:pPr>
    </w:p>
    <w:p w14:paraId="521FDBA0" w14:textId="77777777" w:rsidR="008944CB" w:rsidRPr="006B7F31" w:rsidRDefault="008944CB" w:rsidP="008944CB">
      <w:pPr>
        <w:jc w:val="center"/>
        <w:rPr>
          <w:rFonts w:cs="Arial"/>
          <w:szCs w:val="24"/>
        </w:rPr>
      </w:pPr>
      <w:r w:rsidRPr="006B7F31">
        <w:rPr>
          <w:rFonts w:cs="Arial"/>
          <w:b/>
          <w:bCs/>
          <w:szCs w:val="24"/>
        </w:rPr>
        <w:t>MODELO PREDITIVO PARA BATERIAS DE SISTEMAS FOTOVOLTAICOS</w:t>
      </w:r>
      <w:r w:rsidRPr="006B7F31">
        <w:rPr>
          <w:rFonts w:cs="Arial"/>
          <w:szCs w:val="24"/>
          <w:lang w:eastAsia="zh-CN"/>
        </w:rPr>
        <w:br/>
      </w:r>
    </w:p>
    <w:p w14:paraId="2B395B79" w14:textId="77777777" w:rsidR="008944CB" w:rsidRPr="000C41DB" w:rsidRDefault="008944CB" w:rsidP="008944CB">
      <w:pPr>
        <w:jc w:val="center"/>
        <w:rPr>
          <w:rFonts w:cs="Arial"/>
          <w:szCs w:val="24"/>
        </w:rPr>
      </w:pPr>
    </w:p>
    <w:p w14:paraId="5276FC56" w14:textId="77777777" w:rsidR="008944CB" w:rsidRPr="000C41DB" w:rsidRDefault="008944CB" w:rsidP="008944CB">
      <w:pPr>
        <w:jc w:val="center"/>
        <w:rPr>
          <w:rFonts w:cs="Arial"/>
          <w:szCs w:val="24"/>
        </w:rPr>
      </w:pPr>
    </w:p>
    <w:p w14:paraId="39BB3EBE" w14:textId="77777777" w:rsidR="008944CB" w:rsidRPr="000C41DB" w:rsidRDefault="008944CB" w:rsidP="008944CB">
      <w:pPr>
        <w:jc w:val="center"/>
        <w:rPr>
          <w:rFonts w:cs="Arial"/>
          <w:szCs w:val="24"/>
        </w:rPr>
      </w:pPr>
    </w:p>
    <w:p w14:paraId="19F14164" w14:textId="77777777" w:rsidR="008944CB" w:rsidRPr="000C41DB" w:rsidRDefault="008944CB" w:rsidP="008944CB">
      <w:pPr>
        <w:jc w:val="center"/>
        <w:rPr>
          <w:rFonts w:cs="Arial"/>
          <w:b/>
          <w:bCs/>
          <w:szCs w:val="24"/>
        </w:rPr>
      </w:pPr>
    </w:p>
    <w:p w14:paraId="57666395" w14:textId="77777777" w:rsidR="008944CB" w:rsidRPr="000C41DB" w:rsidRDefault="008944CB" w:rsidP="008944CB">
      <w:pPr>
        <w:jc w:val="center"/>
        <w:rPr>
          <w:rFonts w:cs="Arial"/>
          <w:b/>
          <w:bCs/>
          <w:szCs w:val="24"/>
        </w:rPr>
      </w:pPr>
    </w:p>
    <w:p w14:paraId="0E072532" w14:textId="77777777" w:rsidR="008944CB" w:rsidRPr="000C41DB" w:rsidRDefault="008944CB" w:rsidP="008944CB">
      <w:pPr>
        <w:jc w:val="center"/>
        <w:rPr>
          <w:rFonts w:cs="Arial"/>
          <w:b/>
          <w:bCs/>
          <w:szCs w:val="24"/>
        </w:rPr>
      </w:pPr>
    </w:p>
    <w:p w14:paraId="432AAF61" w14:textId="77777777" w:rsidR="008944CB" w:rsidRPr="000C41DB" w:rsidRDefault="008944CB" w:rsidP="008944CB">
      <w:pPr>
        <w:jc w:val="center"/>
        <w:rPr>
          <w:rFonts w:cs="Arial"/>
          <w:b/>
          <w:bCs/>
          <w:szCs w:val="24"/>
        </w:rPr>
      </w:pPr>
    </w:p>
    <w:p w14:paraId="5796E943" w14:textId="77777777" w:rsidR="008944CB" w:rsidRPr="000C41DB" w:rsidRDefault="008944CB" w:rsidP="008944CB">
      <w:pPr>
        <w:jc w:val="center"/>
        <w:rPr>
          <w:rFonts w:cs="Arial"/>
          <w:b/>
          <w:bCs/>
          <w:szCs w:val="24"/>
        </w:rPr>
      </w:pPr>
    </w:p>
    <w:p w14:paraId="537FA50D" w14:textId="77777777" w:rsidR="008944CB" w:rsidRPr="000C41DB" w:rsidRDefault="008944CB" w:rsidP="008944CB">
      <w:pPr>
        <w:jc w:val="center"/>
        <w:rPr>
          <w:rFonts w:cs="Arial"/>
          <w:b/>
          <w:bCs/>
          <w:szCs w:val="24"/>
        </w:rPr>
      </w:pPr>
    </w:p>
    <w:p w14:paraId="62EBCB46" w14:textId="77777777" w:rsidR="008944CB" w:rsidRPr="000C41DB" w:rsidRDefault="008944CB" w:rsidP="008944CB">
      <w:pPr>
        <w:jc w:val="center"/>
        <w:rPr>
          <w:rFonts w:cs="Arial"/>
          <w:b/>
          <w:bCs/>
          <w:szCs w:val="24"/>
        </w:rPr>
      </w:pPr>
    </w:p>
    <w:p w14:paraId="0AE21752" w14:textId="77777777" w:rsidR="008944CB" w:rsidRPr="000C41DB" w:rsidRDefault="008944CB" w:rsidP="008944CB">
      <w:pPr>
        <w:jc w:val="center"/>
        <w:rPr>
          <w:rFonts w:cs="Arial"/>
          <w:b/>
          <w:bCs/>
          <w:szCs w:val="24"/>
        </w:rPr>
      </w:pPr>
    </w:p>
    <w:p w14:paraId="1EA564EE" w14:textId="77777777" w:rsidR="008944CB" w:rsidRDefault="008944CB" w:rsidP="008944CB">
      <w:pPr>
        <w:jc w:val="center"/>
        <w:rPr>
          <w:rFonts w:cs="Arial"/>
          <w:b/>
          <w:bCs/>
          <w:szCs w:val="24"/>
        </w:rPr>
      </w:pPr>
      <w:r w:rsidRPr="000C41DB">
        <w:rPr>
          <w:rFonts w:cs="Arial"/>
          <w:b/>
          <w:bCs/>
          <w:szCs w:val="24"/>
          <w:lang w:eastAsia="zh-CN"/>
        </w:rPr>
        <w:t>VITÓRIA</w:t>
      </w:r>
      <w:r w:rsidRPr="000C41DB">
        <w:rPr>
          <w:rFonts w:cs="Arial"/>
          <w:b/>
          <w:bCs/>
          <w:szCs w:val="24"/>
          <w:lang w:eastAsia="zh-CN"/>
        </w:rPr>
        <w:br/>
        <w:t>202</w:t>
      </w:r>
      <w:r>
        <w:rPr>
          <w:rFonts w:cs="Arial"/>
          <w:b/>
          <w:bCs/>
          <w:szCs w:val="24"/>
          <w:lang w:eastAsia="zh-CN"/>
        </w:rPr>
        <w:t>5</w:t>
      </w:r>
    </w:p>
    <w:p w14:paraId="4A1DC485" w14:textId="77777777" w:rsidR="008944CB" w:rsidRPr="000C41DB" w:rsidRDefault="008944CB" w:rsidP="008944CB">
      <w:pPr>
        <w:jc w:val="center"/>
        <w:rPr>
          <w:rFonts w:cs="Arial"/>
          <w:b/>
          <w:bCs/>
          <w:szCs w:val="24"/>
        </w:rPr>
      </w:pPr>
      <w:r>
        <w:rPr>
          <w:rFonts w:cs="Arial"/>
          <w:b/>
          <w:bCs/>
          <w:szCs w:val="24"/>
          <w:lang w:eastAsia="zh-CN"/>
        </w:rPr>
        <w:lastRenderedPageBreak/>
        <w:t>NICOLAS LIMA ROSÁRIO</w:t>
      </w:r>
      <w:r w:rsidRPr="000C41DB">
        <w:rPr>
          <w:rFonts w:cs="Arial"/>
          <w:b/>
          <w:bCs/>
          <w:szCs w:val="24"/>
          <w:lang w:eastAsia="zh-CN"/>
        </w:rPr>
        <w:br/>
        <w:t>VITOR DORNELA MASCARENHAS</w:t>
      </w:r>
    </w:p>
    <w:p w14:paraId="7308F5C9" w14:textId="77777777" w:rsidR="008944CB" w:rsidRPr="000C41DB" w:rsidRDefault="008944CB" w:rsidP="008944CB">
      <w:pPr>
        <w:jc w:val="center"/>
        <w:rPr>
          <w:rFonts w:cs="Arial"/>
          <w:b/>
          <w:bCs/>
          <w:szCs w:val="24"/>
        </w:rPr>
      </w:pPr>
    </w:p>
    <w:p w14:paraId="39CA0732" w14:textId="77777777" w:rsidR="008944CB" w:rsidRPr="000C41DB" w:rsidRDefault="008944CB" w:rsidP="008944CB">
      <w:pPr>
        <w:jc w:val="center"/>
        <w:rPr>
          <w:rFonts w:cs="Arial"/>
          <w:szCs w:val="24"/>
        </w:rPr>
      </w:pPr>
    </w:p>
    <w:p w14:paraId="1682E7A7" w14:textId="77777777" w:rsidR="008944CB" w:rsidRPr="000C41DB" w:rsidRDefault="008944CB" w:rsidP="008944CB">
      <w:pPr>
        <w:jc w:val="center"/>
        <w:rPr>
          <w:rFonts w:cs="Arial"/>
          <w:szCs w:val="24"/>
        </w:rPr>
      </w:pPr>
    </w:p>
    <w:p w14:paraId="36FDA705" w14:textId="77777777" w:rsidR="008944CB" w:rsidRPr="000C41DB" w:rsidRDefault="008944CB" w:rsidP="008944CB">
      <w:pPr>
        <w:jc w:val="center"/>
        <w:rPr>
          <w:rFonts w:eastAsia="sans-serif" w:cs="Arial"/>
          <w:szCs w:val="24"/>
          <w:shd w:val="clear" w:color="auto" w:fill="FFFFFF"/>
        </w:rPr>
      </w:pPr>
    </w:p>
    <w:p w14:paraId="3BFD2AE1" w14:textId="77777777" w:rsidR="008944CB" w:rsidRPr="000C41DB" w:rsidRDefault="008944CB" w:rsidP="008944CB">
      <w:pPr>
        <w:jc w:val="center"/>
        <w:rPr>
          <w:rFonts w:eastAsia="sans-serif" w:cs="Arial"/>
          <w:szCs w:val="24"/>
          <w:shd w:val="clear" w:color="auto" w:fill="FFFFFF"/>
        </w:rPr>
      </w:pPr>
    </w:p>
    <w:p w14:paraId="7A62DF30" w14:textId="77777777" w:rsidR="008944CB" w:rsidRPr="000C41DB" w:rsidRDefault="008944CB" w:rsidP="008944CB">
      <w:pPr>
        <w:jc w:val="center"/>
        <w:rPr>
          <w:rFonts w:eastAsia="sans-serif" w:cs="Arial"/>
          <w:szCs w:val="24"/>
          <w:shd w:val="clear" w:color="auto" w:fill="FFFFFF"/>
        </w:rPr>
      </w:pPr>
    </w:p>
    <w:p w14:paraId="3E193264" w14:textId="77777777" w:rsidR="008944CB" w:rsidRPr="000C41DB" w:rsidRDefault="008944CB" w:rsidP="008944CB">
      <w:pPr>
        <w:jc w:val="center"/>
        <w:rPr>
          <w:rFonts w:eastAsia="sans-serif" w:cs="Arial"/>
          <w:szCs w:val="24"/>
          <w:shd w:val="clear" w:color="auto" w:fill="FFFFFF"/>
        </w:rPr>
      </w:pPr>
    </w:p>
    <w:p w14:paraId="67AF0D34" w14:textId="77777777" w:rsidR="008944CB" w:rsidRPr="000C41DB" w:rsidRDefault="008944CB" w:rsidP="008944CB">
      <w:pPr>
        <w:jc w:val="center"/>
        <w:rPr>
          <w:rFonts w:eastAsia="sans-serif" w:cs="Arial"/>
          <w:szCs w:val="24"/>
          <w:shd w:val="clear" w:color="auto" w:fill="FFFFFF"/>
        </w:rPr>
      </w:pPr>
    </w:p>
    <w:p w14:paraId="51CCA3A2" w14:textId="77777777" w:rsidR="008944CB" w:rsidRPr="000C41DB" w:rsidRDefault="008944CB" w:rsidP="008944CB">
      <w:pPr>
        <w:rPr>
          <w:b/>
          <w:bCs/>
          <w:szCs w:val="24"/>
        </w:rPr>
      </w:pPr>
    </w:p>
    <w:p w14:paraId="32AE5957" w14:textId="77777777" w:rsidR="008944CB" w:rsidRPr="000C41DB" w:rsidRDefault="008944CB" w:rsidP="008944CB">
      <w:pPr>
        <w:rPr>
          <w:b/>
          <w:bCs/>
          <w:szCs w:val="24"/>
        </w:rPr>
      </w:pPr>
    </w:p>
    <w:p w14:paraId="65A63020" w14:textId="77777777" w:rsidR="008944CB" w:rsidRPr="000C41DB" w:rsidRDefault="008944CB" w:rsidP="008944CB">
      <w:pPr>
        <w:rPr>
          <w:b/>
          <w:bCs/>
          <w:szCs w:val="24"/>
        </w:rPr>
      </w:pPr>
    </w:p>
    <w:p w14:paraId="33912D71" w14:textId="77777777" w:rsidR="008944CB" w:rsidRDefault="008944CB" w:rsidP="008944CB">
      <w:pPr>
        <w:rPr>
          <w:b/>
          <w:bCs/>
          <w:szCs w:val="24"/>
        </w:rPr>
      </w:pPr>
    </w:p>
    <w:p w14:paraId="63891E84" w14:textId="77777777" w:rsidR="008944CB" w:rsidRPr="000C41DB" w:rsidRDefault="008944CB" w:rsidP="008944CB">
      <w:pPr>
        <w:rPr>
          <w:b/>
          <w:bCs/>
          <w:szCs w:val="24"/>
        </w:rPr>
      </w:pPr>
    </w:p>
    <w:p w14:paraId="1E649F52" w14:textId="77777777" w:rsidR="008944CB" w:rsidRPr="004625F9" w:rsidRDefault="008944CB" w:rsidP="008944CB">
      <w:pPr>
        <w:jc w:val="center"/>
        <w:rPr>
          <w:rFonts w:eastAsia="sans-serif" w:cs="Arial"/>
          <w:szCs w:val="24"/>
          <w:shd w:val="clear" w:color="auto" w:fill="FFFFFF"/>
        </w:rPr>
      </w:pPr>
      <w:r w:rsidRPr="004625F9">
        <w:rPr>
          <w:rFonts w:cs="Arial"/>
          <w:b/>
          <w:bCs/>
          <w:szCs w:val="24"/>
        </w:rPr>
        <w:t>MODELO PREDITIVO PARA BATERIAS DE SISTEMAS FOTOVOLTAICOS</w:t>
      </w:r>
    </w:p>
    <w:p w14:paraId="7425DA3B" w14:textId="77777777" w:rsidR="008944CB" w:rsidRDefault="008944CB" w:rsidP="008944CB">
      <w:pPr>
        <w:ind w:left="2124"/>
        <w:rPr>
          <w:rFonts w:eastAsia="sans-serif" w:cs="Arial"/>
          <w:szCs w:val="24"/>
          <w:shd w:val="clear" w:color="auto" w:fill="FFFFFF"/>
        </w:rPr>
      </w:pPr>
    </w:p>
    <w:p w14:paraId="6B320271" w14:textId="77777777" w:rsidR="008944CB" w:rsidRPr="000C41DB" w:rsidRDefault="008944CB" w:rsidP="008944CB">
      <w:pPr>
        <w:ind w:left="2124"/>
        <w:rPr>
          <w:rFonts w:eastAsia="sans-serif" w:cs="Arial"/>
          <w:szCs w:val="24"/>
          <w:shd w:val="clear" w:color="auto" w:fill="FFFFFF"/>
        </w:rPr>
      </w:pPr>
    </w:p>
    <w:p w14:paraId="6032B674" w14:textId="48794191" w:rsidR="008944CB" w:rsidRDefault="008944CB" w:rsidP="008944CB">
      <w:pPr>
        <w:ind w:left="3969"/>
        <w:rPr>
          <w:rFonts w:eastAsia="sans-serif" w:cs="Arial"/>
          <w:b/>
          <w:bCs/>
          <w:szCs w:val="24"/>
          <w:shd w:val="clear" w:color="auto" w:fill="FFFFFF"/>
        </w:rPr>
      </w:pPr>
      <w:r w:rsidRPr="000C41DB">
        <w:rPr>
          <w:rFonts w:eastAsia="sans-serif" w:cs="Arial"/>
          <w:sz w:val="22"/>
          <w:szCs w:val="22"/>
          <w:shd w:val="clear" w:color="auto" w:fill="FFFFFF"/>
        </w:rPr>
        <w:t>Projeto de Pesquisa do Trabalho de Conclusão de</w:t>
      </w:r>
      <w:r w:rsidRPr="000C41DB">
        <w:rPr>
          <w:rFonts w:eastAsia="sans-serif" w:cs="Arial"/>
          <w:sz w:val="22"/>
          <w:szCs w:val="22"/>
          <w:shd w:val="clear" w:color="auto" w:fill="FFFFFF"/>
        </w:rPr>
        <w:br/>
        <w:t xml:space="preserve">Curso de Graduação em </w:t>
      </w:r>
      <w:r>
        <w:rPr>
          <w:rFonts w:eastAsia="sans-serif" w:cs="Arial"/>
          <w:sz w:val="22"/>
          <w:szCs w:val="22"/>
          <w:shd w:val="clear" w:color="auto" w:fill="FFFFFF"/>
        </w:rPr>
        <w:t>Sistemas de Informação</w:t>
      </w:r>
      <w:r w:rsidRPr="000C41DB">
        <w:rPr>
          <w:rFonts w:eastAsia="sans-serif" w:cs="Arial"/>
          <w:sz w:val="22"/>
          <w:szCs w:val="22"/>
          <w:shd w:val="clear" w:color="auto" w:fill="FFFFFF"/>
        </w:rPr>
        <w:br/>
        <w:t>apresentado ao Centro Universitário Espírito-</w:t>
      </w:r>
      <w:r w:rsidRPr="000C41DB">
        <w:rPr>
          <w:rFonts w:eastAsia="sans-serif" w:cs="Arial"/>
          <w:sz w:val="22"/>
          <w:szCs w:val="22"/>
          <w:shd w:val="clear" w:color="auto" w:fill="FFFFFF"/>
        </w:rPr>
        <w:br/>
        <w:t>santense, sob orientação do</w:t>
      </w:r>
      <w:r>
        <w:rPr>
          <w:rFonts w:eastAsia="sans-serif" w:cs="Arial"/>
          <w:sz w:val="22"/>
          <w:szCs w:val="22"/>
          <w:shd w:val="clear" w:color="auto" w:fill="FFFFFF"/>
        </w:rPr>
        <w:t xml:space="preserve"> prof.</w:t>
      </w:r>
      <w:r w:rsidRPr="000C41DB">
        <w:rPr>
          <w:rFonts w:eastAsia="sans-serif" w:cs="Arial"/>
          <w:sz w:val="22"/>
          <w:szCs w:val="22"/>
          <w:shd w:val="clear" w:color="auto" w:fill="FFFFFF"/>
        </w:rPr>
        <w:t xml:space="preserve"> </w:t>
      </w:r>
      <w:r>
        <w:rPr>
          <w:rFonts w:eastAsia="sans-serif" w:cs="Arial"/>
          <w:sz w:val="22"/>
          <w:szCs w:val="22"/>
          <w:shd w:val="clear" w:color="auto" w:fill="FFFFFF"/>
        </w:rPr>
        <w:t>Wesley Pereira da Silva.</w:t>
      </w:r>
      <w:r w:rsidRPr="000C41DB">
        <w:rPr>
          <w:rFonts w:eastAsia="sans-serif" w:cs="Arial"/>
          <w:szCs w:val="24"/>
          <w:shd w:val="clear" w:color="auto" w:fill="FFFFFF"/>
        </w:rPr>
        <w:br/>
      </w:r>
    </w:p>
    <w:p w14:paraId="148E5AA8" w14:textId="77777777" w:rsidR="008944CB" w:rsidRPr="000C41DB" w:rsidRDefault="008944CB" w:rsidP="008944CB">
      <w:pPr>
        <w:jc w:val="center"/>
        <w:rPr>
          <w:rFonts w:eastAsia="sans-serif" w:cs="Arial"/>
          <w:b/>
          <w:bCs/>
          <w:szCs w:val="24"/>
          <w:shd w:val="clear" w:color="auto" w:fill="FFFFFF"/>
        </w:rPr>
      </w:pPr>
    </w:p>
    <w:p w14:paraId="3438A2B1" w14:textId="77777777" w:rsidR="008944CB" w:rsidRPr="000C41DB" w:rsidRDefault="008944CB" w:rsidP="008944CB">
      <w:pPr>
        <w:jc w:val="center"/>
        <w:rPr>
          <w:rFonts w:eastAsia="sans-serif" w:cs="Arial"/>
          <w:b/>
          <w:bCs/>
          <w:szCs w:val="24"/>
          <w:shd w:val="clear" w:color="auto" w:fill="FFFFFF"/>
        </w:rPr>
      </w:pPr>
    </w:p>
    <w:p w14:paraId="7BC63AF6" w14:textId="77777777" w:rsidR="008944CB" w:rsidRPr="000C41DB" w:rsidRDefault="008944CB" w:rsidP="008944CB">
      <w:pPr>
        <w:jc w:val="center"/>
        <w:rPr>
          <w:rFonts w:eastAsia="sans-serif" w:cs="Arial"/>
          <w:b/>
          <w:bCs/>
          <w:szCs w:val="24"/>
          <w:shd w:val="clear" w:color="auto" w:fill="FFFFFF"/>
        </w:rPr>
      </w:pPr>
    </w:p>
    <w:p w14:paraId="7ED0E753" w14:textId="77777777" w:rsidR="008944CB" w:rsidRDefault="008944CB" w:rsidP="008944CB">
      <w:pPr>
        <w:jc w:val="center"/>
        <w:rPr>
          <w:rFonts w:eastAsia="sans-serif" w:cs="Arial"/>
          <w:b/>
          <w:bCs/>
          <w:szCs w:val="24"/>
          <w:shd w:val="clear" w:color="auto" w:fill="FFFFFF"/>
        </w:rPr>
      </w:pPr>
    </w:p>
    <w:p w14:paraId="2FFE6D9D" w14:textId="77777777" w:rsidR="008944CB" w:rsidRPr="000C41DB" w:rsidRDefault="008944CB" w:rsidP="008944CB">
      <w:pPr>
        <w:jc w:val="center"/>
        <w:rPr>
          <w:rFonts w:eastAsia="sans-serif" w:cs="Arial"/>
          <w:b/>
          <w:bCs/>
          <w:szCs w:val="24"/>
          <w:shd w:val="clear" w:color="auto" w:fill="FFFFFF"/>
        </w:rPr>
      </w:pPr>
    </w:p>
    <w:p w14:paraId="2F475403" w14:textId="77777777" w:rsidR="008944CB" w:rsidRPr="000C41DB" w:rsidRDefault="008944CB" w:rsidP="008944CB">
      <w:pPr>
        <w:jc w:val="center"/>
        <w:rPr>
          <w:rFonts w:eastAsia="sans-serif" w:cs="Arial"/>
          <w:b/>
          <w:bCs/>
          <w:szCs w:val="24"/>
          <w:shd w:val="clear" w:color="auto" w:fill="FFFFFF"/>
        </w:rPr>
      </w:pPr>
    </w:p>
    <w:p w14:paraId="5E6ED07A" w14:textId="77777777" w:rsidR="008944CB" w:rsidRPr="000C41DB" w:rsidRDefault="008944CB" w:rsidP="008944CB">
      <w:pPr>
        <w:jc w:val="center"/>
        <w:rPr>
          <w:rFonts w:eastAsia="sans-serif" w:cs="Arial"/>
          <w:szCs w:val="24"/>
          <w:shd w:val="clear" w:color="auto" w:fill="FFFFFF"/>
        </w:rPr>
      </w:pPr>
      <w:r w:rsidRPr="000C41DB">
        <w:rPr>
          <w:rFonts w:eastAsia="sans-serif" w:cs="Arial"/>
          <w:b/>
          <w:bCs/>
          <w:szCs w:val="24"/>
          <w:shd w:val="clear" w:color="auto" w:fill="FFFFFF"/>
          <w:lang w:eastAsia="zh-CN"/>
        </w:rPr>
        <w:t>VITÓRIA</w:t>
      </w:r>
      <w:r w:rsidRPr="000C41DB">
        <w:rPr>
          <w:rFonts w:eastAsia="sans-serif" w:cs="Arial"/>
          <w:b/>
          <w:bCs/>
          <w:szCs w:val="24"/>
          <w:shd w:val="clear" w:color="auto" w:fill="FFFFFF"/>
          <w:lang w:eastAsia="zh-CN"/>
        </w:rPr>
        <w:br/>
        <w:t>202</w:t>
      </w:r>
      <w:r>
        <w:rPr>
          <w:rFonts w:eastAsia="sans-serif" w:cs="Arial"/>
          <w:b/>
          <w:bCs/>
          <w:szCs w:val="24"/>
          <w:shd w:val="clear" w:color="auto" w:fill="FFFFFF"/>
          <w:lang w:eastAsia="zh-CN"/>
        </w:rPr>
        <w:t>5</w:t>
      </w:r>
    </w:p>
    <w:p w14:paraId="63FC1264" w14:textId="585A5FA4" w:rsidR="008944CB" w:rsidRDefault="008944CB" w:rsidP="008944CB">
      <w:pPr>
        <w:pStyle w:val="CabealhodoSumrio"/>
        <w:jc w:val="center"/>
        <w:rPr>
          <w:rFonts w:ascii="Arial" w:eastAsia="sans-serif" w:hAnsi="Arial" w:cs="Arial"/>
          <w:b w:val="0"/>
          <w:bCs/>
          <w:szCs w:val="24"/>
          <w:shd w:val="clear" w:color="auto" w:fill="FFFFFF"/>
        </w:rPr>
      </w:pPr>
      <w:bookmarkStart w:id="0" w:name="_7z0ma48o5yla" w:colFirst="0" w:colLast="0"/>
      <w:bookmarkEnd w:id="0"/>
    </w:p>
    <w:sdt>
      <w:sdtPr>
        <w:id w:val="-428430995"/>
        <w:docPartObj>
          <w:docPartGallery w:val="Table of Contents"/>
          <w:docPartUnique/>
        </w:docPartObj>
      </w:sdtPr>
      <w:sdtEndPr>
        <w:rPr>
          <w:b/>
          <w:bCs/>
        </w:rPr>
      </w:sdtEndPr>
      <w:sdtContent>
        <w:p w14:paraId="50476D52" w14:textId="3E65D729" w:rsidR="008944CB" w:rsidRPr="008944CB" w:rsidRDefault="008944CB" w:rsidP="008944CB">
          <w:pPr>
            <w:spacing w:line="276" w:lineRule="auto"/>
            <w:jc w:val="center"/>
            <w:rPr>
              <w:rFonts w:cs="Arial"/>
              <w:b/>
              <w:bCs/>
              <w:szCs w:val="24"/>
            </w:rPr>
          </w:pPr>
          <w:r w:rsidRPr="008944CB">
            <w:rPr>
              <w:rFonts w:cs="Arial"/>
              <w:b/>
              <w:bCs/>
              <w:szCs w:val="24"/>
            </w:rPr>
            <w:t>SUMÁRIO</w:t>
          </w:r>
        </w:p>
        <w:p w14:paraId="3C9684E2" w14:textId="77777777" w:rsidR="008944CB" w:rsidRPr="008944CB" w:rsidRDefault="008944CB" w:rsidP="008944CB"/>
        <w:p w14:paraId="3FF10305" w14:textId="7AC06396" w:rsidR="00D500FF" w:rsidRDefault="008944CB">
          <w:pPr>
            <w:pStyle w:val="Sumrio1"/>
            <w:rPr>
              <w:rFonts w:asciiTheme="minorHAnsi" w:eastAsiaTheme="minorEastAsia" w:hAnsiTheme="minorHAnsi" w:cstheme="minorBidi"/>
              <w:b w:val="0"/>
              <w:caps w:val="0"/>
              <w:kern w:val="2"/>
              <w:szCs w:val="24"/>
              <w14:ligatures w14:val="standardContextual"/>
            </w:rPr>
          </w:pPr>
          <w:r>
            <w:fldChar w:fldCharType="begin"/>
          </w:r>
          <w:r>
            <w:instrText xml:space="preserve"> TOC \o "1-3" \h \z \u </w:instrText>
          </w:r>
          <w:r>
            <w:fldChar w:fldCharType="separate"/>
          </w:r>
          <w:hyperlink w:anchor="_Toc216040923" w:history="1">
            <w:r w:rsidR="00D500FF" w:rsidRPr="006A7554">
              <w:rPr>
                <w:rStyle w:val="Hyperlink"/>
              </w:rPr>
              <w:t>1</w:t>
            </w:r>
            <w:r w:rsidR="00D500FF">
              <w:rPr>
                <w:rFonts w:asciiTheme="minorHAnsi" w:eastAsiaTheme="minorEastAsia" w:hAnsiTheme="minorHAnsi" w:cstheme="minorBidi"/>
                <w:b w:val="0"/>
                <w:caps w:val="0"/>
                <w:kern w:val="2"/>
                <w:szCs w:val="24"/>
                <w14:ligatures w14:val="standardContextual"/>
              </w:rPr>
              <w:tab/>
            </w:r>
            <w:r w:rsidR="00D500FF" w:rsidRPr="006A7554">
              <w:rPr>
                <w:rStyle w:val="Hyperlink"/>
              </w:rPr>
              <w:t>INTRODUÇÃO</w:t>
            </w:r>
            <w:r w:rsidR="00D500FF">
              <w:rPr>
                <w:webHidden/>
              </w:rPr>
              <w:tab/>
            </w:r>
            <w:r w:rsidR="00D500FF">
              <w:rPr>
                <w:webHidden/>
              </w:rPr>
              <w:fldChar w:fldCharType="begin"/>
            </w:r>
            <w:r w:rsidR="00D500FF">
              <w:rPr>
                <w:webHidden/>
              </w:rPr>
              <w:instrText xml:space="preserve"> PAGEREF _Toc216040923 \h </w:instrText>
            </w:r>
            <w:r w:rsidR="00D500FF">
              <w:rPr>
                <w:webHidden/>
              </w:rPr>
            </w:r>
            <w:r w:rsidR="00D500FF">
              <w:rPr>
                <w:webHidden/>
              </w:rPr>
              <w:fldChar w:fldCharType="separate"/>
            </w:r>
            <w:r w:rsidR="00F9669A">
              <w:rPr>
                <w:webHidden/>
              </w:rPr>
              <w:t>4</w:t>
            </w:r>
            <w:r w:rsidR="00D500FF">
              <w:rPr>
                <w:webHidden/>
              </w:rPr>
              <w:fldChar w:fldCharType="end"/>
            </w:r>
          </w:hyperlink>
        </w:p>
        <w:p w14:paraId="1C0DBB39" w14:textId="028A6D5C" w:rsidR="00D500FF" w:rsidRDefault="00D500FF">
          <w:pPr>
            <w:pStyle w:val="Sumrio2"/>
            <w:rPr>
              <w:rFonts w:asciiTheme="minorHAnsi" w:eastAsiaTheme="minorEastAsia" w:hAnsiTheme="minorHAnsi" w:cstheme="minorBidi"/>
              <w:bCs w:val="0"/>
              <w:kern w:val="2"/>
              <w:szCs w:val="24"/>
              <w14:ligatures w14:val="standardContextual"/>
            </w:rPr>
          </w:pPr>
          <w:hyperlink w:anchor="_Toc216040924" w:history="1">
            <w:r w:rsidRPr="006A7554">
              <w:rPr>
                <w:rStyle w:val="Hyperlink"/>
              </w:rPr>
              <w:t>1.1</w:t>
            </w:r>
            <w:r>
              <w:rPr>
                <w:rFonts w:asciiTheme="minorHAnsi" w:eastAsiaTheme="minorEastAsia" w:hAnsiTheme="minorHAnsi" w:cstheme="minorBidi"/>
                <w:bCs w:val="0"/>
                <w:kern w:val="2"/>
                <w:szCs w:val="24"/>
                <w14:ligatures w14:val="standardContextual"/>
              </w:rPr>
              <w:tab/>
            </w:r>
            <w:r w:rsidRPr="006A7554">
              <w:rPr>
                <w:rStyle w:val="Hyperlink"/>
              </w:rPr>
              <w:t>O PROBLEMA</w:t>
            </w:r>
            <w:r>
              <w:rPr>
                <w:webHidden/>
              </w:rPr>
              <w:tab/>
            </w:r>
            <w:r>
              <w:rPr>
                <w:webHidden/>
              </w:rPr>
              <w:fldChar w:fldCharType="begin"/>
            </w:r>
            <w:r>
              <w:rPr>
                <w:webHidden/>
              </w:rPr>
              <w:instrText xml:space="preserve"> PAGEREF _Toc216040924 \h </w:instrText>
            </w:r>
            <w:r>
              <w:rPr>
                <w:webHidden/>
              </w:rPr>
            </w:r>
            <w:r>
              <w:rPr>
                <w:webHidden/>
              </w:rPr>
              <w:fldChar w:fldCharType="separate"/>
            </w:r>
            <w:r w:rsidR="00F9669A">
              <w:rPr>
                <w:webHidden/>
              </w:rPr>
              <w:t>4</w:t>
            </w:r>
            <w:r>
              <w:rPr>
                <w:webHidden/>
              </w:rPr>
              <w:fldChar w:fldCharType="end"/>
            </w:r>
          </w:hyperlink>
        </w:p>
        <w:p w14:paraId="55D43C78" w14:textId="6872B24D" w:rsidR="00D500FF" w:rsidRDefault="00D500FF">
          <w:pPr>
            <w:pStyle w:val="Sumrio2"/>
            <w:rPr>
              <w:rFonts w:asciiTheme="minorHAnsi" w:eastAsiaTheme="minorEastAsia" w:hAnsiTheme="minorHAnsi" w:cstheme="minorBidi"/>
              <w:bCs w:val="0"/>
              <w:kern w:val="2"/>
              <w:szCs w:val="24"/>
              <w14:ligatures w14:val="standardContextual"/>
            </w:rPr>
          </w:pPr>
          <w:hyperlink w:anchor="_Toc216040925" w:history="1">
            <w:r w:rsidRPr="006A7554">
              <w:rPr>
                <w:rStyle w:val="Hyperlink"/>
              </w:rPr>
              <w:t>1.2</w:t>
            </w:r>
            <w:r>
              <w:rPr>
                <w:rFonts w:asciiTheme="minorHAnsi" w:eastAsiaTheme="minorEastAsia" w:hAnsiTheme="minorHAnsi" w:cstheme="minorBidi"/>
                <w:bCs w:val="0"/>
                <w:kern w:val="2"/>
                <w:szCs w:val="24"/>
                <w14:ligatures w14:val="standardContextual"/>
              </w:rPr>
              <w:tab/>
            </w:r>
            <w:r w:rsidRPr="006A7554">
              <w:rPr>
                <w:rStyle w:val="Hyperlink"/>
                <w:shd w:val="clear" w:color="auto" w:fill="FFFFFF"/>
              </w:rPr>
              <w:t>FORMULAÇÃO DO PROBLEMA</w:t>
            </w:r>
            <w:r>
              <w:rPr>
                <w:webHidden/>
              </w:rPr>
              <w:tab/>
            </w:r>
            <w:r>
              <w:rPr>
                <w:webHidden/>
              </w:rPr>
              <w:fldChar w:fldCharType="begin"/>
            </w:r>
            <w:r>
              <w:rPr>
                <w:webHidden/>
              </w:rPr>
              <w:instrText xml:space="preserve"> PAGEREF _Toc216040925 \h </w:instrText>
            </w:r>
            <w:r>
              <w:rPr>
                <w:webHidden/>
              </w:rPr>
            </w:r>
            <w:r>
              <w:rPr>
                <w:webHidden/>
              </w:rPr>
              <w:fldChar w:fldCharType="separate"/>
            </w:r>
            <w:r w:rsidR="00F9669A">
              <w:rPr>
                <w:webHidden/>
              </w:rPr>
              <w:t>4</w:t>
            </w:r>
            <w:r>
              <w:rPr>
                <w:webHidden/>
              </w:rPr>
              <w:fldChar w:fldCharType="end"/>
            </w:r>
          </w:hyperlink>
        </w:p>
        <w:p w14:paraId="4A209B5D" w14:textId="134DC6E7" w:rsidR="00D500FF" w:rsidRDefault="00D500FF">
          <w:pPr>
            <w:pStyle w:val="Sumrio2"/>
            <w:rPr>
              <w:rFonts w:asciiTheme="minorHAnsi" w:eastAsiaTheme="minorEastAsia" w:hAnsiTheme="minorHAnsi" w:cstheme="minorBidi"/>
              <w:bCs w:val="0"/>
              <w:kern w:val="2"/>
              <w:szCs w:val="24"/>
              <w14:ligatures w14:val="standardContextual"/>
            </w:rPr>
          </w:pPr>
          <w:hyperlink w:anchor="_Toc216040926" w:history="1">
            <w:r w:rsidRPr="006A7554">
              <w:rPr>
                <w:rStyle w:val="Hyperlink"/>
              </w:rPr>
              <w:t>1.3</w:t>
            </w:r>
            <w:r>
              <w:rPr>
                <w:rFonts w:asciiTheme="minorHAnsi" w:eastAsiaTheme="minorEastAsia" w:hAnsiTheme="minorHAnsi" w:cstheme="minorBidi"/>
                <w:bCs w:val="0"/>
                <w:kern w:val="2"/>
                <w:szCs w:val="24"/>
                <w14:ligatures w14:val="standardContextual"/>
              </w:rPr>
              <w:tab/>
            </w:r>
            <w:r w:rsidRPr="006A7554">
              <w:rPr>
                <w:rStyle w:val="Hyperlink"/>
                <w:shd w:val="clear" w:color="auto" w:fill="FFFFFF"/>
              </w:rPr>
              <w:t>HIPÓTESE</w:t>
            </w:r>
            <w:r>
              <w:rPr>
                <w:webHidden/>
              </w:rPr>
              <w:tab/>
            </w:r>
            <w:r>
              <w:rPr>
                <w:webHidden/>
              </w:rPr>
              <w:fldChar w:fldCharType="begin"/>
            </w:r>
            <w:r>
              <w:rPr>
                <w:webHidden/>
              </w:rPr>
              <w:instrText xml:space="preserve"> PAGEREF _Toc216040926 \h </w:instrText>
            </w:r>
            <w:r>
              <w:rPr>
                <w:webHidden/>
              </w:rPr>
            </w:r>
            <w:r>
              <w:rPr>
                <w:webHidden/>
              </w:rPr>
              <w:fldChar w:fldCharType="separate"/>
            </w:r>
            <w:r w:rsidR="00F9669A">
              <w:rPr>
                <w:webHidden/>
              </w:rPr>
              <w:t>4</w:t>
            </w:r>
            <w:r>
              <w:rPr>
                <w:webHidden/>
              </w:rPr>
              <w:fldChar w:fldCharType="end"/>
            </w:r>
          </w:hyperlink>
        </w:p>
        <w:p w14:paraId="5FF51B78" w14:textId="526DAAE0" w:rsidR="00D500FF" w:rsidRDefault="00D500FF">
          <w:pPr>
            <w:pStyle w:val="Sumrio2"/>
            <w:rPr>
              <w:rFonts w:asciiTheme="minorHAnsi" w:eastAsiaTheme="minorEastAsia" w:hAnsiTheme="minorHAnsi" w:cstheme="minorBidi"/>
              <w:bCs w:val="0"/>
              <w:kern w:val="2"/>
              <w:szCs w:val="24"/>
              <w14:ligatures w14:val="standardContextual"/>
            </w:rPr>
          </w:pPr>
          <w:hyperlink w:anchor="_Toc216040927" w:history="1">
            <w:r w:rsidRPr="006A7554">
              <w:rPr>
                <w:rStyle w:val="Hyperlink"/>
              </w:rPr>
              <w:t>1.4</w:t>
            </w:r>
            <w:r>
              <w:rPr>
                <w:rFonts w:asciiTheme="minorHAnsi" w:eastAsiaTheme="minorEastAsia" w:hAnsiTheme="minorHAnsi" w:cstheme="minorBidi"/>
                <w:bCs w:val="0"/>
                <w:kern w:val="2"/>
                <w:szCs w:val="24"/>
                <w14:ligatures w14:val="standardContextual"/>
              </w:rPr>
              <w:tab/>
            </w:r>
            <w:r w:rsidRPr="006A7554">
              <w:rPr>
                <w:rStyle w:val="Hyperlink"/>
                <w:shd w:val="clear" w:color="auto" w:fill="FFFFFF"/>
              </w:rPr>
              <w:t>OBJETIVOS</w:t>
            </w:r>
            <w:r>
              <w:rPr>
                <w:webHidden/>
              </w:rPr>
              <w:tab/>
            </w:r>
            <w:r>
              <w:rPr>
                <w:webHidden/>
              </w:rPr>
              <w:fldChar w:fldCharType="begin"/>
            </w:r>
            <w:r>
              <w:rPr>
                <w:webHidden/>
              </w:rPr>
              <w:instrText xml:space="preserve"> PAGEREF _Toc216040927 \h </w:instrText>
            </w:r>
            <w:r>
              <w:rPr>
                <w:webHidden/>
              </w:rPr>
            </w:r>
            <w:r>
              <w:rPr>
                <w:webHidden/>
              </w:rPr>
              <w:fldChar w:fldCharType="separate"/>
            </w:r>
            <w:r w:rsidR="00F9669A">
              <w:rPr>
                <w:webHidden/>
              </w:rPr>
              <w:t>4</w:t>
            </w:r>
            <w:r>
              <w:rPr>
                <w:webHidden/>
              </w:rPr>
              <w:fldChar w:fldCharType="end"/>
            </w:r>
          </w:hyperlink>
        </w:p>
        <w:p w14:paraId="592BBEE2" w14:textId="63A42653" w:rsidR="00D500FF" w:rsidRDefault="00D500FF">
          <w:pPr>
            <w:pStyle w:val="Sumrio3"/>
            <w:rPr>
              <w:rFonts w:asciiTheme="minorHAnsi" w:eastAsiaTheme="minorEastAsia" w:hAnsiTheme="minorHAnsi" w:cstheme="minorBidi"/>
              <w:noProof/>
              <w:kern w:val="2"/>
              <w:szCs w:val="24"/>
              <w14:ligatures w14:val="standardContextual"/>
            </w:rPr>
          </w:pPr>
          <w:hyperlink w:anchor="_Toc216040928" w:history="1">
            <w:r w:rsidRPr="006A7554">
              <w:rPr>
                <w:rStyle w:val="Hyperlink"/>
                <w:noProof/>
              </w:rPr>
              <w:t>1.4.1</w:t>
            </w:r>
            <w:r>
              <w:rPr>
                <w:rFonts w:asciiTheme="minorHAnsi" w:eastAsiaTheme="minorEastAsia" w:hAnsiTheme="minorHAnsi" w:cstheme="minorBidi"/>
                <w:noProof/>
                <w:kern w:val="2"/>
                <w:szCs w:val="24"/>
                <w14:ligatures w14:val="standardContextual"/>
              </w:rPr>
              <w:tab/>
            </w:r>
            <w:r w:rsidRPr="006A7554">
              <w:rPr>
                <w:rStyle w:val="Hyperlink"/>
                <w:noProof/>
              </w:rPr>
              <w:t>OBJETIVO GERAL</w:t>
            </w:r>
            <w:r>
              <w:rPr>
                <w:noProof/>
                <w:webHidden/>
              </w:rPr>
              <w:tab/>
            </w:r>
            <w:r>
              <w:rPr>
                <w:noProof/>
                <w:webHidden/>
              </w:rPr>
              <w:fldChar w:fldCharType="begin"/>
            </w:r>
            <w:r>
              <w:rPr>
                <w:noProof/>
                <w:webHidden/>
              </w:rPr>
              <w:instrText xml:space="preserve"> PAGEREF _Toc216040928 \h </w:instrText>
            </w:r>
            <w:r>
              <w:rPr>
                <w:noProof/>
                <w:webHidden/>
              </w:rPr>
            </w:r>
            <w:r>
              <w:rPr>
                <w:noProof/>
                <w:webHidden/>
              </w:rPr>
              <w:fldChar w:fldCharType="separate"/>
            </w:r>
            <w:r w:rsidR="00F9669A">
              <w:rPr>
                <w:noProof/>
                <w:webHidden/>
              </w:rPr>
              <w:t>4</w:t>
            </w:r>
            <w:r>
              <w:rPr>
                <w:noProof/>
                <w:webHidden/>
              </w:rPr>
              <w:fldChar w:fldCharType="end"/>
            </w:r>
          </w:hyperlink>
        </w:p>
        <w:p w14:paraId="7E46BA57" w14:textId="7A78B952" w:rsidR="00D500FF" w:rsidRDefault="00D500FF">
          <w:pPr>
            <w:pStyle w:val="Sumrio3"/>
            <w:rPr>
              <w:rFonts w:asciiTheme="minorHAnsi" w:eastAsiaTheme="minorEastAsia" w:hAnsiTheme="minorHAnsi" w:cstheme="minorBidi"/>
              <w:noProof/>
              <w:kern w:val="2"/>
              <w:szCs w:val="24"/>
              <w14:ligatures w14:val="standardContextual"/>
            </w:rPr>
          </w:pPr>
          <w:hyperlink w:anchor="_Toc216040929" w:history="1">
            <w:r w:rsidRPr="006A7554">
              <w:rPr>
                <w:rStyle w:val="Hyperlink"/>
                <w:noProof/>
              </w:rPr>
              <w:t>1.4.2</w:t>
            </w:r>
            <w:r>
              <w:rPr>
                <w:rFonts w:asciiTheme="minorHAnsi" w:eastAsiaTheme="minorEastAsia" w:hAnsiTheme="minorHAnsi" w:cstheme="minorBidi"/>
                <w:noProof/>
                <w:kern w:val="2"/>
                <w:szCs w:val="24"/>
                <w14:ligatures w14:val="standardContextual"/>
              </w:rPr>
              <w:tab/>
            </w:r>
            <w:r w:rsidRPr="006A7554">
              <w:rPr>
                <w:rStyle w:val="Hyperlink"/>
                <w:noProof/>
              </w:rPr>
              <w:t>OBJETIVO ESPECÍFICO</w:t>
            </w:r>
            <w:r>
              <w:rPr>
                <w:noProof/>
                <w:webHidden/>
              </w:rPr>
              <w:tab/>
            </w:r>
            <w:r>
              <w:rPr>
                <w:noProof/>
                <w:webHidden/>
              </w:rPr>
              <w:fldChar w:fldCharType="begin"/>
            </w:r>
            <w:r>
              <w:rPr>
                <w:noProof/>
                <w:webHidden/>
              </w:rPr>
              <w:instrText xml:space="preserve"> PAGEREF _Toc216040929 \h </w:instrText>
            </w:r>
            <w:r>
              <w:rPr>
                <w:noProof/>
                <w:webHidden/>
              </w:rPr>
            </w:r>
            <w:r>
              <w:rPr>
                <w:noProof/>
                <w:webHidden/>
              </w:rPr>
              <w:fldChar w:fldCharType="separate"/>
            </w:r>
            <w:r w:rsidR="00F9669A">
              <w:rPr>
                <w:noProof/>
                <w:webHidden/>
              </w:rPr>
              <w:t>5</w:t>
            </w:r>
            <w:r>
              <w:rPr>
                <w:noProof/>
                <w:webHidden/>
              </w:rPr>
              <w:fldChar w:fldCharType="end"/>
            </w:r>
          </w:hyperlink>
        </w:p>
        <w:p w14:paraId="7A679E6D" w14:textId="0479E951" w:rsidR="00D500FF" w:rsidRDefault="00D500FF">
          <w:pPr>
            <w:pStyle w:val="Sumrio2"/>
            <w:rPr>
              <w:rFonts w:asciiTheme="minorHAnsi" w:eastAsiaTheme="minorEastAsia" w:hAnsiTheme="minorHAnsi" w:cstheme="minorBidi"/>
              <w:bCs w:val="0"/>
              <w:kern w:val="2"/>
              <w:szCs w:val="24"/>
              <w14:ligatures w14:val="standardContextual"/>
            </w:rPr>
          </w:pPr>
          <w:hyperlink w:anchor="_Toc216040930" w:history="1">
            <w:r w:rsidRPr="006A7554">
              <w:rPr>
                <w:rStyle w:val="Hyperlink"/>
              </w:rPr>
              <w:t>1.5</w:t>
            </w:r>
            <w:r>
              <w:rPr>
                <w:rFonts w:asciiTheme="minorHAnsi" w:eastAsiaTheme="minorEastAsia" w:hAnsiTheme="minorHAnsi" w:cstheme="minorBidi"/>
                <w:bCs w:val="0"/>
                <w:kern w:val="2"/>
                <w:szCs w:val="24"/>
                <w14:ligatures w14:val="standardContextual"/>
              </w:rPr>
              <w:tab/>
            </w:r>
            <w:r w:rsidRPr="006A7554">
              <w:rPr>
                <w:rStyle w:val="Hyperlink"/>
                <w:shd w:val="clear" w:color="auto" w:fill="FFFFFF"/>
              </w:rPr>
              <w:t>JUSTIFICATIVA</w:t>
            </w:r>
            <w:r>
              <w:rPr>
                <w:webHidden/>
              </w:rPr>
              <w:tab/>
            </w:r>
            <w:r>
              <w:rPr>
                <w:webHidden/>
              </w:rPr>
              <w:fldChar w:fldCharType="begin"/>
            </w:r>
            <w:r>
              <w:rPr>
                <w:webHidden/>
              </w:rPr>
              <w:instrText xml:space="preserve"> PAGEREF _Toc216040930 \h </w:instrText>
            </w:r>
            <w:r>
              <w:rPr>
                <w:webHidden/>
              </w:rPr>
            </w:r>
            <w:r>
              <w:rPr>
                <w:webHidden/>
              </w:rPr>
              <w:fldChar w:fldCharType="separate"/>
            </w:r>
            <w:r w:rsidR="00F9669A">
              <w:rPr>
                <w:webHidden/>
              </w:rPr>
              <w:t>5</w:t>
            </w:r>
            <w:r>
              <w:rPr>
                <w:webHidden/>
              </w:rPr>
              <w:fldChar w:fldCharType="end"/>
            </w:r>
          </w:hyperlink>
        </w:p>
        <w:p w14:paraId="7435C17E" w14:textId="001D6E6E" w:rsidR="00D500FF" w:rsidRDefault="00D500FF">
          <w:pPr>
            <w:pStyle w:val="Sumrio1"/>
            <w:rPr>
              <w:rFonts w:asciiTheme="minorHAnsi" w:eastAsiaTheme="minorEastAsia" w:hAnsiTheme="minorHAnsi" w:cstheme="minorBidi"/>
              <w:b w:val="0"/>
              <w:caps w:val="0"/>
              <w:kern w:val="2"/>
              <w:szCs w:val="24"/>
              <w14:ligatures w14:val="standardContextual"/>
            </w:rPr>
          </w:pPr>
          <w:hyperlink w:anchor="_Toc216040931" w:history="1">
            <w:r w:rsidRPr="006A7554">
              <w:rPr>
                <w:rStyle w:val="Hyperlink"/>
              </w:rPr>
              <w:t>2</w:t>
            </w:r>
            <w:r>
              <w:rPr>
                <w:rFonts w:asciiTheme="minorHAnsi" w:eastAsiaTheme="minorEastAsia" w:hAnsiTheme="minorHAnsi" w:cstheme="minorBidi"/>
                <w:b w:val="0"/>
                <w:caps w:val="0"/>
                <w:kern w:val="2"/>
                <w:szCs w:val="24"/>
                <w14:ligatures w14:val="standardContextual"/>
              </w:rPr>
              <w:tab/>
            </w:r>
            <w:r w:rsidRPr="006A7554">
              <w:rPr>
                <w:rStyle w:val="Hyperlink"/>
                <w:shd w:val="clear" w:color="auto" w:fill="FFFFFF"/>
              </w:rPr>
              <w:t>Referencial teórico</w:t>
            </w:r>
            <w:r>
              <w:rPr>
                <w:webHidden/>
              </w:rPr>
              <w:tab/>
            </w:r>
            <w:r>
              <w:rPr>
                <w:webHidden/>
              </w:rPr>
              <w:fldChar w:fldCharType="begin"/>
            </w:r>
            <w:r>
              <w:rPr>
                <w:webHidden/>
              </w:rPr>
              <w:instrText xml:space="preserve"> PAGEREF _Toc216040931 \h </w:instrText>
            </w:r>
            <w:r>
              <w:rPr>
                <w:webHidden/>
              </w:rPr>
            </w:r>
            <w:r>
              <w:rPr>
                <w:webHidden/>
              </w:rPr>
              <w:fldChar w:fldCharType="separate"/>
            </w:r>
            <w:r w:rsidR="00F9669A">
              <w:rPr>
                <w:webHidden/>
              </w:rPr>
              <w:t>6</w:t>
            </w:r>
            <w:r>
              <w:rPr>
                <w:webHidden/>
              </w:rPr>
              <w:fldChar w:fldCharType="end"/>
            </w:r>
          </w:hyperlink>
        </w:p>
        <w:p w14:paraId="4D4CEF64" w14:textId="2A7C4876" w:rsidR="00D500FF" w:rsidRDefault="00D500FF">
          <w:pPr>
            <w:pStyle w:val="Sumrio2"/>
            <w:rPr>
              <w:rFonts w:asciiTheme="minorHAnsi" w:eastAsiaTheme="minorEastAsia" w:hAnsiTheme="minorHAnsi" w:cstheme="minorBidi"/>
              <w:bCs w:val="0"/>
              <w:kern w:val="2"/>
              <w:szCs w:val="24"/>
              <w14:ligatures w14:val="standardContextual"/>
            </w:rPr>
          </w:pPr>
          <w:hyperlink w:anchor="_Toc216040932" w:history="1">
            <w:r w:rsidRPr="006A7554">
              <w:rPr>
                <w:rStyle w:val="Hyperlink"/>
              </w:rPr>
              <w:t>2.1</w:t>
            </w:r>
            <w:r>
              <w:rPr>
                <w:rFonts w:asciiTheme="minorHAnsi" w:eastAsiaTheme="minorEastAsia" w:hAnsiTheme="minorHAnsi" w:cstheme="minorBidi"/>
                <w:bCs w:val="0"/>
                <w:kern w:val="2"/>
                <w:szCs w:val="24"/>
                <w14:ligatures w14:val="standardContextual"/>
              </w:rPr>
              <w:tab/>
            </w:r>
            <w:r w:rsidRPr="006A7554">
              <w:rPr>
                <w:rStyle w:val="Hyperlink"/>
              </w:rPr>
              <w:t>Sistemas Fotovoltaicos Residenciais e o Envelhecimento da Bateria</w:t>
            </w:r>
            <w:r>
              <w:rPr>
                <w:webHidden/>
              </w:rPr>
              <w:tab/>
            </w:r>
            <w:r>
              <w:rPr>
                <w:webHidden/>
              </w:rPr>
              <w:fldChar w:fldCharType="begin"/>
            </w:r>
            <w:r>
              <w:rPr>
                <w:webHidden/>
              </w:rPr>
              <w:instrText xml:space="preserve"> PAGEREF _Toc216040932 \h </w:instrText>
            </w:r>
            <w:r>
              <w:rPr>
                <w:webHidden/>
              </w:rPr>
            </w:r>
            <w:r>
              <w:rPr>
                <w:webHidden/>
              </w:rPr>
              <w:fldChar w:fldCharType="separate"/>
            </w:r>
            <w:r w:rsidR="00F9669A">
              <w:rPr>
                <w:webHidden/>
              </w:rPr>
              <w:t>6</w:t>
            </w:r>
            <w:r>
              <w:rPr>
                <w:webHidden/>
              </w:rPr>
              <w:fldChar w:fldCharType="end"/>
            </w:r>
          </w:hyperlink>
        </w:p>
        <w:p w14:paraId="1B88A978" w14:textId="4F7C565B" w:rsidR="00D500FF" w:rsidRDefault="00D500FF">
          <w:pPr>
            <w:pStyle w:val="Sumrio2"/>
            <w:rPr>
              <w:rFonts w:asciiTheme="minorHAnsi" w:eastAsiaTheme="minorEastAsia" w:hAnsiTheme="minorHAnsi" w:cstheme="minorBidi"/>
              <w:bCs w:val="0"/>
              <w:kern w:val="2"/>
              <w:szCs w:val="24"/>
              <w14:ligatures w14:val="standardContextual"/>
            </w:rPr>
          </w:pPr>
          <w:hyperlink w:anchor="_Toc216040933" w:history="1">
            <w:r w:rsidRPr="006A7554">
              <w:rPr>
                <w:rStyle w:val="Hyperlink"/>
              </w:rPr>
              <w:t>2.2</w:t>
            </w:r>
            <w:r>
              <w:rPr>
                <w:rFonts w:asciiTheme="minorHAnsi" w:eastAsiaTheme="minorEastAsia" w:hAnsiTheme="minorHAnsi" w:cstheme="minorBidi"/>
                <w:bCs w:val="0"/>
                <w:kern w:val="2"/>
                <w:szCs w:val="24"/>
                <w14:ligatures w14:val="standardContextual"/>
              </w:rPr>
              <w:tab/>
            </w:r>
            <w:r w:rsidRPr="006A7554">
              <w:rPr>
                <w:rStyle w:val="Hyperlink"/>
              </w:rPr>
              <w:t>Métodos de Previsão do State of Health (SOH)</w:t>
            </w:r>
            <w:r>
              <w:rPr>
                <w:webHidden/>
              </w:rPr>
              <w:tab/>
            </w:r>
            <w:r>
              <w:rPr>
                <w:webHidden/>
              </w:rPr>
              <w:fldChar w:fldCharType="begin"/>
            </w:r>
            <w:r>
              <w:rPr>
                <w:webHidden/>
              </w:rPr>
              <w:instrText xml:space="preserve"> PAGEREF _Toc216040933 \h </w:instrText>
            </w:r>
            <w:r>
              <w:rPr>
                <w:webHidden/>
              </w:rPr>
            </w:r>
            <w:r>
              <w:rPr>
                <w:webHidden/>
              </w:rPr>
              <w:fldChar w:fldCharType="separate"/>
            </w:r>
            <w:r w:rsidR="00F9669A">
              <w:rPr>
                <w:webHidden/>
              </w:rPr>
              <w:t>7</w:t>
            </w:r>
            <w:r>
              <w:rPr>
                <w:webHidden/>
              </w:rPr>
              <w:fldChar w:fldCharType="end"/>
            </w:r>
          </w:hyperlink>
        </w:p>
        <w:p w14:paraId="64DA27C6" w14:textId="3E70F0F4" w:rsidR="00D500FF" w:rsidRDefault="00D500FF">
          <w:pPr>
            <w:pStyle w:val="Sumrio3"/>
            <w:rPr>
              <w:rFonts w:asciiTheme="minorHAnsi" w:eastAsiaTheme="minorEastAsia" w:hAnsiTheme="minorHAnsi" w:cstheme="minorBidi"/>
              <w:noProof/>
              <w:kern w:val="2"/>
              <w:szCs w:val="24"/>
              <w14:ligatures w14:val="standardContextual"/>
            </w:rPr>
          </w:pPr>
          <w:hyperlink w:anchor="_Toc216040934" w:history="1">
            <w:r w:rsidRPr="006A7554">
              <w:rPr>
                <w:rStyle w:val="Hyperlink"/>
                <w:noProof/>
              </w:rPr>
              <w:t>2.2.1</w:t>
            </w:r>
            <w:r>
              <w:rPr>
                <w:rFonts w:asciiTheme="minorHAnsi" w:eastAsiaTheme="minorEastAsia" w:hAnsiTheme="minorHAnsi" w:cstheme="minorBidi"/>
                <w:noProof/>
                <w:kern w:val="2"/>
                <w:szCs w:val="24"/>
                <w14:ligatures w14:val="standardContextual"/>
              </w:rPr>
              <w:tab/>
            </w:r>
            <w:r w:rsidRPr="006A7554">
              <w:rPr>
                <w:rStyle w:val="Hyperlink"/>
                <w:noProof/>
              </w:rPr>
              <w:t>Métodos Baseados em Modelo (White Box Model)</w:t>
            </w:r>
            <w:r>
              <w:rPr>
                <w:noProof/>
                <w:webHidden/>
              </w:rPr>
              <w:tab/>
            </w:r>
            <w:r>
              <w:rPr>
                <w:noProof/>
                <w:webHidden/>
              </w:rPr>
              <w:fldChar w:fldCharType="begin"/>
            </w:r>
            <w:r>
              <w:rPr>
                <w:noProof/>
                <w:webHidden/>
              </w:rPr>
              <w:instrText xml:space="preserve"> PAGEREF _Toc216040934 \h </w:instrText>
            </w:r>
            <w:r>
              <w:rPr>
                <w:noProof/>
                <w:webHidden/>
              </w:rPr>
            </w:r>
            <w:r>
              <w:rPr>
                <w:noProof/>
                <w:webHidden/>
              </w:rPr>
              <w:fldChar w:fldCharType="separate"/>
            </w:r>
            <w:r w:rsidR="00F9669A">
              <w:rPr>
                <w:noProof/>
                <w:webHidden/>
              </w:rPr>
              <w:t>7</w:t>
            </w:r>
            <w:r>
              <w:rPr>
                <w:noProof/>
                <w:webHidden/>
              </w:rPr>
              <w:fldChar w:fldCharType="end"/>
            </w:r>
          </w:hyperlink>
        </w:p>
        <w:p w14:paraId="2034C633" w14:textId="49E4AFC5" w:rsidR="00D500FF" w:rsidRDefault="00D500FF">
          <w:pPr>
            <w:pStyle w:val="Sumrio3"/>
            <w:rPr>
              <w:rFonts w:asciiTheme="minorHAnsi" w:eastAsiaTheme="minorEastAsia" w:hAnsiTheme="minorHAnsi" w:cstheme="minorBidi"/>
              <w:noProof/>
              <w:kern w:val="2"/>
              <w:szCs w:val="24"/>
              <w14:ligatures w14:val="standardContextual"/>
            </w:rPr>
          </w:pPr>
          <w:hyperlink w:anchor="_Toc216040935" w:history="1">
            <w:r w:rsidRPr="006A7554">
              <w:rPr>
                <w:rStyle w:val="Hyperlink"/>
                <w:noProof/>
                <w:lang w:val="en-US"/>
              </w:rPr>
              <w:t>2.2.2</w:t>
            </w:r>
            <w:r>
              <w:rPr>
                <w:rFonts w:asciiTheme="minorHAnsi" w:eastAsiaTheme="minorEastAsia" w:hAnsiTheme="minorHAnsi" w:cstheme="minorBidi"/>
                <w:noProof/>
                <w:kern w:val="2"/>
                <w:szCs w:val="24"/>
                <w14:ligatures w14:val="standardContextual"/>
              </w:rPr>
              <w:tab/>
            </w:r>
            <w:r w:rsidRPr="006A7554">
              <w:rPr>
                <w:rStyle w:val="Hyperlink"/>
                <w:noProof/>
                <w:lang w:val="en-US"/>
              </w:rPr>
              <w:t>Métodos Data-Driven (Black Box Models)</w:t>
            </w:r>
            <w:r>
              <w:rPr>
                <w:noProof/>
                <w:webHidden/>
              </w:rPr>
              <w:tab/>
            </w:r>
            <w:r>
              <w:rPr>
                <w:noProof/>
                <w:webHidden/>
              </w:rPr>
              <w:fldChar w:fldCharType="begin"/>
            </w:r>
            <w:r>
              <w:rPr>
                <w:noProof/>
                <w:webHidden/>
              </w:rPr>
              <w:instrText xml:space="preserve"> PAGEREF _Toc216040935 \h </w:instrText>
            </w:r>
            <w:r>
              <w:rPr>
                <w:noProof/>
                <w:webHidden/>
              </w:rPr>
            </w:r>
            <w:r>
              <w:rPr>
                <w:noProof/>
                <w:webHidden/>
              </w:rPr>
              <w:fldChar w:fldCharType="separate"/>
            </w:r>
            <w:r w:rsidR="00F9669A">
              <w:rPr>
                <w:noProof/>
                <w:webHidden/>
              </w:rPr>
              <w:t>7</w:t>
            </w:r>
            <w:r>
              <w:rPr>
                <w:noProof/>
                <w:webHidden/>
              </w:rPr>
              <w:fldChar w:fldCharType="end"/>
            </w:r>
          </w:hyperlink>
        </w:p>
        <w:p w14:paraId="23A46241" w14:textId="2D6F9C0F" w:rsidR="00D500FF" w:rsidRDefault="00D500FF">
          <w:pPr>
            <w:pStyle w:val="Sumrio3"/>
            <w:rPr>
              <w:rFonts w:asciiTheme="minorHAnsi" w:eastAsiaTheme="minorEastAsia" w:hAnsiTheme="minorHAnsi" w:cstheme="minorBidi"/>
              <w:noProof/>
              <w:kern w:val="2"/>
              <w:szCs w:val="24"/>
              <w14:ligatures w14:val="standardContextual"/>
            </w:rPr>
          </w:pPr>
          <w:hyperlink w:anchor="_Toc216040936" w:history="1">
            <w:r w:rsidRPr="006A7554">
              <w:rPr>
                <w:rStyle w:val="Hyperlink"/>
                <w:noProof/>
              </w:rPr>
              <w:t>2.2.3</w:t>
            </w:r>
            <w:r>
              <w:rPr>
                <w:rFonts w:asciiTheme="minorHAnsi" w:eastAsiaTheme="minorEastAsia" w:hAnsiTheme="minorHAnsi" w:cstheme="minorBidi"/>
                <w:noProof/>
                <w:kern w:val="2"/>
                <w:szCs w:val="24"/>
                <w14:ligatures w14:val="standardContextual"/>
              </w:rPr>
              <w:tab/>
            </w:r>
            <w:r w:rsidRPr="006A7554">
              <w:rPr>
                <w:rStyle w:val="Hyperlink"/>
                <w:noProof/>
              </w:rPr>
              <w:t>Métodos Híbridos (</w:t>
            </w:r>
            <w:r w:rsidRPr="006A7554">
              <w:rPr>
                <w:rStyle w:val="Hyperlink"/>
                <w:i/>
                <w:iCs/>
                <w:noProof/>
              </w:rPr>
              <w:t>Gray Box Models</w:t>
            </w:r>
            <w:r w:rsidRPr="006A7554">
              <w:rPr>
                <w:rStyle w:val="Hyperlink"/>
                <w:noProof/>
              </w:rPr>
              <w:t>)</w:t>
            </w:r>
            <w:r>
              <w:rPr>
                <w:noProof/>
                <w:webHidden/>
              </w:rPr>
              <w:tab/>
            </w:r>
            <w:r>
              <w:rPr>
                <w:noProof/>
                <w:webHidden/>
              </w:rPr>
              <w:fldChar w:fldCharType="begin"/>
            </w:r>
            <w:r>
              <w:rPr>
                <w:noProof/>
                <w:webHidden/>
              </w:rPr>
              <w:instrText xml:space="preserve"> PAGEREF _Toc216040936 \h </w:instrText>
            </w:r>
            <w:r>
              <w:rPr>
                <w:noProof/>
                <w:webHidden/>
              </w:rPr>
            </w:r>
            <w:r>
              <w:rPr>
                <w:noProof/>
                <w:webHidden/>
              </w:rPr>
              <w:fldChar w:fldCharType="separate"/>
            </w:r>
            <w:r w:rsidR="00F9669A">
              <w:rPr>
                <w:noProof/>
                <w:webHidden/>
              </w:rPr>
              <w:t>7</w:t>
            </w:r>
            <w:r>
              <w:rPr>
                <w:noProof/>
                <w:webHidden/>
              </w:rPr>
              <w:fldChar w:fldCharType="end"/>
            </w:r>
          </w:hyperlink>
        </w:p>
        <w:p w14:paraId="745A1547" w14:textId="22EC8702" w:rsidR="00D500FF" w:rsidRDefault="00D500FF">
          <w:pPr>
            <w:pStyle w:val="Sumrio2"/>
            <w:rPr>
              <w:rFonts w:asciiTheme="minorHAnsi" w:eastAsiaTheme="minorEastAsia" w:hAnsiTheme="minorHAnsi" w:cstheme="minorBidi"/>
              <w:bCs w:val="0"/>
              <w:kern w:val="2"/>
              <w:szCs w:val="24"/>
              <w14:ligatures w14:val="standardContextual"/>
            </w:rPr>
          </w:pPr>
          <w:hyperlink w:anchor="_Toc216040937" w:history="1">
            <w:r w:rsidRPr="006A7554">
              <w:rPr>
                <w:rStyle w:val="Hyperlink"/>
              </w:rPr>
              <w:t>2.3</w:t>
            </w:r>
            <w:r>
              <w:rPr>
                <w:rFonts w:asciiTheme="minorHAnsi" w:eastAsiaTheme="minorEastAsia" w:hAnsiTheme="minorHAnsi" w:cstheme="minorBidi"/>
                <w:bCs w:val="0"/>
                <w:kern w:val="2"/>
                <w:szCs w:val="24"/>
                <w14:ligatures w14:val="standardContextual"/>
              </w:rPr>
              <w:tab/>
            </w:r>
            <w:r w:rsidRPr="006A7554">
              <w:rPr>
                <w:rStyle w:val="Hyperlink"/>
              </w:rPr>
              <w:t>Machine Learning para Previsão de SOH em Sistemas PV</w:t>
            </w:r>
            <w:r>
              <w:rPr>
                <w:webHidden/>
              </w:rPr>
              <w:tab/>
            </w:r>
            <w:r>
              <w:rPr>
                <w:webHidden/>
              </w:rPr>
              <w:fldChar w:fldCharType="begin"/>
            </w:r>
            <w:r>
              <w:rPr>
                <w:webHidden/>
              </w:rPr>
              <w:instrText xml:space="preserve"> PAGEREF _Toc216040937 \h </w:instrText>
            </w:r>
            <w:r>
              <w:rPr>
                <w:webHidden/>
              </w:rPr>
            </w:r>
            <w:r>
              <w:rPr>
                <w:webHidden/>
              </w:rPr>
              <w:fldChar w:fldCharType="separate"/>
            </w:r>
            <w:r w:rsidR="00F9669A">
              <w:rPr>
                <w:webHidden/>
              </w:rPr>
              <w:t>7</w:t>
            </w:r>
            <w:r>
              <w:rPr>
                <w:webHidden/>
              </w:rPr>
              <w:fldChar w:fldCharType="end"/>
            </w:r>
          </w:hyperlink>
        </w:p>
        <w:p w14:paraId="3EEF3170" w14:textId="221A50F6" w:rsidR="00D500FF" w:rsidRDefault="00D500FF">
          <w:pPr>
            <w:pStyle w:val="Sumrio2"/>
            <w:rPr>
              <w:rFonts w:asciiTheme="minorHAnsi" w:eastAsiaTheme="minorEastAsia" w:hAnsiTheme="minorHAnsi" w:cstheme="minorBidi"/>
              <w:bCs w:val="0"/>
              <w:kern w:val="2"/>
              <w:szCs w:val="24"/>
              <w14:ligatures w14:val="standardContextual"/>
            </w:rPr>
          </w:pPr>
          <w:hyperlink w:anchor="_Toc216040938" w:history="1">
            <w:r w:rsidRPr="006A7554">
              <w:rPr>
                <w:rStyle w:val="Hyperlink"/>
              </w:rPr>
              <w:t>2.4</w:t>
            </w:r>
            <w:r>
              <w:rPr>
                <w:rFonts w:asciiTheme="minorHAnsi" w:eastAsiaTheme="minorEastAsia" w:hAnsiTheme="minorHAnsi" w:cstheme="minorBidi"/>
                <w:bCs w:val="0"/>
                <w:kern w:val="2"/>
                <w:szCs w:val="24"/>
                <w14:ligatures w14:val="standardContextual"/>
              </w:rPr>
              <w:tab/>
            </w:r>
            <w:r w:rsidRPr="006A7554">
              <w:rPr>
                <w:rStyle w:val="Hyperlink"/>
              </w:rPr>
              <w:t>Desafios e Métricas em Ambientes Reais (Off-Grid)</w:t>
            </w:r>
            <w:r>
              <w:rPr>
                <w:webHidden/>
              </w:rPr>
              <w:tab/>
            </w:r>
            <w:r>
              <w:rPr>
                <w:webHidden/>
              </w:rPr>
              <w:fldChar w:fldCharType="begin"/>
            </w:r>
            <w:r>
              <w:rPr>
                <w:webHidden/>
              </w:rPr>
              <w:instrText xml:space="preserve"> PAGEREF _Toc216040938 \h </w:instrText>
            </w:r>
            <w:r>
              <w:rPr>
                <w:webHidden/>
              </w:rPr>
            </w:r>
            <w:r>
              <w:rPr>
                <w:webHidden/>
              </w:rPr>
              <w:fldChar w:fldCharType="separate"/>
            </w:r>
            <w:r w:rsidR="00F9669A">
              <w:rPr>
                <w:webHidden/>
              </w:rPr>
              <w:t>8</w:t>
            </w:r>
            <w:r>
              <w:rPr>
                <w:webHidden/>
              </w:rPr>
              <w:fldChar w:fldCharType="end"/>
            </w:r>
          </w:hyperlink>
        </w:p>
        <w:p w14:paraId="79487E36" w14:textId="3C4FC43E" w:rsidR="00D500FF" w:rsidRDefault="00D500FF">
          <w:pPr>
            <w:pStyle w:val="Sumrio1"/>
            <w:rPr>
              <w:rFonts w:asciiTheme="minorHAnsi" w:eastAsiaTheme="minorEastAsia" w:hAnsiTheme="minorHAnsi" w:cstheme="minorBidi"/>
              <w:b w:val="0"/>
              <w:caps w:val="0"/>
              <w:kern w:val="2"/>
              <w:szCs w:val="24"/>
              <w14:ligatures w14:val="standardContextual"/>
            </w:rPr>
          </w:pPr>
          <w:hyperlink w:anchor="_Toc216040939" w:history="1">
            <w:r w:rsidRPr="006A7554">
              <w:rPr>
                <w:rStyle w:val="Hyperlink"/>
              </w:rPr>
              <w:t>3</w:t>
            </w:r>
            <w:r>
              <w:rPr>
                <w:rFonts w:asciiTheme="minorHAnsi" w:eastAsiaTheme="minorEastAsia" w:hAnsiTheme="minorHAnsi" w:cstheme="minorBidi"/>
                <w:b w:val="0"/>
                <w:caps w:val="0"/>
                <w:kern w:val="2"/>
                <w:szCs w:val="24"/>
                <w14:ligatures w14:val="standardContextual"/>
              </w:rPr>
              <w:tab/>
            </w:r>
            <w:r w:rsidRPr="006A7554">
              <w:rPr>
                <w:rStyle w:val="Hyperlink"/>
              </w:rPr>
              <w:t>metodologia</w:t>
            </w:r>
            <w:r>
              <w:rPr>
                <w:webHidden/>
              </w:rPr>
              <w:tab/>
            </w:r>
            <w:r>
              <w:rPr>
                <w:webHidden/>
              </w:rPr>
              <w:fldChar w:fldCharType="begin"/>
            </w:r>
            <w:r>
              <w:rPr>
                <w:webHidden/>
              </w:rPr>
              <w:instrText xml:space="preserve"> PAGEREF _Toc216040939 \h </w:instrText>
            </w:r>
            <w:r>
              <w:rPr>
                <w:webHidden/>
              </w:rPr>
            </w:r>
            <w:r>
              <w:rPr>
                <w:webHidden/>
              </w:rPr>
              <w:fldChar w:fldCharType="separate"/>
            </w:r>
            <w:r w:rsidR="00F9669A">
              <w:rPr>
                <w:webHidden/>
              </w:rPr>
              <w:t>9</w:t>
            </w:r>
            <w:r>
              <w:rPr>
                <w:webHidden/>
              </w:rPr>
              <w:fldChar w:fldCharType="end"/>
            </w:r>
          </w:hyperlink>
        </w:p>
        <w:p w14:paraId="6D1EC65D" w14:textId="366DF279" w:rsidR="00D500FF" w:rsidRDefault="00D500FF">
          <w:pPr>
            <w:pStyle w:val="Sumrio1"/>
            <w:rPr>
              <w:rFonts w:asciiTheme="minorHAnsi" w:eastAsiaTheme="minorEastAsia" w:hAnsiTheme="minorHAnsi" w:cstheme="minorBidi"/>
              <w:b w:val="0"/>
              <w:caps w:val="0"/>
              <w:kern w:val="2"/>
              <w:szCs w:val="24"/>
              <w14:ligatures w14:val="standardContextual"/>
            </w:rPr>
          </w:pPr>
          <w:hyperlink w:anchor="_Toc216040940" w:history="1">
            <w:r w:rsidRPr="006A7554">
              <w:rPr>
                <w:rStyle w:val="Hyperlink"/>
              </w:rPr>
              <w:t>4</w:t>
            </w:r>
            <w:r>
              <w:rPr>
                <w:rFonts w:asciiTheme="minorHAnsi" w:eastAsiaTheme="minorEastAsia" w:hAnsiTheme="minorHAnsi" w:cstheme="minorBidi"/>
                <w:b w:val="0"/>
                <w:caps w:val="0"/>
                <w:kern w:val="2"/>
                <w:szCs w:val="24"/>
                <w14:ligatures w14:val="standardContextual"/>
              </w:rPr>
              <w:tab/>
            </w:r>
            <w:r w:rsidRPr="006A7554">
              <w:rPr>
                <w:rStyle w:val="Hyperlink"/>
              </w:rPr>
              <w:t>cronograma</w:t>
            </w:r>
            <w:r>
              <w:rPr>
                <w:webHidden/>
              </w:rPr>
              <w:tab/>
            </w:r>
            <w:r>
              <w:rPr>
                <w:webHidden/>
              </w:rPr>
              <w:fldChar w:fldCharType="begin"/>
            </w:r>
            <w:r>
              <w:rPr>
                <w:webHidden/>
              </w:rPr>
              <w:instrText xml:space="preserve"> PAGEREF _Toc216040940 \h </w:instrText>
            </w:r>
            <w:r>
              <w:rPr>
                <w:webHidden/>
              </w:rPr>
            </w:r>
            <w:r>
              <w:rPr>
                <w:webHidden/>
              </w:rPr>
              <w:fldChar w:fldCharType="separate"/>
            </w:r>
            <w:r w:rsidR="00F9669A">
              <w:rPr>
                <w:webHidden/>
              </w:rPr>
              <w:t>11</w:t>
            </w:r>
            <w:r>
              <w:rPr>
                <w:webHidden/>
              </w:rPr>
              <w:fldChar w:fldCharType="end"/>
            </w:r>
          </w:hyperlink>
        </w:p>
        <w:p w14:paraId="50ACDB97" w14:textId="05BF885F" w:rsidR="00D500FF" w:rsidRDefault="00D500FF">
          <w:pPr>
            <w:pStyle w:val="Sumrio1"/>
            <w:rPr>
              <w:rFonts w:asciiTheme="minorHAnsi" w:eastAsiaTheme="minorEastAsia" w:hAnsiTheme="minorHAnsi" w:cstheme="minorBidi"/>
              <w:b w:val="0"/>
              <w:caps w:val="0"/>
              <w:kern w:val="2"/>
              <w:szCs w:val="24"/>
              <w14:ligatures w14:val="standardContextual"/>
            </w:rPr>
          </w:pPr>
          <w:hyperlink w:anchor="_Toc216040941" w:history="1">
            <w:r w:rsidRPr="006A7554">
              <w:rPr>
                <w:rStyle w:val="Hyperlink"/>
              </w:rPr>
              <w:t>5</w:t>
            </w:r>
            <w:r>
              <w:rPr>
                <w:rFonts w:asciiTheme="minorHAnsi" w:eastAsiaTheme="minorEastAsia" w:hAnsiTheme="minorHAnsi" w:cstheme="minorBidi"/>
                <w:b w:val="0"/>
                <w:caps w:val="0"/>
                <w:kern w:val="2"/>
                <w:szCs w:val="24"/>
                <w14:ligatures w14:val="standardContextual"/>
              </w:rPr>
              <w:tab/>
            </w:r>
            <w:r w:rsidRPr="006A7554">
              <w:rPr>
                <w:rStyle w:val="Hyperlink"/>
              </w:rPr>
              <w:t>referências</w:t>
            </w:r>
            <w:r>
              <w:rPr>
                <w:webHidden/>
              </w:rPr>
              <w:tab/>
            </w:r>
            <w:r>
              <w:rPr>
                <w:webHidden/>
              </w:rPr>
              <w:fldChar w:fldCharType="begin"/>
            </w:r>
            <w:r>
              <w:rPr>
                <w:webHidden/>
              </w:rPr>
              <w:instrText xml:space="preserve"> PAGEREF _Toc216040941 \h </w:instrText>
            </w:r>
            <w:r>
              <w:rPr>
                <w:webHidden/>
              </w:rPr>
            </w:r>
            <w:r>
              <w:rPr>
                <w:webHidden/>
              </w:rPr>
              <w:fldChar w:fldCharType="separate"/>
            </w:r>
            <w:r w:rsidR="00F9669A">
              <w:rPr>
                <w:webHidden/>
              </w:rPr>
              <w:t>12</w:t>
            </w:r>
            <w:r>
              <w:rPr>
                <w:webHidden/>
              </w:rPr>
              <w:fldChar w:fldCharType="end"/>
            </w:r>
          </w:hyperlink>
        </w:p>
        <w:p w14:paraId="5F39D1FB" w14:textId="127108CC" w:rsidR="008944CB" w:rsidRDefault="008944CB">
          <w:r>
            <w:rPr>
              <w:b/>
              <w:bCs/>
            </w:rPr>
            <w:fldChar w:fldCharType="end"/>
          </w:r>
        </w:p>
      </w:sdtContent>
    </w:sdt>
    <w:p w14:paraId="355A6227" w14:textId="0B7F39C3" w:rsidR="008944CB" w:rsidRDefault="008944CB">
      <w:pPr>
        <w:spacing w:line="276" w:lineRule="auto"/>
        <w:jc w:val="left"/>
        <w:rPr>
          <w:rFonts w:eastAsia="sans-serif" w:cs="Arial"/>
          <w:b/>
          <w:bCs/>
          <w:szCs w:val="24"/>
          <w:shd w:val="clear" w:color="auto" w:fill="FFFFFF"/>
        </w:rPr>
      </w:pPr>
      <w:r>
        <w:rPr>
          <w:rFonts w:eastAsia="sans-serif" w:cs="Arial"/>
          <w:b/>
          <w:bCs/>
          <w:szCs w:val="24"/>
          <w:shd w:val="clear" w:color="auto" w:fill="FFFFFF"/>
        </w:rPr>
        <w:br w:type="page"/>
      </w:r>
    </w:p>
    <w:p w14:paraId="3D01D266" w14:textId="767887F1" w:rsidR="008944CB" w:rsidRPr="008944CB" w:rsidRDefault="008944CB" w:rsidP="008944CB">
      <w:pPr>
        <w:pStyle w:val="Ttulo1"/>
      </w:pPr>
      <w:bookmarkStart w:id="1" w:name="_Toc216040923"/>
      <w:r w:rsidRPr="008944CB">
        <w:rPr>
          <w:rStyle w:val="Ttulo1Char"/>
          <w:b/>
          <w:bCs/>
          <w:caps/>
        </w:rPr>
        <w:lastRenderedPageBreak/>
        <w:t>INTRODUÇÃO</w:t>
      </w:r>
      <w:bookmarkEnd w:id="1"/>
      <w:r w:rsidRPr="008944CB">
        <w:t xml:space="preserve"> </w:t>
      </w:r>
      <w:r w:rsidRPr="008944CB">
        <w:tab/>
      </w:r>
    </w:p>
    <w:p w14:paraId="09F15F09" w14:textId="555F85C9" w:rsidR="008944CB" w:rsidRPr="008944CB" w:rsidRDefault="008944CB" w:rsidP="008944CB">
      <w:pPr>
        <w:pStyle w:val="Ttulo2"/>
        <w:rPr>
          <w:rStyle w:val="Ttulo2Char"/>
          <w:bCs/>
        </w:rPr>
      </w:pPr>
      <w:bookmarkStart w:id="2" w:name="_Toc216040924"/>
      <w:r w:rsidRPr="008944CB">
        <w:rPr>
          <w:rStyle w:val="Ttulo2Char"/>
          <w:bCs/>
        </w:rPr>
        <w:t>O PROBLEMA</w:t>
      </w:r>
      <w:bookmarkEnd w:id="2"/>
    </w:p>
    <w:p w14:paraId="0BD796CB" w14:textId="77777777" w:rsidR="008944CB" w:rsidRDefault="008944CB" w:rsidP="008944CB">
      <w:pPr>
        <w:rPr>
          <w:rFonts w:eastAsia="sans-serif" w:cs="Arial"/>
          <w:b/>
          <w:bCs/>
          <w:szCs w:val="24"/>
          <w:shd w:val="clear" w:color="auto" w:fill="FFFFFF"/>
        </w:rPr>
      </w:pPr>
    </w:p>
    <w:p w14:paraId="68C097E6" w14:textId="77777777" w:rsidR="008944CB" w:rsidRDefault="008944CB" w:rsidP="008944CB">
      <w:pPr>
        <w:rPr>
          <w:rFonts w:eastAsia="sans-serif"/>
          <w:szCs w:val="24"/>
          <w:shd w:val="clear" w:color="auto" w:fill="FFFFFF"/>
        </w:rPr>
      </w:pPr>
      <w:r>
        <w:rPr>
          <w:rFonts w:eastAsia="sans-serif" w:cs="Arial"/>
          <w:szCs w:val="24"/>
          <w:shd w:val="clear" w:color="auto" w:fill="FFFFFF"/>
        </w:rPr>
        <w:t xml:space="preserve">A ausência da manutenção preditiva nas baterias presentes em sistemas fotovoltaicos </w:t>
      </w:r>
      <w:r>
        <w:rPr>
          <w:rFonts w:eastAsia="sans-serif"/>
          <w:szCs w:val="24"/>
          <w:shd w:val="clear" w:color="auto" w:fill="FFFFFF"/>
        </w:rPr>
        <w:t>impacta diretamente a saúde financeira dos projetos. O custo de substituição prematura de baterias representa uma carga financeira considerável e evitável. A vida útil de uma bateria é significativamente reduzida sem o monitoramento adequado, transformando um ativo de longo prazo em um gasto recorrente e inesperado.</w:t>
      </w:r>
    </w:p>
    <w:p w14:paraId="3F904E90" w14:textId="77777777" w:rsidR="008944CB" w:rsidRDefault="008944CB" w:rsidP="008944CB">
      <w:pPr>
        <w:rPr>
          <w:rFonts w:eastAsia="sans-serif"/>
          <w:szCs w:val="24"/>
          <w:shd w:val="clear" w:color="auto" w:fill="FFFFFF"/>
        </w:rPr>
      </w:pPr>
      <w:r>
        <w:rPr>
          <w:rFonts w:eastAsia="sans-serif"/>
          <w:szCs w:val="24"/>
          <w:shd w:val="clear" w:color="auto" w:fill="FFFFFF"/>
        </w:rPr>
        <w:t>Ademais, falhas inesperadas no sistema obrigam a realização de manutenções corretivas urgentes, que, por sua própria natureza, são mais custosas e demoradas do que medidas preventivas ou preditivas.</w:t>
      </w:r>
    </w:p>
    <w:p w14:paraId="1E22B565" w14:textId="77777777" w:rsidR="008944CB" w:rsidRDefault="008944CB" w:rsidP="008944CB">
      <w:pPr>
        <w:rPr>
          <w:rFonts w:eastAsia="sans-serif"/>
          <w:szCs w:val="24"/>
          <w:shd w:val="clear" w:color="auto" w:fill="FFFFFF"/>
        </w:rPr>
      </w:pPr>
      <w:r>
        <w:rPr>
          <w:rFonts w:eastAsia="sans-serif"/>
          <w:szCs w:val="24"/>
          <w:shd w:val="clear" w:color="auto" w:fill="FFFFFF"/>
        </w:rPr>
        <w:t>Esse custo elevado resulta da combinação de mão de obra especializada, peças adquiridas às pressas e a necessidade de agilizar toda a logística envolvida.</w:t>
      </w:r>
    </w:p>
    <w:p w14:paraId="34959751" w14:textId="77777777" w:rsidR="008944CB" w:rsidRDefault="008944CB" w:rsidP="008944CB">
      <w:pPr>
        <w:rPr>
          <w:rFonts w:eastAsia="sans-serif"/>
          <w:szCs w:val="24"/>
          <w:shd w:val="clear" w:color="auto" w:fill="FFFFFF"/>
        </w:rPr>
      </w:pPr>
    </w:p>
    <w:p w14:paraId="69DADE08" w14:textId="45D94820" w:rsidR="008944CB" w:rsidRDefault="008944CB" w:rsidP="008944CB">
      <w:pPr>
        <w:pStyle w:val="Ttulo2"/>
        <w:rPr>
          <w:shd w:val="clear" w:color="auto" w:fill="FFFFFF"/>
        </w:rPr>
      </w:pPr>
      <w:bookmarkStart w:id="3" w:name="_Toc216040925"/>
      <w:r>
        <w:rPr>
          <w:shd w:val="clear" w:color="auto" w:fill="FFFFFF"/>
        </w:rPr>
        <w:t>FORMULAÇÃO DO PROBLEMA</w:t>
      </w:r>
      <w:bookmarkEnd w:id="3"/>
    </w:p>
    <w:p w14:paraId="4E68B48A" w14:textId="7E05EF91" w:rsidR="008944CB" w:rsidRDefault="008944CB" w:rsidP="008944CB">
      <w:pPr>
        <w:rPr>
          <w:rFonts w:eastAsia="sans-serif"/>
          <w:szCs w:val="24"/>
          <w:shd w:val="clear" w:color="auto" w:fill="FFFFFF"/>
        </w:rPr>
      </w:pPr>
      <w:r>
        <w:rPr>
          <w:rFonts w:eastAsia="sans-serif"/>
          <w:szCs w:val="24"/>
          <w:shd w:val="clear" w:color="auto" w:fill="FFFFFF"/>
        </w:rPr>
        <w:t>Qual o impacto da ausência de manutenção preditiva na confiabilidade operacional e na vida útil dos componentes de sistemas fotovoltaicos?</w:t>
      </w:r>
    </w:p>
    <w:p w14:paraId="21E301A1" w14:textId="6E97A345" w:rsidR="008944CB" w:rsidRDefault="008944CB" w:rsidP="008944CB">
      <w:pPr>
        <w:pStyle w:val="Ttulo2"/>
        <w:rPr>
          <w:shd w:val="clear" w:color="auto" w:fill="FFFFFF"/>
        </w:rPr>
      </w:pPr>
      <w:bookmarkStart w:id="4" w:name="_Toc216040926"/>
      <w:r>
        <w:rPr>
          <w:shd w:val="clear" w:color="auto" w:fill="FFFFFF"/>
        </w:rPr>
        <w:t>HIPÓTESE</w:t>
      </w:r>
      <w:bookmarkEnd w:id="4"/>
    </w:p>
    <w:p w14:paraId="2B57EA11" w14:textId="44E6E710" w:rsidR="008944CB" w:rsidRDefault="008944CB" w:rsidP="008944CB">
      <w:pPr>
        <w:rPr>
          <w:rFonts w:eastAsia="sans-serif"/>
          <w:szCs w:val="24"/>
          <w:shd w:val="clear" w:color="auto" w:fill="FFFFFF"/>
        </w:rPr>
      </w:pPr>
      <w:r>
        <w:rPr>
          <w:rFonts w:eastAsia="sans-serif"/>
          <w:szCs w:val="24"/>
          <w:shd w:val="clear" w:color="auto" w:fill="FFFFFF"/>
        </w:rPr>
        <w:t>A implementação de um modelo preditivo para a manutenção de baterias em sistemas fotovoltaicos apresenta aptidão para não só baratear custos, como troca de peças de maneira prematura e substituir uma peça após a sua falha ou danificação, como também elevar o potencial operacional de um projeto.</w:t>
      </w:r>
    </w:p>
    <w:p w14:paraId="396ACE7C" w14:textId="1EDA70C5" w:rsidR="008944CB" w:rsidRPr="008944CB" w:rsidRDefault="008944CB" w:rsidP="001361EB">
      <w:pPr>
        <w:pStyle w:val="Ttulo2"/>
        <w:rPr>
          <w:szCs w:val="24"/>
          <w:shd w:val="clear" w:color="auto" w:fill="FFFFFF"/>
        </w:rPr>
      </w:pPr>
      <w:bookmarkStart w:id="5" w:name="_Toc216040927"/>
      <w:r w:rsidRPr="008944CB">
        <w:rPr>
          <w:shd w:val="clear" w:color="auto" w:fill="FFFFFF"/>
        </w:rPr>
        <w:t>OBJETIVOS</w:t>
      </w:r>
      <w:bookmarkEnd w:id="5"/>
    </w:p>
    <w:p w14:paraId="51805033" w14:textId="43F659D3" w:rsidR="008944CB" w:rsidRPr="008944CB" w:rsidRDefault="008944CB" w:rsidP="008944CB">
      <w:pPr>
        <w:pStyle w:val="Ttulo3"/>
      </w:pPr>
      <w:bookmarkStart w:id="6" w:name="_Toc216040928"/>
      <w:r w:rsidRPr="008944CB">
        <w:t>OBJETIVO GERAL</w:t>
      </w:r>
      <w:bookmarkEnd w:id="6"/>
    </w:p>
    <w:p w14:paraId="664BAF98" w14:textId="77777777" w:rsidR="008944CB" w:rsidRDefault="008944CB" w:rsidP="008944CB">
      <w:pPr>
        <w:rPr>
          <w:rFonts w:eastAsia="sans-serif"/>
          <w:szCs w:val="24"/>
          <w:shd w:val="clear" w:color="auto" w:fill="FFFFFF"/>
        </w:rPr>
      </w:pPr>
      <w:r>
        <w:rPr>
          <w:rFonts w:eastAsia="sans-serif"/>
          <w:szCs w:val="24"/>
          <w:shd w:val="clear" w:color="auto" w:fill="FFFFFF"/>
        </w:rPr>
        <w:t>Promover a implementação da manutenção preditiva em sistemas fotovoltaicos que aumente a vida útil das baterias utilizadas no sistema em questão.</w:t>
      </w:r>
    </w:p>
    <w:p w14:paraId="009C3AA8" w14:textId="77777777" w:rsidR="008944CB" w:rsidRDefault="008944CB" w:rsidP="008944CB">
      <w:pPr>
        <w:rPr>
          <w:rFonts w:eastAsia="sans-serif"/>
          <w:szCs w:val="24"/>
          <w:shd w:val="clear" w:color="auto" w:fill="FFFFFF"/>
        </w:rPr>
      </w:pPr>
    </w:p>
    <w:p w14:paraId="0482E9BF" w14:textId="3776288F" w:rsidR="008944CB" w:rsidRDefault="008944CB" w:rsidP="008944CB">
      <w:pPr>
        <w:pStyle w:val="Ttulo3"/>
      </w:pPr>
      <w:bookmarkStart w:id="7" w:name="_Toc216040929"/>
      <w:r>
        <w:lastRenderedPageBreak/>
        <w:t>OBJETIVO ESPECÍFICO</w:t>
      </w:r>
      <w:bookmarkEnd w:id="7"/>
      <w:r>
        <w:t xml:space="preserve"> </w:t>
      </w:r>
    </w:p>
    <w:p w14:paraId="332FEE8F" w14:textId="06EEE22C" w:rsidR="008944CB" w:rsidRPr="008944CB" w:rsidRDefault="008944CB" w:rsidP="006D6C3E">
      <w:pPr>
        <w:numPr>
          <w:ilvl w:val="0"/>
          <w:numId w:val="35"/>
        </w:numPr>
        <w:spacing w:line="240" w:lineRule="auto"/>
        <w:rPr>
          <w:rFonts w:eastAsia="sans-serif"/>
          <w:szCs w:val="24"/>
          <w:shd w:val="clear" w:color="auto" w:fill="FFFFFF"/>
        </w:rPr>
      </w:pPr>
      <w:r w:rsidRPr="008944CB">
        <w:rPr>
          <w:rFonts w:eastAsia="sans-serif"/>
          <w:szCs w:val="24"/>
          <w:shd w:val="clear" w:color="auto" w:fill="FFFFFF"/>
        </w:rPr>
        <w:t>Analisar os principais fatores de desgaste e falha de baterias em sistemas fotovoltaicos, como ciclos de carga e descarga, temperatura e estado de saúde (</w:t>
      </w:r>
      <w:proofErr w:type="spellStart"/>
      <w:r w:rsidRPr="008944CB">
        <w:rPr>
          <w:rFonts w:eastAsia="sans-serif"/>
          <w:szCs w:val="24"/>
          <w:shd w:val="clear" w:color="auto" w:fill="FFFFFF"/>
        </w:rPr>
        <w:t>SoH</w:t>
      </w:r>
      <w:proofErr w:type="spellEnd"/>
      <w:r w:rsidRPr="008944CB">
        <w:rPr>
          <w:rFonts w:eastAsia="sans-serif"/>
          <w:szCs w:val="24"/>
          <w:shd w:val="clear" w:color="auto" w:fill="FFFFFF"/>
        </w:rPr>
        <w:t xml:space="preserve"> - </w:t>
      </w:r>
      <w:proofErr w:type="spellStart"/>
      <w:r w:rsidRPr="008944CB">
        <w:rPr>
          <w:rFonts w:eastAsia="sans-serif"/>
          <w:szCs w:val="24"/>
          <w:shd w:val="clear" w:color="auto" w:fill="FFFFFF"/>
        </w:rPr>
        <w:t>State</w:t>
      </w:r>
      <w:proofErr w:type="spellEnd"/>
      <w:r w:rsidRPr="008944CB">
        <w:rPr>
          <w:rFonts w:eastAsia="sans-serif"/>
          <w:szCs w:val="24"/>
          <w:shd w:val="clear" w:color="auto" w:fill="FFFFFF"/>
        </w:rPr>
        <w:t xml:space="preserve"> </w:t>
      </w:r>
      <w:proofErr w:type="spellStart"/>
      <w:r w:rsidRPr="008944CB">
        <w:rPr>
          <w:rFonts w:eastAsia="sans-serif"/>
          <w:szCs w:val="24"/>
          <w:shd w:val="clear" w:color="auto" w:fill="FFFFFF"/>
        </w:rPr>
        <w:t>of</w:t>
      </w:r>
      <w:proofErr w:type="spellEnd"/>
      <w:r w:rsidRPr="008944CB">
        <w:rPr>
          <w:rFonts w:eastAsia="sans-serif"/>
          <w:szCs w:val="24"/>
          <w:shd w:val="clear" w:color="auto" w:fill="FFFFFF"/>
        </w:rPr>
        <w:t xml:space="preserve"> Health).</w:t>
      </w:r>
    </w:p>
    <w:p w14:paraId="31AD7990" w14:textId="37C088EE" w:rsidR="008944CB" w:rsidRPr="008944CB" w:rsidRDefault="008944CB" w:rsidP="006C0537">
      <w:pPr>
        <w:numPr>
          <w:ilvl w:val="0"/>
          <w:numId w:val="35"/>
        </w:numPr>
        <w:spacing w:line="240" w:lineRule="auto"/>
        <w:rPr>
          <w:rFonts w:eastAsia="sans-serif"/>
          <w:szCs w:val="24"/>
          <w:shd w:val="clear" w:color="auto" w:fill="FFFFFF"/>
        </w:rPr>
      </w:pPr>
      <w:r w:rsidRPr="008944CB">
        <w:rPr>
          <w:rFonts w:eastAsia="sans-serif"/>
          <w:szCs w:val="24"/>
          <w:shd w:val="clear" w:color="auto" w:fill="FFFFFF"/>
        </w:rPr>
        <w:t>Propor uma arquitetura de sistema de informação para a coleta e o monitoramento contínuo dos dados operacionais das baterias.</w:t>
      </w:r>
    </w:p>
    <w:p w14:paraId="69E82993" w14:textId="15FACB9C" w:rsidR="008944CB" w:rsidRPr="008944CB" w:rsidRDefault="008944CB" w:rsidP="005104B8">
      <w:pPr>
        <w:numPr>
          <w:ilvl w:val="0"/>
          <w:numId w:val="35"/>
        </w:numPr>
        <w:spacing w:line="240" w:lineRule="auto"/>
        <w:rPr>
          <w:rFonts w:eastAsia="sans-serif"/>
          <w:szCs w:val="24"/>
          <w:shd w:val="clear" w:color="auto" w:fill="FFFFFF"/>
        </w:rPr>
      </w:pPr>
      <w:r w:rsidRPr="008944CB">
        <w:rPr>
          <w:rFonts w:eastAsia="sans-serif"/>
          <w:szCs w:val="24"/>
          <w:shd w:val="clear" w:color="auto" w:fill="FFFFFF"/>
        </w:rPr>
        <w:t>Desenvolver um modelo ou algoritmo de análise preditiva capaz de identificar anomalias e estimar a vida útil remanescente das baterias.</w:t>
      </w:r>
    </w:p>
    <w:p w14:paraId="0A8FE5F1" w14:textId="77777777" w:rsidR="008944CB" w:rsidRDefault="008944CB" w:rsidP="008944CB">
      <w:pPr>
        <w:numPr>
          <w:ilvl w:val="0"/>
          <w:numId w:val="35"/>
        </w:numPr>
        <w:spacing w:line="240" w:lineRule="auto"/>
        <w:rPr>
          <w:rFonts w:eastAsia="sans-serif"/>
          <w:szCs w:val="24"/>
          <w:shd w:val="clear" w:color="auto" w:fill="FFFFFF"/>
        </w:rPr>
      </w:pPr>
      <w:r>
        <w:rPr>
          <w:rFonts w:eastAsia="sans-serif"/>
          <w:szCs w:val="24"/>
          <w:shd w:val="clear" w:color="auto" w:fill="FFFFFF"/>
        </w:rPr>
        <w:t>Avaliar os benefícios da abordagem de manutenção preditiva em termos de aumento da vida útil das baterias e prevenção de falhas, comparando-a com a manutenção corretiva tradicional.</w:t>
      </w:r>
    </w:p>
    <w:p w14:paraId="4D74F37D" w14:textId="77777777" w:rsidR="008944CB" w:rsidRDefault="008944CB" w:rsidP="008944CB">
      <w:pPr>
        <w:rPr>
          <w:rFonts w:eastAsia="sans-serif"/>
          <w:szCs w:val="24"/>
          <w:shd w:val="clear" w:color="auto" w:fill="FFFFFF"/>
        </w:rPr>
      </w:pPr>
    </w:p>
    <w:p w14:paraId="1AADF14E" w14:textId="3D75D9F0" w:rsidR="008944CB" w:rsidRDefault="008944CB" w:rsidP="008944CB">
      <w:pPr>
        <w:pStyle w:val="Ttulo2"/>
        <w:rPr>
          <w:shd w:val="clear" w:color="auto" w:fill="FFFFFF"/>
        </w:rPr>
      </w:pPr>
      <w:bookmarkStart w:id="8" w:name="_Toc216040930"/>
      <w:r>
        <w:rPr>
          <w:shd w:val="clear" w:color="auto" w:fill="FFFFFF"/>
        </w:rPr>
        <w:t>JUSTIFICATIVA</w:t>
      </w:r>
      <w:bookmarkEnd w:id="8"/>
    </w:p>
    <w:p w14:paraId="42FBF666" w14:textId="77777777" w:rsidR="008944CB" w:rsidRDefault="008944CB" w:rsidP="008944CB">
      <w:pPr>
        <w:rPr>
          <w:rFonts w:eastAsia="sans-serif"/>
          <w:szCs w:val="24"/>
          <w:shd w:val="clear" w:color="auto" w:fill="FFFFFF"/>
        </w:rPr>
      </w:pPr>
      <w:r>
        <w:rPr>
          <w:rFonts w:eastAsia="sans-serif"/>
          <w:szCs w:val="24"/>
          <w:shd w:val="clear" w:color="auto" w:fill="FFFFFF"/>
        </w:rPr>
        <w:t>A viabilidade econômica e operacional de aparelhos fotovoltaicos de longa duração é diretamente comprometida pela adoção predominante de práticas de manutenção reativa, que agem apenas após a ocorrência de falhas. Essa abordagem ineficiente resulta em uma série de riscos e custos não planejados, como falhas abruptas de componentes, especialmente das baterias, que representam um significativo capital investido. A ausência de monitoramento preditivo gera um ciclo de substituições prematuras e manutenções emergenciais, que são comprovadamente mais onerosas e demoradas.</w:t>
      </w:r>
    </w:p>
    <w:p w14:paraId="572891D4" w14:textId="77777777" w:rsidR="008944CB" w:rsidRDefault="008944CB" w:rsidP="008944CB">
      <w:pPr>
        <w:rPr>
          <w:rFonts w:eastAsia="sans-serif"/>
          <w:szCs w:val="24"/>
          <w:shd w:val="clear" w:color="auto" w:fill="FFFFFF"/>
        </w:rPr>
      </w:pPr>
    </w:p>
    <w:p w14:paraId="4A6F45A3" w14:textId="77777777" w:rsidR="008944CB" w:rsidRDefault="008944CB" w:rsidP="008944CB">
      <w:pPr>
        <w:rPr>
          <w:rFonts w:eastAsia="sans-serif"/>
          <w:szCs w:val="24"/>
          <w:shd w:val="clear" w:color="auto" w:fill="FFFFFF"/>
        </w:rPr>
      </w:pPr>
      <w:r>
        <w:rPr>
          <w:rFonts w:eastAsia="sans-serif"/>
          <w:szCs w:val="24"/>
          <w:shd w:val="clear" w:color="auto" w:fill="FFFFFF"/>
        </w:rPr>
        <w:t xml:space="preserve">Diante desse cenário, este trabalho busca mitigar os riscos operacionais e financeiros, transformando a gestão de ativos fotovoltaicos. </w:t>
      </w:r>
    </w:p>
    <w:p w14:paraId="35A17921" w14:textId="77777777" w:rsidR="001A629C" w:rsidRDefault="001A629C" w:rsidP="008944CB">
      <w:pPr>
        <w:rPr>
          <w:rFonts w:eastAsia="sans-serif"/>
          <w:szCs w:val="24"/>
          <w:shd w:val="clear" w:color="auto" w:fill="FFFFFF"/>
        </w:rPr>
      </w:pPr>
    </w:p>
    <w:p w14:paraId="3B2C19E0" w14:textId="77777777" w:rsidR="00201A15" w:rsidRDefault="00201A15">
      <w:pPr>
        <w:spacing w:line="276" w:lineRule="auto"/>
        <w:jc w:val="left"/>
        <w:rPr>
          <w:rFonts w:eastAsia="sans-serif" w:cs="Arial"/>
          <w:b/>
          <w:bCs/>
          <w:caps/>
          <w:sz w:val="28"/>
          <w:shd w:val="clear" w:color="auto" w:fill="FFFFFF"/>
        </w:rPr>
      </w:pPr>
      <w:r>
        <w:rPr>
          <w:shd w:val="clear" w:color="auto" w:fill="FFFFFF"/>
        </w:rPr>
        <w:br w:type="page"/>
      </w:r>
    </w:p>
    <w:p w14:paraId="2E583163" w14:textId="5E59EED4" w:rsidR="001A629C" w:rsidRDefault="002665D2" w:rsidP="002665D2">
      <w:pPr>
        <w:pStyle w:val="Ttulo1"/>
        <w:rPr>
          <w:shd w:val="clear" w:color="auto" w:fill="FFFFFF"/>
        </w:rPr>
      </w:pPr>
      <w:bookmarkStart w:id="9" w:name="_Toc216040931"/>
      <w:r>
        <w:rPr>
          <w:shd w:val="clear" w:color="auto" w:fill="FFFFFF"/>
        </w:rPr>
        <w:lastRenderedPageBreak/>
        <w:t>Referencial teórico</w:t>
      </w:r>
      <w:bookmarkEnd w:id="9"/>
    </w:p>
    <w:p w14:paraId="47B077F0" w14:textId="77777777" w:rsidR="005B60F2" w:rsidRPr="00682B68" w:rsidRDefault="005B60F2" w:rsidP="005B60F2">
      <w:r w:rsidRPr="00682B68">
        <w:t>O Referencial Teórico abordará três pilares fundamentais para o desenvolvimento do modelo preditivo: o contexto dos sistemas fotovoltaicos com armazenamento de energia (BSS), a importância das métricas de saúde da bateria (SOH e RUL) e as abordagens de Machine Learning (ML) utilizadas para a previsão dessas métricas.</w:t>
      </w:r>
    </w:p>
    <w:p w14:paraId="57F61517" w14:textId="0119DFF5" w:rsidR="005B60F2" w:rsidRPr="00682B68" w:rsidRDefault="005B60F2" w:rsidP="005B60F2">
      <w:pPr>
        <w:pStyle w:val="Ttulo2"/>
      </w:pPr>
      <w:bookmarkStart w:id="10" w:name="_Toc216040932"/>
      <w:r w:rsidRPr="00682B68">
        <w:t>Sistemas Fotovoltaicos Residenciais e o Envelhecimento da Bateria</w:t>
      </w:r>
      <w:bookmarkEnd w:id="10"/>
    </w:p>
    <w:p w14:paraId="16940A92" w14:textId="77777777" w:rsidR="005B60F2" w:rsidRPr="005B60F2" w:rsidRDefault="005B60F2" w:rsidP="005B60F2">
      <w:r w:rsidRPr="005B60F2">
        <w:t xml:space="preserve">A crescente adoção de sistemas residenciais de armazenamento de bateria (BSS) acoplados à geração fotovoltaica (PV) é uma tendência global, impulsionada pelo desejo dos consumidores de reduzir custos de eletricidade e a dependência da rede. Para garantir a viabilidade econômica e a longevidade desses sistemas, é crucial avaliar e prever com precisão o </w:t>
      </w:r>
      <w:proofErr w:type="spellStart"/>
      <w:r w:rsidRPr="005B60F2">
        <w:t>State</w:t>
      </w:r>
      <w:proofErr w:type="spellEnd"/>
      <w:r w:rsidRPr="005B60F2">
        <w:t xml:space="preserve"> </w:t>
      </w:r>
      <w:proofErr w:type="spellStart"/>
      <w:r w:rsidRPr="005B60F2">
        <w:t>of</w:t>
      </w:r>
      <w:proofErr w:type="spellEnd"/>
      <w:r w:rsidRPr="005B60F2">
        <w:t xml:space="preserve"> Health (SOH) da bateria e o </w:t>
      </w:r>
      <w:proofErr w:type="spellStart"/>
      <w:r w:rsidRPr="005B60F2">
        <w:t>Remaining</w:t>
      </w:r>
      <w:proofErr w:type="spellEnd"/>
      <w:r w:rsidRPr="005B60F2">
        <w:t xml:space="preserve"> </w:t>
      </w:r>
      <w:proofErr w:type="spellStart"/>
      <w:r w:rsidRPr="005B60F2">
        <w:t>Useful</w:t>
      </w:r>
      <w:proofErr w:type="spellEnd"/>
      <w:r w:rsidRPr="005B60F2">
        <w:t xml:space="preserve"> Life (RUL).</w:t>
      </w:r>
    </w:p>
    <w:p w14:paraId="47D56518" w14:textId="77777777" w:rsidR="007519B4" w:rsidRDefault="007519B4" w:rsidP="005B60F2"/>
    <w:p w14:paraId="48663624" w14:textId="78C8BBB1" w:rsidR="005B60F2" w:rsidRPr="005B60F2" w:rsidRDefault="005B60F2" w:rsidP="005B60F2">
      <w:r w:rsidRPr="005B60F2">
        <w:t>O envelhecimento da bateria afeta diretamente o desempenho e o retorno financeiro dos sistemas PV residenciais. A vida útil de uma bateria é determinada por fatores como as condições específicas do local e as estratégias de despacho de armazenamento. Descobriu-se que a longevidade da BSS é um fator-chave para a sua custo-eficácia.</w:t>
      </w:r>
    </w:p>
    <w:p w14:paraId="2E30761B" w14:textId="77777777" w:rsidR="007519B4" w:rsidRDefault="007519B4" w:rsidP="005B60F2"/>
    <w:p w14:paraId="1437D846" w14:textId="609423DB" w:rsidR="005B60F2" w:rsidRPr="005B60F2" w:rsidRDefault="005B60F2" w:rsidP="005B60F2">
      <w:r w:rsidRPr="005B60F2">
        <w:t xml:space="preserve">O envelhecimento da capacidade em </w:t>
      </w:r>
      <w:proofErr w:type="spellStart"/>
      <w:r w:rsidRPr="005B60F2">
        <w:t>BSSs</w:t>
      </w:r>
      <w:proofErr w:type="spellEnd"/>
      <w:r w:rsidRPr="005B60F2">
        <w:t xml:space="preserve"> é resultado de dois processos distintos: o envelhecimento de calendário (</w:t>
      </w:r>
      <w:proofErr w:type="spellStart"/>
      <w:r w:rsidRPr="005B60F2">
        <w:rPr>
          <w:i/>
          <w:iCs/>
        </w:rPr>
        <w:t>calendar</w:t>
      </w:r>
      <w:proofErr w:type="spellEnd"/>
      <w:r w:rsidRPr="005B60F2">
        <w:rPr>
          <w:i/>
          <w:iCs/>
        </w:rPr>
        <w:t xml:space="preserve"> </w:t>
      </w:r>
      <w:proofErr w:type="spellStart"/>
      <w:r w:rsidRPr="005B60F2">
        <w:rPr>
          <w:i/>
          <w:iCs/>
        </w:rPr>
        <w:t>aging</w:t>
      </w:r>
      <w:proofErr w:type="spellEnd"/>
      <w:r w:rsidRPr="005B60F2">
        <w:t>) e o envelhecimento de ciclo (</w:t>
      </w:r>
      <w:proofErr w:type="spellStart"/>
      <w:r w:rsidRPr="005B60F2">
        <w:rPr>
          <w:i/>
          <w:iCs/>
        </w:rPr>
        <w:t>cycle</w:t>
      </w:r>
      <w:proofErr w:type="spellEnd"/>
      <w:r w:rsidRPr="005B60F2">
        <w:rPr>
          <w:i/>
          <w:iCs/>
        </w:rPr>
        <w:t xml:space="preserve"> </w:t>
      </w:r>
      <w:proofErr w:type="spellStart"/>
      <w:r w:rsidRPr="005B60F2">
        <w:rPr>
          <w:i/>
          <w:iCs/>
        </w:rPr>
        <w:t>aging</w:t>
      </w:r>
      <w:proofErr w:type="spellEnd"/>
      <w:r w:rsidRPr="005B60F2">
        <w:t xml:space="preserve">). O envelhecimento de calendário é influenciado pela temperatura ambiente e pelo </w:t>
      </w:r>
      <w:proofErr w:type="spellStart"/>
      <w:r w:rsidRPr="005B60F2">
        <w:t>State</w:t>
      </w:r>
      <w:proofErr w:type="spellEnd"/>
      <w:r w:rsidRPr="005B60F2">
        <w:t xml:space="preserve"> </w:t>
      </w:r>
      <w:proofErr w:type="spellStart"/>
      <w:r w:rsidRPr="005B60F2">
        <w:t>of</w:t>
      </w:r>
      <w:proofErr w:type="spellEnd"/>
      <w:r w:rsidRPr="005B60F2">
        <w:t xml:space="preserve"> Charge (SOC), enquanto o envelhecimento de ciclo é afetado pelo número de ciclos de carga-descarga equivalentes completos (FEC), pela taxa de corrente (C-rate) e pela profundidade de descarga (DOD).</w:t>
      </w:r>
    </w:p>
    <w:p w14:paraId="3D70BD10" w14:textId="3F44D4EF" w:rsidR="005B60F2" w:rsidRPr="00682B68" w:rsidRDefault="005B60F2" w:rsidP="007519B4">
      <w:pPr>
        <w:pStyle w:val="Ttulo2"/>
        <w:keepLines/>
      </w:pPr>
      <w:bookmarkStart w:id="11" w:name="_Toc216040933"/>
      <w:r w:rsidRPr="00682B68">
        <w:lastRenderedPageBreak/>
        <w:t xml:space="preserve">Métodos de Previsão do </w:t>
      </w:r>
      <w:proofErr w:type="spellStart"/>
      <w:r w:rsidRPr="00682B68">
        <w:t>State</w:t>
      </w:r>
      <w:proofErr w:type="spellEnd"/>
      <w:r w:rsidRPr="00682B68">
        <w:t xml:space="preserve"> </w:t>
      </w:r>
      <w:proofErr w:type="spellStart"/>
      <w:r w:rsidRPr="00682B68">
        <w:t>of</w:t>
      </w:r>
      <w:proofErr w:type="spellEnd"/>
      <w:r w:rsidRPr="00682B68">
        <w:t xml:space="preserve"> Health (SOH)</w:t>
      </w:r>
      <w:bookmarkEnd w:id="11"/>
    </w:p>
    <w:p w14:paraId="54F66436" w14:textId="77777777" w:rsidR="007519B4" w:rsidRDefault="005B60F2" w:rsidP="007519B4">
      <w:pPr>
        <w:keepLines/>
      </w:pPr>
      <w:r w:rsidRPr="00682B68">
        <w:t>A previsão do SOH, especialmente para baterias de íon-lítio (como as células LFP usadas em simulações), tem sido amplamente estudada devido ao seu papel na garantia da confiabilidade, segurança e eficiência dos sistemas de bateria. Os métodos para previsão de SOH são classificados em três categorias principais:</w:t>
      </w:r>
    </w:p>
    <w:p w14:paraId="7D4065D6" w14:textId="77777777" w:rsidR="007519B4" w:rsidRDefault="005B60F2" w:rsidP="007519B4">
      <w:pPr>
        <w:pStyle w:val="Ttulo3"/>
        <w:jc w:val="both"/>
        <w:rPr>
          <w:rStyle w:val="Ttulo3Char"/>
        </w:rPr>
      </w:pPr>
      <w:bookmarkStart w:id="12" w:name="_Toc216040934"/>
      <w:r w:rsidRPr="007519B4">
        <w:rPr>
          <w:rStyle w:val="Ttulo3Char"/>
        </w:rPr>
        <w:t>Métodos Baseados em Modelo (White Box Model</w:t>
      </w:r>
      <w:r w:rsidR="007519B4" w:rsidRPr="007519B4">
        <w:rPr>
          <w:rStyle w:val="Ttulo3Char"/>
        </w:rPr>
        <w:t>)</w:t>
      </w:r>
      <w:bookmarkEnd w:id="12"/>
    </w:p>
    <w:p w14:paraId="1A97D561" w14:textId="4574D374" w:rsidR="00D500FF" w:rsidRPr="00D500FF" w:rsidRDefault="00D500FF" w:rsidP="00D500FF">
      <w:pPr>
        <w:rPr>
          <w:rFonts w:eastAsia="sans-serif"/>
        </w:rPr>
      </w:pPr>
      <w:bookmarkStart w:id="13" w:name="_Toc216040869"/>
      <w:r w:rsidRPr="007519B4">
        <w:t>Essas abordagens baseiam-se em princípios eletroquímicos e físicos para descrever matematicamente o comportamento e os mecanismos de degradação da bateria. Embora forneçam poder explicativo, são criticados por sua alta demanda por recursos computacionais e a necessidade de parâmetros detalhados do modelo.</w:t>
      </w:r>
      <w:bookmarkEnd w:id="13"/>
    </w:p>
    <w:p w14:paraId="759AB217" w14:textId="77777777" w:rsidR="007519B4" w:rsidRPr="007519B4" w:rsidRDefault="007519B4" w:rsidP="007519B4">
      <w:pPr>
        <w:pStyle w:val="Ttulo3"/>
        <w:jc w:val="both"/>
        <w:rPr>
          <w:lang w:val="en-US"/>
        </w:rPr>
      </w:pPr>
      <w:bookmarkStart w:id="14" w:name="_Toc216040935"/>
      <w:proofErr w:type="spellStart"/>
      <w:r w:rsidRPr="007519B4">
        <w:rPr>
          <w:lang w:val="en-US"/>
        </w:rPr>
        <w:t>Métodos</w:t>
      </w:r>
      <w:proofErr w:type="spellEnd"/>
      <w:r w:rsidRPr="007519B4">
        <w:rPr>
          <w:lang w:val="en-US"/>
        </w:rPr>
        <w:t xml:space="preserve"> Data-Driven (Black Box Models)</w:t>
      </w:r>
      <w:bookmarkEnd w:id="14"/>
    </w:p>
    <w:p w14:paraId="1BBE0EAE" w14:textId="4AAF015C" w:rsidR="005B60F2" w:rsidRPr="007519B4" w:rsidRDefault="005B60F2" w:rsidP="00D500FF">
      <w:r w:rsidRPr="007519B4">
        <w:t xml:space="preserve">Utilizam dados históricos e aprendizado de máquina (ML) para prever o SOH sem modelar explicitamente os processos químicos internos. Esses métodos oferecem flexibilidade e escalabilidade e incluem técnicas de </w:t>
      </w:r>
      <w:proofErr w:type="spellStart"/>
      <w:r w:rsidRPr="007519B4">
        <w:t>Deep</w:t>
      </w:r>
      <w:proofErr w:type="spellEnd"/>
      <w:r w:rsidRPr="007519B4">
        <w:t xml:space="preserve"> Learning como </w:t>
      </w:r>
      <w:proofErr w:type="spellStart"/>
      <w:r w:rsidRPr="007519B4">
        <w:t>Deep</w:t>
      </w:r>
      <w:proofErr w:type="spellEnd"/>
      <w:r w:rsidRPr="007519B4">
        <w:t xml:space="preserve"> Neural Networks (</w:t>
      </w:r>
      <w:proofErr w:type="spellStart"/>
      <w:r w:rsidRPr="007519B4">
        <w:t>DNNs</w:t>
      </w:r>
      <w:proofErr w:type="spellEnd"/>
      <w:r w:rsidRPr="007519B4">
        <w:t xml:space="preserve">) e </w:t>
      </w:r>
      <w:proofErr w:type="spellStart"/>
      <w:r w:rsidRPr="007519B4">
        <w:t>Recurrent</w:t>
      </w:r>
      <w:proofErr w:type="spellEnd"/>
      <w:r w:rsidRPr="007519B4">
        <w:t xml:space="preserve"> Neural Networks (</w:t>
      </w:r>
      <w:proofErr w:type="spellStart"/>
      <w:r w:rsidRPr="007519B4">
        <w:t>RNNs</w:t>
      </w:r>
      <w:proofErr w:type="spellEnd"/>
      <w:r w:rsidRPr="007519B4">
        <w:t xml:space="preserve">). No entanto, sua natureza "caixa preta" e a necessidade de dados substanciais representam desafios de </w:t>
      </w:r>
      <w:proofErr w:type="spellStart"/>
      <w:r w:rsidRPr="007519B4">
        <w:t>interpretabilidade</w:t>
      </w:r>
      <w:proofErr w:type="spellEnd"/>
      <w:r w:rsidRPr="007519B4">
        <w:t xml:space="preserve"> e disponibilidade de dados.</w:t>
      </w:r>
    </w:p>
    <w:p w14:paraId="29A66A3A" w14:textId="77777777" w:rsidR="007519B4" w:rsidRDefault="005B60F2" w:rsidP="007519B4">
      <w:pPr>
        <w:pStyle w:val="Ttulo3"/>
      </w:pPr>
      <w:bookmarkStart w:id="15" w:name="_Toc216040936"/>
      <w:r w:rsidRPr="007519B4">
        <w:t>Métodos Híbridos (</w:t>
      </w:r>
      <w:r w:rsidRPr="007519B4">
        <w:rPr>
          <w:i/>
          <w:iCs/>
        </w:rPr>
        <w:t>Gray Box Models</w:t>
      </w:r>
      <w:r w:rsidRPr="007519B4">
        <w:t>)</w:t>
      </w:r>
      <w:bookmarkEnd w:id="15"/>
    </w:p>
    <w:p w14:paraId="6545DA5D" w14:textId="7045F408" w:rsidR="005B60F2" w:rsidRPr="007519B4" w:rsidRDefault="005B60F2" w:rsidP="00D500FF">
      <w:r w:rsidRPr="007519B4">
        <w:t>Combinam insights baseados em modelos com a flexibilidade de abordagens data-</w:t>
      </w:r>
      <w:proofErr w:type="spellStart"/>
      <w:r w:rsidRPr="007519B4">
        <w:t>driven</w:t>
      </w:r>
      <w:proofErr w:type="spellEnd"/>
      <w:r w:rsidRPr="007519B4">
        <w:t xml:space="preserve"> para melhorar a precisão e a confiabilidade da previsão.</w:t>
      </w:r>
    </w:p>
    <w:p w14:paraId="43D7019E" w14:textId="3A26BC5C" w:rsidR="005B60F2" w:rsidRPr="00682B68" w:rsidRDefault="005B60F2" w:rsidP="005B60F2">
      <w:pPr>
        <w:pStyle w:val="Ttulo2"/>
      </w:pPr>
      <w:bookmarkStart w:id="16" w:name="_Toc216040937"/>
      <w:r w:rsidRPr="00682B68">
        <w:t>Machine Learning para Previsão de SOH em Sistemas PV</w:t>
      </w:r>
      <w:bookmarkEnd w:id="16"/>
    </w:p>
    <w:p w14:paraId="2A65F074" w14:textId="77777777" w:rsidR="005B60F2" w:rsidRPr="005B60F2" w:rsidRDefault="005B60F2" w:rsidP="005B60F2">
      <w:r w:rsidRPr="005B60F2">
        <w:t>O uso de técnicas de ML para gerenciamento da saúde da bateria em sistemas PV residenciais demonstrou ser uma maneira precisa e computacionalmente eficiente de prever a vida útil esperada.</w:t>
      </w:r>
    </w:p>
    <w:p w14:paraId="23C654C1" w14:textId="137D11C9" w:rsidR="005B60F2" w:rsidRPr="005B60F2" w:rsidRDefault="005B60F2" w:rsidP="005B60F2">
      <w:r w:rsidRPr="005B60F2">
        <w:t xml:space="preserve">O projeto ML Battery Life </w:t>
      </w:r>
      <w:proofErr w:type="spellStart"/>
      <w:r w:rsidRPr="005B60F2">
        <w:t>Predictor</w:t>
      </w:r>
      <w:proofErr w:type="spellEnd"/>
      <w:r w:rsidRPr="005B60F2">
        <w:t xml:space="preserve"> (</w:t>
      </w:r>
      <w:proofErr w:type="spellStart"/>
      <w:r w:rsidRPr="005B60F2">
        <w:t>MLBatLife</w:t>
      </w:r>
      <w:proofErr w:type="spellEnd"/>
      <w:r w:rsidRPr="005B60F2">
        <w:t xml:space="preserve">) é um exemplo de abordagem baseada em IA que utiliza dados históricos ou previstos de geração PV e padrões de consumo de </w:t>
      </w:r>
      <w:r w:rsidRPr="005B60F2">
        <w:lastRenderedPageBreak/>
        <w:t>carga para prever o SOH rapidamente. Esta metodologia provou ser altamente precisa, atingindo um coeficiente de determinação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Pr="005B60F2">
        <w:t>) de 0.986 para previsões de um dia à frente.</w:t>
      </w:r>
    </w:p>
    <w:p w14:paraId="0AAE35F3" w14:textId="41B0CB04" w:rsidR="005B60F2" w:rsidRPr="005B60F2" w:rsidRDefault="005B60F2" w:rsidP="005B60F2">
      <w:r w:rsidRPr="005B60F2">
        <w:t xml:space="preserve">A precisão do modelo é alcançada através da utilização de </w:t>
      </w:r>
      <w:proofErr w:type="spellStart"/>
      <w:r w:rsidRPr="005B60F2">
        <w:t>regressores</w:t>
      </w:r>
      <w:proofErr w:type="spellEnd"/>
      <w:r w:rsidRPr="005B60F2">
        <w:t xml:space="preserve"> Random Forest (RF), que são empregados para prever a perda diária de capacidade ((</w:t>
      </w:r>
      <m:oMath>
        <m:r>
          <w:rPr>
            <w:rFonts w:ascii="Cambria Math" w:hAnsi="Cambria Math"/>
          </w:rPr>
          <m:t>∆SOH</m:t>
        </m:r>
      </m:oMath>
      <w:r w:rsidRPr="005B60F2">
        <w:t xml:space="preserve">). Em um estudo, foi demonstrado que o desempenho de regressão ideal pode ser alcançado usando um conjunto reduzido de </w:t>
      </w:r>
      <w:r w:rsidRPr="005B60F2">
        <w:rPr>
          <w:i/>
          <w:iCs/>
        </w:rPr>
        <w:t>features</w:t>
      </w:r>
      <w:r w:rsidRPr="005B60F2">
        <w:t xml:space="preserve"> (características), incluindo:</w:t>
      </w:r>
    </w:p>
    <w:p w14:paraId="585869D7" w14:textId="54B41FCC" w:rsidR="005B60F2" w:rsidRPr="00682B68" w:rsidRDefault="005B60F2" w:rsidP="005B60F2">
      <w:pPr>
        <w:pStyle w:val="PargrafodaLista"/>
        <w:numPr>
          <w:ilvl w:val="0"/>
          <w:numId w:val="41"/>
        </w:numPr>
      </w:pPr>
      <w:r w:rsidRPr="00682B68">
        <w:t xml:space="preserve">A capacidade inicial no início do dia </w:t>
      </w:r>
      <m:oMath>
        <m:r>
          <w:rPr>
            <w:rFonts w:ascii="Cambria Math" w:hAnsi="Cambria Math"/>
          </w:rPr>
          <m:t>(SO</m:t>
        </m:r>
        <m:sSub>
          <m:sSubPr>
            <m:ctrlPr>
              <w:rPr>
                <w:rFonts w:ascii="Cambria Math" w:hAnsi="Cambria Math"/>
                <w:i/>
              </w:rPr>
            </m:ctrlPr>
          </m:sSubPr>
          <m:e>
            <m:r>
              <w:rPr>
                <w:rFonts w:ascii="Cambria Math" w:hAnsi="Cambria Math"/>
              </w:rPr>
              <m:t>H</m:t>
            </m:r>
          </m:e>
          <m:sub>
            <m:r>
              <w:rPr>
                <w:rFonts w:ascii="Cambria Math" w:hAnsi="Cambria Math"/>
              </w:rPr>
              <m:t>0</m:t>
            </m:r>
          </m:sub>
        </m:sSub>
      </m:oMath>
      <w:r w:rsidRPr="00682B68">
        <w:t>).</w:t>
      </w:r>
    </w:p>
    <w:p w14:paraId="52E150A5" w14:textId="15170C31" w:rsidR="005B60F2" w:rsidRPr="00682B68" w:rsidRDefault="005B60F2" w:rsidP="005B60F2">
      <w:pPr>
        <w:pStyle w:val="PargrafodaLista"/>
        <w:numPr>
          <w:ilvl w:val="0"/>
          <w:numId w:val="41"/>
        </w:numPr>
      </w:pPr>
      <w:r w:rsidRPr="00682B68">
        <w:t>O valor médio do perfil de potência residual (</w:t>
      </w:r>
      <m:oMath>
        <m:r>
          <w:rPr>
            <w:rFonts w:ascii="Cambria Math" w:hAnsi="Cambria Math"/>
          </w:rPr>
          <m:t>T1</m:t>
        </m:r>
      </m:oMath>
      <w:r w:rsidRPr="00682B68">
        <w:t>).</w:t>
      </w:r>
    </w:p>
    <w:p w14:paraId="28DFA73B" w14:textId="23D487C0" w:rsidR="005B60F2" w:rsidRPr="00682B68" w:rsidRDefault="005B60F2" w:rsidP="005B60F2">
      <w:pPr>
        <w:pStyle w:val="PargrafodaLista"/>
        <w:numPr>
          <w:ilvl w:val="0"/>
          <w:numId w:val="41"/>
        </w:numPr>
      </w:pPr>
      <w:r w:rsidRPr="00682B68">
        <w:t>A estratégia operacional (</w:t>
      </w:r>
      <m:oMath>
        <m:r>
          <w:rPr>
            <w:rFonts w:ascii="Cambria Math" w:hAnsi="Cambria Math"/>
          </w:rPr>
          <m:t>xscen</m:t>
        </m:r>
      </m:oMath>
      <w:r w:rsidRPr="00682B68">
        <w:t>).</w:t>
      </w:r>
    </w:p>
    <w:p w14:paraId="271F3B62" w14:textId="536C8A09" w:rsidR="005B60F2" w:rsidRPr="00682B68" w:rsidRDefault="005B60F2" w:rsidP="005B60F2">
      <w:pPr>
        <w:pStyle w:val="PargrafodaLista"/>
        <w:numPr>
          <w:ilvl w:val="0"/>
          <w:numId w:val="41"/>
        </w:numPr>
      </w:pPr>
      <w:r w:rsidRPr="00682B68">
        <w:t>O valor absoluto médio do perfil de potência residual (</w:t>
      </w:r>
      <m:oMath>
        <m:r>
          <w:rPr>
            <w:rFonts w:ascii="Cambria Math" w:hAnsi="Cambria Math"/>
          </w:rPr>
          <m:t>T4</m:t>
        </m:r>
      </m:oMath>
      <w:r w:rsidRPr="00682B68">
        <w:t>).</w:t>
      </w:r>
    </w:p>
    <w:p w14:paraId="7435D3DF" w14:textId="77777777" w:rsidR="005B60F2" w:rsidRPr="00682B68" w:rsidRDefault="005B60F2" w:rsidP="005B60F2">
      <w:pPr>
        <w:pStyle w:val="PargrafodaLista"/>
        <w:numPr>
          <w:ilvl w:val="0"/>
          <w:numId w:val="41"/>
        </w:numPr>
      </w:pPr>
      <w:r w:rsidRPr="00682B68">
        <w:t xml:space="preserve">O dia do ano (adicionado para melhorar a previsão em estratégias que dependem de previsões de PV, como o </w:t>
      </w:r>
      <w:r w:rsidRPr="005B60F2">
        <w:rPr>
          <w:i/>
          <w:iCs/>
        </w:rPr>
        <w:t xml:space="preserve">feed-in </w:t>
      </w:r>
      <w:proofErr w:type="spellStart"/>
      <w:r w:rsidRPr="005B60F2">
        <w:rPr>
          <w:i/>
          <w:iCs/>
        </w:rPr>
        <w:t>damp</w:t>
      </w:r>
      <w:proofErr w:type="spellEnd"/>
      <w:r w:rsidRPr="00682B68">
        <w:t>).</w:t>
      </w:r>
    </w:p>
    <w:p w14:paraId="500E17D5" w14:textId="35CC83DA" w:rsidR="005B60F2" w:rsidRPr="00682B68" w:rsidRDefault="005B60F2" w:rsidP="005B60F2">
      <w:pPr>
        <w:pStyle w:val="Ttulo2"/>
      </w:pPr>
      <w:bookmarkStart w:id="17" w:name="_Toc216040938"/>
      <w:r w:rsidRPr="00682B68">
        <w:t>Desafios e Métricas em Ambientes Reais (Off-Grid)</w:t>
      </w:r>
      <w:bookmarkEnd w:id="17"/>
    </w:p>
    <w:p w14:paraId="47B5301A" w14:textId="77777777" w:rsidR="005B60F2" w:rsidRPr="005B60F2" w:rsidRDefault="005B60F2" w:rsidP="005B60F2">
      <w:pPr>
        <w:rPr>
          <w:rFonts w:cs="Arial"/>
        </w:rPr>
      </w:pPr>
      <w:r w:rsidRPr="005B60F2">
        <w:rPr>
          <w:rFonts w:cs="Arial"/>
        </w:rPr>
        <w:t>Em aplicações do mundo real, como sistemas solares off-grid em locais remotos, o diagnóstico de saúde da bateria é desafiador devido à falta de testes controlados e à variabilidade dos dados de campo (tensão, corrente, temperatura).</w:t>
      </w:r>
    </w:p>
    <w:p w14:paraId="0D033A9A" w14:textId="77777777" w:rsidR="005B60F2" w:rsidRPr="005B60F2" w:rsidRDefault="005B60F2" w:rsidP="005B60F2">
      <w:pPr>
        <w:rPr>
          <w:rFonts w:cs="Arial"/>
        </w:rPr>
      </w:pPr>
      <w:r w:rsidRPr="005B60F2">
        <w:rPr>
          <w:rFonts w:cs="Arial"/>
        </w:rPr>
        <w:t>Nesses contextos, a resistência interna é frequentemente usada como métrica de saúde preferida sobre a capacidade, pois seu impacto na tensão é mais facilmente observável mesmo em descargas rasas.</w:t>
      </w:r>
    </w:p>
    <w:p w14:paraId="4FEBE1AA" w14:textId="77777777" w:rsidR="005B60F2" w:rsidRPr="005B60F2" w:rsidRDefault="005B60F2" w:rsidP="005B60F2">
      <w:pPr>
        <w:rPr>
          <w:rFonts w:cs="Arial"/>
        </w:rPr>
      </w:pPr>
      <w:r w:rsidRPr="005B60F2">
        <w:rPr>
          <w:rFonts w:cs="Arial"/>
        </w:rPr>
        <w:t>Técnicas de aprendizado de máquina probabilístico, como a Regressão por Processo Gaussiano (GP), são robustas para condições operacionais variáveis e falhas de dados, permitindo a calibração da resistência para remover o impacto da corrente, temperatura e SOC, resultando em estimativas de saúde mais suaves e consistentes. A combinação de trajetórias de saúde (resistência e sua taxa de variação) com fatores de estresse de envelhecimento (idade, temperatura média, tensão média) pode prever a falha no fim da vida útil com uma precisão balanceada de 82% no momento da falha.</w:t>
      </w:r>
    </w:p>
    <w:p w14:paraId="09A95280" w14:textId="77777777" w:rsidR="00201A15" w:rsidRDefault="00201A15">
      <w:pPr>
        <w:spacing w:line="276" w:lineRule="auto"/>
        <w:jc w:val="left"/>
        <w:rPr>
          <w:rFonts w:eastAsia="sans-serif" w:cs="Arial"/>
          <w:b/>
          <w:bCs/>
          <w:caps/>
          <w:sz w:val="28"/>
        </w:rPr>
      </w:pPr>
      <w:r>
        <w:br w:type="page"/>
      </w:r>
    </w:p>
    <w:p w14:paraId="53F73433" w14:textId="25E97E91" w:rsidR="002665D2" w:rsidRDefault="002665D2" w:rsidP="002665D2">
      <w:pPr>
        <w:pStyle w:val="Ttulo1"/>
      </w:pPr>
      <w:bookmarkStart w:id="18" w:name="_Toc216040939"/>
      <w:r>
        <w:lastRenderedPageBreak/>
        <w:t>metodologia</w:t>
      </w:r>
      <w:bookmarkEnd w:id="18"/>
    </w:p>
    <w:p w14:paraId="52622D0B" w14:textId="77777777" w:rsidR="00604D6E" w:rsidRPr="00604D6E" w:rsidRDefault="00604D6E" w:rsidP="00604D6E">
      <w:pPr>
        <w:rPr>
          <w:rFonts w:cs="Arial"/>
        </w:rPr>
      </w:pPr>
      <w:r w:rsidRPr="00604D6E">
        <w:rPr>
          <w:rFonts w:cs="Arial"/>
        </w:rPr>
        <w:t>A metodologia proposta visa alcançar os objetivos específicos de analisar fatores de desgaste, propor uma arquitetura de sistema de informação, desenvolver um algoritmo preditivo e avaliar seus benefícios. A estrutura se baseia em um estudo de simulação e modelagem de dados.</w:t>
      </w:r>
    </w:p>
    <w:p w14:paraId="1B66D6E4" w14:textId="77777777" w:rsidR="00604D6E" w:rsidRPr="00604D6E" w:rsidRDefault="00604D6E" w:rsidP="00604D6E">
      <w:pPr>
        <w:pStyle w:val="PargrafodaLista"/>
        <w:numPr>
          <w:ilvl w:val="0"/>
          <w:numId w:val="38"/>
        </w:numPr>
        <w:rPr>
          <w:rFonts w:cs="Arial"/>
        </w:rPr>
      </w:pPr>
      <w:r w:rsidRPr="00604D6E">
        <w:rPr>
          <w:rFonts w:cs="Arial"/>
          <w:b/>
          <w:bCs/>
        </w:rPr>
        <w:t>Coleta e Preparação do Conjunto de Dados:</w:t>
      </w:r>
      <w:r w:rsidRPr="00604D6E">
        <w:rPr>
          <w:rFonts w:cs="Arial"/>
        </w:rPr>
        <w:t xml:space="preserve"> A coleta de dados envolverá a utilização de perfis de demanda residencial e geração fotovoltaica (PV). Para simular a operação de longo prazo, perfis de potência residual (diferença entre geração PV e demanda residencial) serão usados como entrada. Para garantir dados suficientes para o treinamento do modelo de ML, os perfis de potência residual de um ano serão replicados (por exemplo, cinco vezes) para criar um sinal de longo prazo, que servirá como entrada para a simulação.</w:t>
      </w:r>
    </w:p>
    <w:p w14:paraId="534EAA3D" w14:textId="77777777" w:rsidR="00604D6E" w:rsidRPr="00604D6E" w:rsidRDefault="00604D6E" w:rsidP="00604D6E">
      <w:pPr>
        <w:pStyle w:val="PargrafodaLista"/>
        <w:numPr>
          <w:ilvl w:val="0"/>
          <w:numId w:val="38"/>
        </w:numPr>
        <w:rPr>
          <w:rFonts w:cs="Arial"/>
        </w:rPr>
      </w:pPr>
      <w:r w:rsidRPr="00604D6E">
        <w:rPr>
          <w:rFonts w:cs="Arial"/>
          <w:b/>
          <w:bCs/>
        </w:rPr>
        <w:t>Simulação da Degradação da Bateria:</w:t>
      </w:r>
      <w:r w:rsidRPr="00604D6E">
        <w:rPr>
          <w:rFonts w:cs="Arial"/>
        </w:rPr>
        <w:t xml:space="preserve"> O sinal de longo prazo será processado </w:t>
      </w:r>
      <w:r w:rsidRPr="005B60F2">
        <w:rPr>
          <w:rFonts w:cs="Arial"/>
        </w:rPr>
        <w:t xml:space="preserve">usando uma estrutura de simulação, como o </w:t>
      </w:r>
      <w:proofErr w:type="spellStart"/>
      <w:r w:rsidRPr="005B60F2">
        <w:rPr>
          <w:rFonts w:cs="Arial"/>
        </w:rPr>
        <w:t>SimSES</w:t>
      </w:r>
      <w:proofErr w:type="spellEnd"/>
      <w:r w:rsidRPr="005B60F2">
        <w:rPr>
          <w:rFonts w:cs="Arial"/>
        </w:rPr>
        <w:t>, que utiliza um modelo de circuito elétrico equivalente (modelo caixa cinza). A simulação considerará os mecanismos de envelhecimento, incluindo o envelhecimento de calendário e o envelhecimento de ciclo, para gerar um perfil de SOH (</w:t>
      </w:r>
      <w:proofErr w:type="spellStart"/>
      <w:r w:rsidRPr="005B60F2">
        <w:rPr>
          <w:rFonts w:cs="Arial"/>
          <w:i/>
          <w:iCs/>
        </w:rPr>
        <w:t>ground-truth</w:t>
      </w:r>
      <w:proofErr w:type="spellEnd"/>
      <w:r w:rsidRPr="005B60F2">
        <w:rPr>
          <w:rFonts w:cs="Arial"/>
        </w:rPr>
        <w:t xml:space="preserve">), detalhando a evolução da capacidade da bateria ao longo do tempo (por exemplo, cinco anos). Serão consideradas diferentes estratégias operacionais (e.g., </w:t>
      </w:r>
      <w:proofErr w:type="spellStart"/>
      <w:r w:rsidRPr="005B60F2">
        <w:rPr>
          <w:rFonts w:cs="Arial"/>
          <w:i/>
          <w:iCs/>
        </w:rPr>
        <w:t>greedy</w:t>
      </w:r>
      <w:proofErr w:type="spellEnd"/>
      <w:r w:rsidRPr="005B60F2">
        <w:rPr>
          <w:rFonts w:cs="Arial"/>
          <w:i/>
          <w:iCs/>
        </w:rPr>
        <w:t xml:space="preserve"> </w:t>
      </w:r>
      <w:proofErr w:type="spellStart"/>
      <w:r w:rsidRPr="005B60F2">
        <w:rPr>
          <w:rFonts w:cs="Arial"/>
          <w:i/>
          <w:iCs/>
        </w:rPr>
        <w:t>strategy</w:t>
      </w:r>
      <w:proofErr w:type="spellEnd"/>
      <w:r w:rsidRPr="005B60F2">
        <w:rPr>
          <w:rFonts w:cs="Arial"/>
        </w:rPr>
        <w:t xml:space="preserve"> e </w:t>
      </w:r>
      <w:r w:rsidRPr="005B60F2">
        <w:rPr>
          <w:rFonts w:cs="Arial"/>
          <w:i/>
          <w:iCs/>
        </w:rPr>
        <w:t xml:space="preserve">feed-in </w:t>
      </w:r>
      <w:proofErr w:type="spellStart"/>
      <w:r w:rsidRPr="005B60F2">
        <w:rPr>
          <w:rFonts w:cs="Arial"/>
          <w:i/>
          <w:iCs/>
        </w:rPr>
        <w:t>damping</w:t>
      </w:r>
      <w:proofErr w:type="spellEnd"/>
      <w:r w:rsidRPr="005B60F2">
        <w:rPr>
          <w:rFonts w:cs="Arial"/>
          <w:i/>
          <w:iCs/>
        </w:rPr>
        <w:t xml:space="preserve"> </w:t>
      </w:r>
      <w:proofErr w:type="spellStart"/>
      <w:r w:rsidRPr="005B60F2">
        <w:rPr>
          <w:rFonts w:cs="Arial"/>
          <w:i/>
          <w:iCs/>
        </w:rPr>
        <w:t>strategy</w:t>
      </w:r>
      <w:proofErr w:type="spellEnd"/>
      <w:r w:rsidRPr="005B60F2">
        <w:rPr>
          <w:rFonts w:cs="Arial"/>
        </w:rPr>
        <w:t>).</w:t>
      </w:r>
    </w:p>
    <w:p w14:paraId="0BE5D5F5" w14:textId="77777777" w:rsidR="00604D6E" w:rsidRPr="00604D6E" w:rsidRDefault="00604D6E" w:rsidP="00604D6E">
      <w:pPr>
        <w:pStyle w:val="PargrafodaLista"/>
        <w:numPr>
          <w:ilvl w:val="0"/>
          <w:numId w:val="38"/>
        </w:numPr>
        <w:rPr>
          <w:rFonts w:cs="Arial"/>
        </w:rPr>
      </w:pPr>
      <w:r w:rsidRPr="00604D6E">
        <w:rPr>
          <w:rFonts w:cs="Arial"/>
          <w:b/>
          <w:bCs/>
        </w:rPr>
        <w:t>Extração e Seleção de Características (</w:t>
      </w:r>
      <w:r w:rsidRPr="00604D6E">
        <w:rPr>
          <w:rFonts w:cs="Arial"/>
          <w:b/>
          <w:bCs/>
          <w:i/>
          <w:iCs/>
        </w:rPr>
        <w:t>Features</w:t>
      </w:r>
      <w:r w:rsidRPr="00604D6E">
        <w:rPr>
          <w:rFonts w:cs="Arial"/>
          <w:b/>
          <w:bCs/>
        </w:rPr>
        <w:t>):</w:t>
      </w:r>
      <w:r w:rsidRPr="00604D6E">
        <w:rPr>
          <w:rFonts w:cs="Arial"/>
        </w:rPr>
        <w:t xml:space="preserve"> Os perfis de entrada </w:t>
      </w:r>
      <w:r w:rsidRPr="005B60F2">
        <w:rPr>
          <w:rFonts w:cs="Arial"/>
        </w:rPr>
        <w:t>(potência residual) serão segmentados (por exemplo, em segmentos de um dia, que é o período mais curto que representa de forma confiável a dinâmica diária). Cada segmento será caracterizado por um conjunto condensado de características (</w:t>
      </w:r>
      <w:r w:rsidRPr="005B60F2">
        <w:rPr>
          <w:rFonts w:cs="Arial"/>
          <w:i/>
          <w:iCs/>
        </w:rPr>
        <w:t>features</w:t>
      </w:r>
      <w:r w:rsidRPr="005B60F2">
        <w:rPr>
          <w:rFonts w:cs="Arial"/>
        </w:rPr>
        <w:t>) que resumem estatisticamente os aspectos do domínio do tempo e da frequência. Será aplicada a técnica de Seleção Sequencial Progressiva de Features (</w:t>
      </w:r>
      <w:proofErr w:type="spellStart"/>
      <w:r w:rsidRPr="005B60F2">
        <w:rPr>
          <w:rFonts w:cs="Arial"/>
          <w:i/>
          <w:iCs/>
        </w:rPr>
        <w:t>Sequential</w:t>
      </w:r>
      <w:proofErr w:type="spellEnd"/>
      <w:r w:rsidRPr="005B60F2">
        <w:rPr>
          <w:rFonts w:cs="Arial"/>
          <w:i/>
          <w:iCs/>
        </w:rPr>
        <w:t xml:space="preserve"> </w:t>
      </w:r>
      <w:proofErr w:type="spellStart"/>
      <w:r w:rsidRPr="005B60F2">
        <w:rPr>
          <w:rFonts w:cs="Arial"/>
          <w:i/>
          <w:iCs/>
        </w:rPr>
        <w:t>Forward</w:t>
      </w:r>
      <w:proofErr w:type="spellEnd"/>
      <w:r w:rsidRPr="005B60F2">
        <w:rPr>
          <w:rFonts w:cs="Arial"/>
          <w:i/>
          <w:iCs/>
        </w:rPr>
        <w:t xml:space="preserve"> Feature </w:t>
      </w:r>
      <w:proofErr w:type="spellStart"/>
      <w:r w:rsidRPr="005B60F2">
        <w:rPr>
          <w:rFonts w:cs="Arial"/>
          <w:i/>
          <w:iCs/>
        </w:rPr>
        <w:t>Selection</w:t>
      </w:r>
      <w:proofErr w:type="spellEnd"/>
      <w:r w:rsidRPr="005B60F2">
        <w:rPr>
          <w:rFonts w:cs="Arial"/>
        </w:rPr>
        <w:t xml:space="preserve">) para identificar o subconjunto ideal de características que maximizam o desempenho do modelo. O objetivo é reduzir a dimensionalidade e aumentar a </w:t>
      </w:r>
      <w:proofErr w:type="spellStart"/>
      <w:r w:rsidRPr="005B60F2">
        <w:rPr>
          <w:rFonts w:cs="Arial"/>
        </w:rPr>
        <w:t>interpretabilidade</w:t>
      </w:r>
      <w:proofErr w:type="spellEnd"/>
      <w:r w:rsidRPr="005B60F2">
        <w:rPr>
          <w:rFonts w:cs="Arial"/>
        </w:rPr>
        <w:t xml:space="preserve"> do modelo.</w:t>
      </w:r>
    </w:p>
    <w:p w14:paraId="0B4DCBC8" w14:textId="7283EDF1" w:rsidR="00604D6E" w:rsidRPr="00604D6E" w:rsidRDefault="00604D6E" w:rsidP="00604D6E">
      <w:pPr>
        <w:pStyle w:val="PargrafodaLista"/>
        <w:numPr>
          <w:ilvl w:val="0"/>
          <w:numId w:val="38"/>
        </w:numPr>
        <w:rPr>
          <w:rFonts w:cs="Arial"/>
        </w:rPr>
      </w:pPr>
      <w:r w:rsidRPr="00604D6E">
        <w:rPr>
          <w:rFonts w:cs="Arial"/>
          <w:b/>
          <w:bCs/>
        </w:rPr>
        <w:lastRenderedPageBreak/>
        <w:t>Desenvolvimento e Treinamento do Modelo Preditivo (ML):</w:t>
      </w:r>
      <w:r w:rsidRPr="00604D6E">
        <w:rPr>
          <w:rFonts w:cs="Arial"/>
        </w:rPr>
        <w:t xml:space="preserve"> Dado que a mudança diária no SOH </w:t>
      </w:r>
      <w:r w:rsidR="005B60F2">
        <w:rPr>
          <w:rFonts w:cs="Arial"/>
        </w:rPr>
        <w:t>(</w:t>
      </w:r>
      <m:oMath>
        <m:r>
          <w:rPr>
            <w:rFonts w:ascii="Cambria Math" w:hAnsi="Cambria Math" w:cs="Arial"/>
          </w:rPr>
          <m:t>∆</m:t>
        </m:r>
        <m:r>
          <w:rPr>
            <w:rFonts w:ascii="Cambria Math" w:hAnsi="Cambria Math" w:cs="Arial"/>
          </w:rPr>
          <m:t>SOH</m:t>
        </m:r>
      </m:oMath>
      <w:r w:rsidR="005B60F2" w:rsidRPr="00604D6E">
        <w:rPr>
          <w:rFonts w:cs="Arial"/>
        </w:rPr>
        <w:t xml:space="preserve">) </w:t>
      </w:r>
      <w:r w:rsidRPr="00604D6E">
        <w:rPr>
          <w:rFonts w:cs="Arial"/>
        </w:rPr>
        <w:t xml:space="preserve">é um valor contínuo, a abordagem de Machine Learning exigirá um </w:t>
      </w:r>
      <w:r w:rsidRPr="00604D6E">
        <w:rPr>
          <w:rFonts w:cs="Arial"/>
          <w:b/>
          <w:bCs/>
        </w:rPr>
        <w:t>modelo de regressão</w:t>
      </w:r>
      <w:r w:rsidRPr="00604D6E">
        <w:rPr>
          <w:rFonts w:cs="Arial"/>
        </w:rPr>
        <w:t xml:space="preserve">. Será utilizado o </w:t>
      </w:r>
      <w:r w:rsidRPr="00604D6E">
        <w:rPr>
          <w:rFonts w:cs="Arial"/>
          <w:b/>
          <w:bCs/>
        </w:rPr>
        <w:t xml:space="preserve">Random Forest (RF) </w:t>
      </w:r>
      <w:proofErr w:type="spellStart"/>
      <w:r w:rsidRPr="00604D6E">
        <w:rPr>
          <w:rFonts w:cs="Arial"/>
          <w:b/>
          <w:bCs/>
        </w:rPr>
        <w:t>Regressor</w:t>
      </w:r>
      <w:proofErr w:type="spellEnd"/>
      <w:r w:rsidRPr="00604D6E">
        <w:rPr>
          <w:rFonts w:cs="Arial"/>
        </w:rPr>
        <w:t xml:space="preserve">, devido à sua precisão e robustez. O modelo será treinado para estimar a mudança diária do SOH </w:t>
      </w:r>
      <w:r>
        <w:rPr>
          <w:rFonts w:cs="Arial"/>
        </w:rPr>
        <w:t>(</w:t>
      </w:r>
      <m:oMath>
        <m:r>
          <w:rPr>
            <w:rFonts w:ascii="Cambria Math" w:hAnsi="Cambria Math" w:cs="Arial"/>
          </w:rPr>
          <m:t>∆</m:t>
        </m:r>
        <m:r>
          <w:rPr>
            <w:rFonts w:ascii="Cambria Math" w:hAnsi="Cambria Math" w:cs="Arial"/>
          </w:rPr>
          <m:t>SOH</m:t>
        </m:r>
      </m:oMath>
      <w:r w:rsidRPr="00604D6E">
        <w:rPr>
          <w:rFonts w:cs="Arial"/>
        </w:rPr>
        <w:t>) a partir do conjunto reduzido de características selecionadas. O conjunto de dados será dividido em três subconjuntos: treinamento (para ajustar parâmetros), validação (para selecionar hiperparâmetros) e teste (para estimar o erro de generalização).</w:t>
      </w:r>
    </w:p>
    <w:p w14:paraId="428F7ED7" w14:textId="4B9D7222" w:rsidR="00604D6E" w:rsidRPr="00604D6E" w:rsidRDefault="00604D6E" w:rsidP="00604D6E">
      <w:pPr>
        <w:pStyle w:val="PargrafodaLista"/>
        <w:numPr>
          <w:ilvl w:val="0"/>
          <w:numId w:val="38"/>
        </w:numPr>
        <w:rPr>
          <w:rFonts w:cs="Arial"/>
        </w:rPr>
      </w:pPr>
      <w:r w:rsidRPr="00604D6E">
        <w:rPr>
          <w:rFonts w:cs="Arial"/>
          <w:b/>
          <w:bCs/>
        </w:rPr>
        <w:t>Cálculo e Previsão de Longo Prazo:</w:t>
      </w:r>
      <w:r w:rsidRPr="00604D6E">
        <w:rPr>
          <w:rFonts w:cs="Arial"/>
        </w:rPr>
        <w:t xml:space="preserve"> Os valores estimados de </w:t>
      </w:r>
      <w:r w:rsidR="005B60F2">
        <w:rPr>
          <w:rFonts w:cs="Arial"/>
        </w:rPr>
        <w:t>(</w:t>
      </w:r>
      <m:oMath>
        <m:r>
          <w:rPr>
            <w:rFonts w:ascii="Cambria Math" w:hAnsi="Cambria Math" w:cs="Arial"/>
          </w:rPr>
          <m:t>∆</m:t>
        </m:r>
        <m:r>
          <w:rPr>
            <w:rFonts w:ascii="Cambria Math" w:hAnsi="Cambria Math" w:cs="Arial"/>
          </w:rPr>
          <m:t>SOH</m:t>
        </m:r>
      </m:oMath>
      <w:r w:rsidR="005B60F2" w:rsidRPr="00604D6E">
        <w:rPr>
          <w:rFonts w:cs="Arial"/>
        </w:rPr>
        <w:t xml:space="preserve">) </w:t>
      </w:r>
      <w:r w:rsidRPr="00604D6E">
        <w:rPr>
          <w:rFonts w:cs="Arial"/>
        </w:rPr>
        <w:t xml:space="preserve"> serão integrados cumulativamente para fornecer uma estimativa do SOH ao longo do tempo. Este processo permite a </w:t>
      </w:r>
      <w:r w:rsidRPr="00604D6E">
        <w:rPr>
          <w:rFonts w:cs="Arial"/>
          <w:b/>
          <w:bCs/>
        </w:rPr>
        <w:t>previsão de longo prazo</w:t>
      </w:r>
      <w:r w:rsidRPr="00604D6E">
        <w:rPr>
          <w:rFonts w:cs="Arial"/>
        </w:rPr>
        <w:t xml:space="preserve"> (e.g., cinco anos à frente). A interpolação entre os valores de SOH no início e no final do dia permitirá uma estimativa suave e contínua do SOH.</w:t>
      </w:r>
    </w:p>
    <w:p w14:paraId="1601C703" w14:textId="3D707056" w:rsidR="00604D6E" w:rsidRPr="00604D6E" w:rsidRDefault="00604D6E" w:rsidP="00604D6E">
      <w:pPr>
        <w:pStyle w:val="PargrafodaLista"/>
        <w:numPr>
          <w:ilvl w:val="0"/>
          <w:numId w:val="38"/>
        </w:numPr>
        <w:rPr>
          <w:rFonts w:cs="Arial"/>
        </w:rPr>
      </w:pPr>
      <w:r w:rsidRPr="00604D6E">
        <w:rPr>
          <w:rFonts w:cs="Arial"/>
          <w:b/>
          <w:bCs/>
        </w:rPr>
        <w:t>Avaliação e Validação do Modelo:</w:t>
      </w:r>
      <w:r w:rsidRPr="00604D6E">
        <w:rPr>
          <w:rFonts w:cs="Arial"/>
        </w:rPr>
        <w:t xml:space="preserve"> O desempenho do modelo será avaliado usando o coeficiente de determinação, comparando os valores estimados com os resultados da simulação (</w:t>
      </w:r>
      <w:proofErr w:type="spellStart"/>
      <w:r w:rsidRPr="00604D6E">
        <w:rPr>
          <w:rFonts w:cs="Arial"/>
          <w:i/>
          <w:iCs/>
        </w:rPr>
        <w:t>ground-truth</w:t>
      </w:r>
      <w:proofErr w:type="spellEnd"/>
      <w:r w:rsidRPr="00604D6E">
        <w:rPr>
          <w:rFonts w:cs="Arial"/>
        </w:rPr>
        <w:t>). A precisão de longo prazo será validada pela comparação da capacidade estimada da bateria após cinco anos, buscando um baixo erro médio, como 0.1%. Os resultados também permitirão a estimativa da Vida Útil (UL) e da Vida Útil Remanescente (RUL) da bateria, definidas pelo tempo até que a capacidade caia abaixo de um limiar pré-definido (tipicamente 80% da capacidade original).</w:t>
      </w:r>
    </w:p>
    <w:p w14:paraId="78ADD036" w14:textId="77777777" w:rsidR="00201A15" w:rsidRDefault="00201A15">
      <w:pPr>
        <w:spacing w:line="276" w:lineRule="auto"/>
        <w:jc w:val="left"/>
        <w:rPr>
          <w:rFonts w:eastAsia="sans-serif" w:cs="Arial"/>
          <w:b/>
          <w:bCs/>
          <w:caps/>
          <w:sz w:val="28"/>
        </w:rPr>
      </w:pPr>
      <w:r>
        <w:br w:type="page"/>
      </w:r>
    </w:p>
    <w:p w14:paraId="6D88B87B" w14:textId="3FCEB977" w:rsidR="002665D2" w:rsidRDefault="008E168A" w:rsidP="008E168A">
      <w:pPr>
        <w:pStyle w:val="Ttulo1"/>
      </w:pPr>
      <w:bookmarkStart w:id="19" w:name="_Toc216040940"/>
      <w:r>
        <w:lastRenderedPageBreak/>
        <w:t>cronograma</w:t>
      </w:r>
      <w:bookmarkEnd w:id="19"/>
    </w:p>
    <w:tbl>
      <w:tblPr>
        <w:tblStyle w:val="TabeladeGradeClara"/>
        <w:tblW w:w="0" w:type="auto"/>
        <w:tblLook w:val="04A0" w:firstRow="1" w:lastRow="0" w:firstColumn="1" w:lastColumn="0" w:noHBand="0" w:noVBand="1"/>
      </w:tblPr>
      <w:tblGrid>
        <w:gridCol w:w="5944"/>
        <w:gridCol w:w="697"/>
        <w:gridCol w:w="710"/>
        <w:gridCol w:w="696"/>
        <w:gridCol w:w="683"/>
        <w:gridCol w:w="710"/>
      </w:tblGrid>
      <w:tr w:rsidR="00604D6E" w:rsidRPr="00682B68" w14:paraId="705DB713" w14:textId="77777777" w:rsidTr="00604D6E">
        <w:tc>
          <w:tcPr>
            <w:tcW w:w="0" w:type="auto"/>
            <w:hideMark/>
          </w:tcPr>
          <w:p w14:paraId="1273EC15" w14:textId="77777777" w:rsidR="00604D6E" w:rsidRPr="00682B68" w:rsidRDefault="00604D6E" w:rsidP="00DB0F01">
            <w:pPr>
              <w:spacing w:after="160" w:line="259" w:lineRule="auto"/>
              <w:rPr>
                <w:b/>
                <w:bCs/>
              </w:rPr>
            </w:pPr>
            <w:r w:rsidRPr="00682B68">
              <w:rPr>
                <w:b/>
                <w:bCs/>
              </w:rPr>
              <w:t>Atividades</w:t>
            </w:r>
          </w:p>
        </w:tc>
        <w:tc>
          <w:tcPr>
            <w:tcW w:w="0" w:type="auto"/>
            <w:hideMark/>
          </w:tcPr>
          <w:p w14:paraId="043494F5" w14:textId="136F1C21" w:rsidR="00604D6E" w:rsidRPr="00682B68" w:rsidRDefault="00604D6E" w:rsidP="00DB0F01">
            <w:pPr>
              <w:spacing w:after="160" w:line="259" w:lineRule="auto"/>
              <w:rPr>
                <w:b/>
                <w:bCs/>
              </w:rPr>
            </w:pPr>
            <w:r w:rsidRPr="00682B68">
              <w:rPr>
                <w:b/>
                <w:bCs/>
              </w:rPr>
              <w:t>Fev</w:t>
            </w:r>
            <w:r>
              <w:rPr>
                <w:b/>
                <w:bCs/>
              </w:rPr>
              <w:t>.</w:t>
            </w:r>
          </w:p>
        </w:tc>
        <w:tc>
          <w:tcPr>
            <w:tcW w:w="0" w:type="auto"/>
            <w:hideMark/>
          </w:tcPr>
          <w:p w14:paraId="70433EBD" w14:textId="7C40CA82" w:rsidR="00604D6E" w:rsidRPr="00682B68" w:rsidRDefault="00604D6E" w:rsidP="00DB0F01">
            <w:pPr>
              <w:spacing w:after="160" w:line="259" w:lineRule="auto"/>
              <w:rPr>
                <w:b/>
                <w:bCs/>
              </w:rPr>
            </w:pPr>
            <w:r w:rsidRPr="00682B68">
              <w:rPr>
                <w:b/>
                <w:bCs/>
              </w:rPr>
              <w:t>Mar</w:t>
            </w:r>
            <w:r>
              <w:rPr>
                <w:b/>
                <w:bCs/>
              </w:rPr>
              <w:t>.</w:t>
            </w:r>
          </w:p>
        </w:tc>
        <w:tc>
          <w:tcPr>
            <w:tcW w:w="0" w:type="auto"/>
            <w:hideMark/>
          </w:tcPr>
          <w:p w14:paraId="5ECABA4A" w14:textId="45DFFE16" w:rsidR="00604D6E" w:rsidRPr="00682B68" w:rsidRDefault="00604D6E" w:rsidP="00DB0F01">
            <w:pPr>
              <w:spacing w:after="160" w:line="259" w:lineRule="auto"/>
              <w:rPr>
                <w:b/>
                <w:bCs/>
              </w:rPr>
            </w:pPr>
            <w:r w:rsidRPr="00682B68">
              <w:rPr>
                <w:b/>
                <w:bCs/>
              </w:rPr>
              <w:t>Abr</w:t>
            </w:r>
            <w:r>
              <w:rPr>
                <w:b/>
                <w:bCs/>
              </w:rPr>
              <w:t>.</w:t>
            </w:r>
          </w:p>
        </w:tc>
        <w:tc>
          <w:tcPr>
            <w:tcW w:w="0" w:type="auto"/>
            <w:hideMark/>
          </w:tcPr>
          <w:p w14:paraId="22599CCD" w14:textId="10FE324C" w:rsidR="00604D6E" w:rsidRPr="00682B68" w:rsidRDefault="00604D6E" w:rsidP="00DB0F01">
            <w:pPr>
              <w:spacing w:after="160" w:line="259" w:lineRule="auto"/>
              <w:rPr>
                <w:b/>
                <w:bCs/>
              </w:rPr>
            </w:pPr>
            <w:r w:rsidRPr="00682B68">
              <w:rPr>
                <w:b/>
                <w:bCs/>
              </w:rPr>
              <w:t>Mai</w:t>
            </w:r>
            <w:r>
              <w:rPr>
                <w:b/>
                <w:bCs/>
              </w:rPr>
              <w:t>.</w:t>
            </w:r>
          </w:p>
        </w:tc>
        <w:tc>
          <w:tcPr>
            <w:tcW w:w="0" w:type="auto"/>
            <w:hideMark/>
          </w:tcPr>
          <w:p w14:paraId="62E117DF" w14:textId="33B15721" w:rsidR="00604D6E" w:rsidRPr="00682B68" w:rsidRDefault="00604D6E" w:rsidP="00DB0F01">
            <w:pPr>
              <w:spacing w:after="160" w:line="259" w:lineRule="auto"/>
              <w:rPr>
                <w:b/>
                <w:bCs/>
              </w:rPr>
            </w:pPr>
            <w:r w:rsidRPr="00682B68">
              <w:rPr>
                <w:b/>
                <w:bCs/>
              </w:rPr>
              <w:t>Jun</w:t>
            </w:r>
            <w:r>
              <w:rPr>
                <w:b/>
                <w:bCs/>
              </w:rPr>
              <w:t>.</w:t>
            </w:r>
          </w:p>
        </w:tc>
      </w:tr>
      <w:tr w:rsidR="00604D6E" w:rsidRPr="00682B68" w14:paraId="31EDF674" w14:textId="77777777" w:rsidTr="00604D6E">
        <w:tc>
          <w:tcPr>
            <w:tcW w:w="0" w:type="auto"/>
            <w:hideMark/>
          </w:tcPr>
          <w:p w14:paraId="564557C6" w14:textId="2274167B" w:rsidR="00604D6E" w:rsidRPr="00682B68" w:rsidRDefault="00604D6E" w:rsidP="00DB0F01">
            <w:pPr>
              <w:spacing w:after="160" w:line="259" w:lineRule="auto"/>
            </w:pPr>
            <w:r w:rsidRPr="00682B68">
              <w:t>Análise e Revisão Bibliográfica</w:t>
            </w:r>
          </w:p>
        </w:tc>
        <w:tc>
          <w:tcPr>
            <w:tcW w:w="0" w:type="auto"/>
            <w:hideMark/>
          </w:tcPr>
          <w:p w14:paraId="3D453B25" w14:textId="77777777" w:rsidR="00604D6E" w:rsidRPr="00682B68" w:rsidRDefault="00604D6E" w:rsidP="00604D6E">
            <w:pPr>
              <w:spacing w:after="160" w:line="259" w:lineRule="auto"/>
              <w:jc w:val="center"/>
            </w:pPr>
            <w:r w:rsidRPr="00682B68">
              <w:t>X</w:t>
            </w:r>
          </w:p>
        </w:tc>
        <w:tc>
          <w:tcPr>
            <w:tcW w:w="0" w:type="auto"/>
            <w:hideMark/>
          </w:tcPr>
          <w:p w14:paraId="23FAC9B8" w14:textId="77777777" w:rsidR="00604D6E" w:rsidRPr="00682B68" w:rsidRDefault="00604D6E" w:rsidP="00604D6E">
            <w:pPr>
              <w:spacing w:after="160" w:line="259" w:lineRule="auto"/>
              <w:jc w:val="center"/>
            </w:pPr>
          </w:p>
        </w:tc>
        <w:tc>
          <w:tcPr>
            <w:tcW w:w="0" w:type="auto"/>
            <w:hideMark/>
          </w:tcPr>
          <w:p w14:paraId="67195210" w14:textId="77777777" w:rsidR="00604D6E" w:rsidRPr="00682B68" w:rsidRDefault="00604D6E" w:rsidP="00604D6E">
            <w:pPr>
              <w:spacing w:after="160" w:line="259" w:lineRule="auto"/>
              <w:jc w:val="center"/>
            </w:pPr>
          </w:p>
        </w:tc>
        <w:tc>
          <w:tcPr>
            <w:tcW w:w="0" w:type="auto"/>
            <w:hideMark/>
          </w:tcPr>
          <w:p w14:paraId="516E0ED2" w14:textId="77777777" w:rsidR="00604D6E" w:rsidRPr="00682B68" w:rsidRDefault="00604D6E" w:rsidP="00604D6E">
            <w:pPr>
              <w:spacing w:after="160" w:line="259" w:lineRule="auto"/>
              <w:jc w:val="center"/>
            </w:pPr>
          </w:p>
        </w:tc>
        <w:tc>
          <w:tcPr>
            <w:tcW w:w="0" w:type="auto"/>
            <w:hideMark/>
          </w:tcPr>
          <w:p w14:paraId="063B746C" w14:textId="77777777" w:rsidR="00604D6E" w:rsidRPr="00682B68" w:rsidRDefault="00604D6E" w:rsidP="00604D6E">
            <w:pPr>
              <w:spacing w:after="160" w:line="259" w:lineRule="auto"/>
              <w:jc w:val="center"/>
            </w:pPr>
          </w:p>
        </w:tc>
      </w:tr>
      <w:tr w:rsidR="00604D6E" w:rsidRPr="00682B68" w14:paraId="473F5006" w14:textId="77777777" w:rsidTr="00604D6E">
        <w:tc>
          <w:tcPr>
            <w:tcW w:w="0" w:type="auto"/>
            <w:hideMark/>
          </w:tcPr>
          <w:p w14:paraId="111481DB" w14:textId="77777777" w:rsidR="00604D6E" w:rsidRPr="00682B68" w:rsidRDefault="00604D6E" w:rsidP="00DB0F01">
            <w:pPr>
              <w:spacing w:after="160" w:line="259" w:lineRule="auto"/>
            </w:pPr>
            <w:r w:rsidRPr="00682B68">
              <w:t>Coleta e Preparação Inicial do Dataset</w:t>
            </w:r>
          </w:p>
        </w:tc>
        <w:tc>
          <w:tcPr>
            <w:tcW w:w="0" w:type="auto"/>
            <w:hideMark/>
          </w:tcPr>
          <w:p w14:paraId="5AC66D7F" w14:textId="77777777" w:rsidR="00604D6E" w:rsidRPr="00682B68" w:rsidRDefault="00604D6E" w:rsidP="00604D6E">
            <w:pPr>
              <w:spacing w:after="160" w:line="259" w:lineRule="auto"/>
              <w:jc w:val="center"/>
            </w:pPr>
          </w:p>
        </w:tc>
        <w:tc>
          <w:tcPr>
            <w:tcW w:w="0" w:type="auto"/>
            <w:hideMark/>
          </w:tcPr>
          <w:p w14:paraId="09639128" w14:textId="77777777" w:rsidR="00604D6E" w:rsidRPr="00682B68" w:rsidRDefault="00604D6E" w:rsidP="00604D6E">
            <w:pPr>
              <w:spacing w:after="160" w:line="259" w:lineRule="auto"/>
              <w:jc w:val="center"/>
            </w:pPr>
            <w:r w:rsidRPr="00682B68">
              <w:t>X</w:t>
            </w:r>
          </w:p>
        </w:tc>
        <w:tc>
          <w:tcPr>
            <w:tcW w:w="0" w:type="auto"/>
            <w:hideMark/>
          </w:tcPr>
          <w:p w14:paraId="4BC47436" w14:textId="77777777" w:rsidR="00604D6E" w:rsidRPr="00682B68" w:rsidRDefault="00604D6E" w:rsidP="00604D6E">
            <w:pPr>
              <w:spacing w:after="160" w:line="259" w:lineRule="auto"/>
              <w:jc w:val="center"/>
            </w:pPr>
          </w:p>
        </w:tc>
        <w:tc>
          <w:tcPr>
            <w:tcW w:w="0" w:type="auto"/>
            <w:hideMark/>
          </w:tcPr>
          <w:p w14:paraId="4AAB1CCD" w14:textId="77777777" w:rsidR="00604D6E" w:rsidRPr="00682B68" w:rsidRDefault="00604D6E" w:rsidP="00604D6E">
            <w:pPr>
              <w:spacing w:after="160" w:line="259" w:lineRule="auto"/>
              <w:jc w:val="center"/>
            </w:pPr>
          </w:p>
        </w:tc>
        <w:tc>
          <w:tcPr>
            <w:tcW w:w="0" w:type="auto"/>
            <w:hideMark/>
          </w:tcPr>
          <w:p w14:paraId="217CAE81" w14:textId="77777777" w:rsidR="00604D6E" w:rsidRPr="00682B68" w:rsidRDefault="00604D6E" w:rsidP="00604D6E">
            <w:pPr>
              <w:spacing w:after="160" w:line="259" w:lineRule="auto"/>
              <w:jc w:val="center"/>
            </w:pPr>
          </w:p>
        </w:tc>
      </w:tr>
      <w:tr w:rsidR="00604D6E" w:rsidRPr="00682B68" w14:paraId="03564D37" w14:textId="77777777" w:rsidTr="00604D6E">
        <w:tc>
          <w:tcPr>
            <w:tcW w:w="0" w:type="auto"/>
            <w:hideMark/>
          </w:tcPr>
          <w:p w14:paraId="62EDC2C1" w14:textId="77777777" w:rsidR="00604D6E" w:rsidRPr="00682B68" w:rsidRDefault="00604D6E" w:rsidP="00DB0F01">
            <w:pPr>
              <w:spacing w:after="160" w:line="259" w:lineRule="auto"/>
            </w:pPr>
            <w:r w:rsidRPr="00682B68">
              <w:t>Simulação da Degradação e Geração de Perfis de SOH</w:t>
            </w:r>
          </w:p>
        </w:tc>
        <w:tc>
          <w:tcPr>
            <w:tcW w:w="0" w:type="auto"/>
            <w:hideMark/>
          </w:tcPr>
          <w:p w14:paraId="56555861" w14:textId="77777777" w:rsidR="00604D6E" w:rsidRPr="00682B68" w:rsidRDefault="00604D6E" w:rsidP="00604D6E">
            <w:pPr>
              <w:spacing w:after="160" w:line="259" w:lineRule="auto"/>
              <w:jc w:val="center"/>
            </w:pPr>
          </w:p>
        </w:tc>
        <w:tc>
          <w:tcPr>
            <w:tcW w:w="0" w:type="auto"/>
            <w:hideMark/>
          </w:tcPr>
          <w:p w14:paraId="232C5B28" w14:textId="77777777" w:rsidR="00604D6E" w:rsidRPr="00682B68" w:rsidRDefault="00604D6E" w:rsidP="00604D6E">
            <w:pPr>
              <w:spacing w:after="160" w:line="259" w:lineRule="auto"/>
              <w:jc w:val="center"/>
            </w:pPr>
            <w:r w:rsidRPr="00682B68">
              <w:t>X</w:t>
            </w:r>
          </w:p>
        </w:tc>
        <w:tc>
          <w:tcPr>
            <w:tcW w:w="0" w:type="auto"/>
            <w:hideMark/>
          </w:tcPr>
          <w:p w14:paraId="77B1BFCE" w14:textId="77777777" w:rsidR="00604D6E" w:rsidRPr="00682B68" w:rsidRDefault="00604D6E" w:rsidP="00604D6E">
            <w:pPr>
              <w:spacing w:after="160" w:line="259" w:lineRule="auto"/>
              <w:jc w:val="center"/>
            </w:pPr>
            <w:r w:rsidRPr="00682B68">
              <w:t>X</w:t>
            </w:r>
          </w:p>
        </w:tc>
        <w:tc>
          <w:tcPr>
            <w:tcW w:w="0" w:type="auto"/>
            <w:hideMark/>
          </w:tcPr>
          <w:p w14:paraId="79183D77" w14:textId="77777777" w:rsidR="00604D6E" w:rsidRPr="00682B68" w:rsidRDefault="00604D6E" w:rsidP="00604D6E">
            <w:pPr>
              <w:spacing w:after="160" w:line="259" w:lineRule="auto"/>
              <w:jc w:val="center"/>
            </w:pPr>
          </w:p>
        </w:tc>
        <w:tc>
          <w:tcPr>
            <w:tcW w:w="0" w:type="auto"/>
            <w:hideMark/>
          </w:tcPr>
          <w:p w14:paraId="31FAF358" w14:textId="77777777" w:rsidR="00604D6E" w:rsidRPr="00682B68" w:rsidRDefault="00604D6E" w:rsidP="00604D6E">
            <w:pPr>
              <w:spacing w:after="160" w:line="259" w:lineRule="auto"/>
              <w:jc w:val="center"/>
            </w:pPr>
          </w:p>
        </w:tc>
      </w:tr>
      <w:tr w:rsidR="00604D6E" w:rsidRPr="00682B68" w14:paraId="3E844314" w14:textId="77777777" w:rsidTr="00604D6E">
        <w:tc>
          <w:tcPr>
            <w:tcW w:w="0" w:type="auto"/>
            <w:hideMark/>
          </w:tcPr>
          <w:p w14:paraId="20DCED15" w14:textId="7F0FFDC6" w:rsidR="00604D6E" w:rsidRPr="00682B68" w:rsidRDefault="00604D6E" w:rsidP="00DB0F01">
            <w:pPr>
              <w:spacing w:after="160" w:line="259" w:lineRule="auto"/>
            </w:pPr>
            <w:r w:rsidRPr="00682B68">
              <w:t>Extração e Seleção de Features</w:t>
            </w:r>
          </w:p>
        </w:tc>
        <w:tc>
          <w:tcPr>
            <w:tcW w:w="0" w:type="auto"/>
            <w:hideMark/>
          </w:tcPr>
          <w:p w14:paraId="567FF7A6" w14:textId="77777777" w:rsidR="00604D6E" w:rsidRPr="00682B68" w:rsidRDefault="00604D6E" w:rsidP="00604D6E">
            <w:pPr>
              <w:spacing w:after="160" w:line="259" w:lineRule="auto"/>
              <w:jc w:val="center"/>
            </w:pPr>
          </w:p>
        </w:tc>
        <w:tc>
          <w:tcPr>
            <w:tcW w:w="0" w:type="auto"/>
            <w:hideMark/>
          </w:tcPr>
          <w:p w14:paraId="064C7DEA" w14:textId="77777777" w:rsidR="00604D6E" w:rsidRPr="00682B68" w:rsidRDefault="00604D6E" w:rsidP="00604D6E">
            <w:pPr>
              <w:spacing w:after="160" w:line="259" w:lineRule="auto"/>
              <w:jc w:val="center"/>
            </w:pPr>
          </w:p>
        </w:tc>
        <w:tc>
          <w:tcPr>
            <w:tcW w:w="0" w:type="auto"/>
            <w:hideMark/>
          </w:tcPr>
          <w:p w14:paraId="3F872EFC" w14:textId="77777777" w:rsidR="00604D6E" w:rsidRPr="00682B68" w:rsidRDefault="00604D6E" w:rsidP="00604D6E">
            <w:pPr>
              <w:spacing w:after="160" w:line="259" w:lineRule="auto"/>
              <w:jc w:val="center"/>
            </w:pPr>
            <w:r w:rsidRPr="00682B68">
              <w:t>X</w:t>
            </w:r>
          </w:p>
        </w:tc>
        <w:tc>
          <w:tcPr>
            <w:tcW w:w="0" w:type="auto"/>
            <w:hideMark/>
          </w:tcPr>
          <w:p w14:paraId="40223D22" w14:textId="77777777" w:rsidR="00604D6E" w:rsidRPr="00682B68" w:rsidRDefault="00604D6E" w:rsidP="00604D6E">
            <w:pPr>
              <w:spacing w:after="160" w:line="259" w:lineRule="auto"/>
              <w:jc w:val="center"/>
            </w:pPr>
          </w:p>
        </w:tc>
        <w:tc>
          <w:tcPr>
            <w:tcW w:w="0" w:type="auto"/>
            <w:hideMark/>
          </w:tcPr>
          <w:p w14:paraId="7C90150B" w14:textId="77777777" w:rsidR="00604D6E" w:rsidRPr="00682B68" w:rsidRDefault="00604D6E" w:rsidP="00604D6E">
            <w:pPr>
              <w:spacing w:after="160" w:line="259" w:lineRule="auto"/>
              <w:jc w:val="center"/>
            </w:pPr>
          </w:p>
        </w:tc>
      </w:tr>
      <w:tr w:rsidR="00604D6E" w:rsidRPr="00682B68" w14:paraId="663B92D4" w14:textId="77777777" w:rsidTr="00604D6E">
        <w:tc>
          <w:tcPr>
            <w:tcW w:w="0" w:type="auto"/>
            <w:hideMark/>
          </w:tcPr>
          <w:p w14:paraId="730E284F" w14:textId="43668D50" w:rsidR="00604D6E" w:rsidRPr="00682B68" w:rsidRDefault="00604D6E" w:rsidP="00DB0F01">
            <w:pPr>
              <w:spacing w:after="160" w:line="259" w:lineRule="auto"/>
            </w:pPr>
            <w:r w:rsidRPr="00682B68">
              <w:t>Desenvolvimento e Treinamento do Modelo Preditivo</w:t>
            </w:r>
          </w:p>
        </w:tc>
        <w:tc>
          <w:tcPr>
            <w:tcW w:w="0" w:type="auto"/>
            <w:hideMark/>
          </w:tcPr>
          <w:p w14:paraId="012D5AEF" w14:textId="77777777" w:rsidR="00604D6E" w:rsidRPr="00682B68" w:rsidRDefault="00604D6E" w:rsidP="00604D6E">
            <w:pPr>
              <w:spacing w:after="160" w:line="259" w:lineRule="auto"/>
              <w:jc w:val="center"/>
            </w:pPr>
          </w:p>
        </w:tc>
        <w:tc>
          <w:tcPr>
            <w:tcW w:w="0" w:type="auto"/>
            <w:hideMark/>
          </w:tcPr>
          <w:p w14:paraId="44063C98" w14:textId="77777777" w:rsidR="00604D6E" w:rsidRPr="00682B68" w:rsidRDefault="00604D6E" w:rsidP="00604D6E">
            <w:pPr>
              <w:spacing w:after="160" w:line="259" w:lineRule="auto"/>
              <w:jc w:val="center"/>
            </w:pPr>
          </w:p>
        </w:tc>
        <w:tc>
          <w:tcPr>
            <w:tcW w:w="0" w:type="auto"/>
            <w:hideMark/>
          </w:tcPr>
          <w:p w14:paraId="3E4F6EC8" w14:textId="77777777" w:rsidR="00604D6E" w:rsidRPr="00682B68" w:rsidRDefault="00604D6E" w:rsidP="00604D6E">
            <w:pPr>
              <w:spacing w:after="160" w:line="259" w:lineRule="auto"/>
              <w:jc w:val="center"/>
            </w:pPr>
            <w:r w:rsidRPr="00682B68">
              <w:t>X</w:t>
            </w:r>
          </w:p>
        </w:tc>
        <w:tc>
          <w:tcPr>
            <w:tcW w:w="0" w:type="auto"/>
            <w:hideMark/>
          </w:tcPr>
          <w:p w14:paraId="0859D29D" w14:textId="77777777" w:rsidR="00604D6E" w:rsidRPr="00682B68" w:rsidRDefault="00604D6E" w:rsidP="00604D6E">
            <w:pPr>
              <w:spacing w:after="160" w:line="259" w:lineRule="auto"/>
              <w:jc w:val="center"/>
            </w:pPr>
            <w:r w:rsidRPr="00682B68">
              <w:t>X</w:t>
            </w:r>
          </w:p>
        </w:tc>
        <w:tc>
          <w:tcPr>
            <w:tcW w:w="0" w:type="auto"/>
            <w:hideMark/>
          </w:tcPr>
          <w:p w14:paraId="78F19059" w14:textId="77777777" w:rsidR="00604D6E" w:rsidRPr="00682B68" w:rsidRDefault="00604D6E" w:rsidP="00604D6E">
            <w:pPr>
              <w:spacing w:after="160" w:line="259" w:lineRule="auto"/>
              <w:jc w:val="center"/>
            </w:pPr>
          </w:p>
        </w:tc>
      </w:tr>
      <w:tr w:rsidR="00604D6E" w:rsidRPr="00682B68" w14:paraId="3D9E76DE" w14:textId="77777777" w:rsidTr="00604D6E">
        <w:tc>
          <w:tcPr>
            <w:tcW w:w="0" w:type="auto"/>
            <w:hideMark/>
          </w:tcPr>
          <w:p w14:paraId="167CA975" w14:textId="77777777" w:rsidR="00604D6E" w:rsidRPr="00682B68" w:rsidRDefault="00604D6E" w:rsidP="00DB0F01">
            <w:pPr>
              <w:spacing w:after="160" w:line="259" w:lineRule="auto"/>
            </w:pPr>
            <w:r w:rsidRPr="00682B68">
              <w:t>Análise Estatística, Validação e Interpretação dos Resultados</w:t>
            </w:r>
          </w:p>
        </w:tc>
        <w:tc>
          <w:tcPr>
            <w:tcW w:w="0" w:type="auto"/>
            <w:hideMark/>
          </w:tcPr>
          <w:p w14:paraId="477DAA32" w14:textId="77777777" w:rsidR="00604D6E" w:rsidRPr="00682B68" w:rsidRDefault="00604D6E" w:rsidP="00604D6E">
            <w:pPr>
              <w:spacing w:after="160" w:line="259" w:lineRule="auto"/>
              <w:jc w:val="center"/>
            </w:pPr>
          </w:p>
        </w:tc>
        <w:tc>
          <w:tcPr>
            <w:tcW w:w="0" w:type="auto"/>
            <w:hideMark/>
          </w:tcPr>
          <w:p w14:paraId="3AF71EF3" w14:textId="77777777" w:rsidR="00604D6E" w:rsidRPr="00682B68" w:rsidRDefault="00604D6E" w:rsidP="00604D6E">
            <w:pPr>
              <w:spacing w:after="160" w:line="259" w:lineRule="auto"/>
              <w:jc w:val="center"/>
            </w:pPr>
          </w:p>
        </w:tc>
        <w:tc>
          <w:tcPr>
            <w:tcW w:w="0" w:type="auto"/>
            <w:hideMark/>
          </w:tcPr>
          <w:p w14:paraId="356B2180" w14:textId="77777777" w:rsidR="00604D6E" w:rsidRPr="00682B68" w:rsidRDefault="00604D6E" w:rsidP="00604D6E">
            <w:pPr>
              <w:spacing w:after="160" w:line="259" w:lineRule="auto"/>
              <w:jc w:val="center"/>
            </w:pPr>
          </w:p>
        </w:tc>
        <w:tc>
          <w:tcPr>
            <w:tcW w:w="0" w:type="auto"/>
            <w:hideMark/>
          </w:tcPr>
          <w:p w14:paraId="69F10171" w14:textId="77777777" w:rsidR="00604D6E" w:rsidRPr="00682B68" w:rsidRDefault="00604D6E" w:rsidP="00604D6E">
            <w:pPr>
              <w:spacing w:after="160" w:line="259" w:lineRule="auto"/>
              <w:jc w:val="center"/>
            </w:pPr>
            <w:r w:rsidRPr="00682B68">
              <w:t>X</w:t>
            </w:r>
          </w:p>
        </w:tc>
        <w:tc>
          <w:tcPr>
            <w:tcW w:w="0" w:type="auto"/>
            <w:hideMark/>
          </w:tcPr>
          <w:p w14:paraId="5DD13300" w14:textId="77777777" w:rsidR="00604D6E" w:rsidRPr="00682B68" w:rsidRDefault="00604D6E" w:rsidP="00604D6E">
            <w:pPr>
              <w:spacing w:after="160" w:line="259" w:lineRule="auto"/>
              <w:jc w:val="center"/>
            </w:pPr>
          </w:p>
        </w:tc>
      </w:tr>
      <w:tr w:rsidR="00604D6E" w:rsidRPr="00682B68" w14:paraId="4AD81D8E" w14:textId="77777777" w:rsidTr="00604D6E">
        <w:tc>
          <w:tcPr>
            <w:tcW w:w="0" w:type="auto"/>
            <w:hideMark/>
          </w:tcPr>
          <w:p w14:paraId="034303C2" w14:textId="77777777" w:rsidR="00604D6E" w:rsidRPr="00682B68" w:rsidRDefault="00604D6E" w:rsidP="00DB0F01">
            <w:pPr>
              <w:spacing w:after="160" w:line="259" w:lineRule="auto"/>
            </w:pPr>
            <w:r w:rsidRPr="00682B68">
              <w:t>Redação Final e Defesa do TCC</w:t>
            </w:r>
          </w:p>
        </w:tc>
        <w:tc>
          <w:tcPr>
            <w:tcW w:w="0" w:type="auto"/>
            <w:hideMark/>
          </w:tcPr>
          <w:p w14:paraId="3CF3EC8A" w14:textId="77777777" w:rsidR="00604D6E" w:rsidRPr="00682B68" w:rsidRDefault="00604D6E" w:rsidP="00604D6E">
            <w:pPr>
              <w:spacing w:after="160" w:line="259" w:lineRule="auto"/>
              <w:jc w:val="center"/>
            </w:pPr>
          </w:p>
        </w:tc>
        <w:tc>
          <w:tcPr>
            <w:tcW w:w="0" w:type="auto"/>
            <w:hideMark/>
          </w:tcPr>
          <w:p w14:paraId="74C6336A" w14:textId="77777777" w:rsidR="00604D6E" w:rsidRPr="00682B68" w:rsidRDefault="00604D6E" w:rsidP="00604D6E">
            <w:pPr>
              <w:spacing w:after="160" w:line="259" w:lineRule="auto"/>
              <w:jc w:val="center"/>
            </w:pPr>
          </w:p>
        </w:tc>
        <w:tc>
          <w:tcPr>
            <w:tcW w:w="0" w:type="auto"/>
            <w:hideMark/>
          </w:tcPr>
          <w:p w14:paraId="72AF4CB6" w14:textId="77777777" w:rsidR="00604D6E" w:rsidRPr="00682B68" w:rsidRDefault="00604D6E" w:rsidP="00604D6E">
            <w:pPr>
              <w:spacing w:after="160" w:line="259" w:lineRule="auto"/>
              <w:jc w:val="center"/>
            </w:pPr>
          </w:p>
        </w:tc>
        <w:tc>
          <w:tcPr>
            <w:tcW w:w="0" w:type="auto"/>
            <w:hideMark/>
          </w:tcPr>
          <w:p w14:paraId="4A1ECED6" w14:textId="77777777" w:rsidR="00604D6E" w:rsidRPr="00682B68" w:rsidRDefault="00604D6E" w:rsidP="00604D6E">
            <w:pPr>
              <w:spacing w:after="160" w:line="259" w:lineRule="auto"/>
              <w:jc w:val="center"/>
            </w:pPr>
          </w:p>
        </w:tc>
        <w:tc>
          <w:tcPr>
            <w:tcW w:w="0" w:type="auto"/>
            <w:hideMark/>
          </w:tcPr>
          <w:p w14:paraId="1AF1D72A" w14:textId="77777777" w:rsidR="00604D6E" w:rsidRPr="00682B68" w:rsidRDefault="00604D6E" w:rsidP="00604D6E">
            <w:pPr>
              <w:spacing w:after="160" w:line="259" w:lineRule="auto"/>
              <w:jc w:val="center"/>
            </w:pPr>
            <w:r w:rsidRPr="00682B68">
              <w:t>X</w:t>
            </w:r>
          </w:p>
        </w:tc>
      </w:tr>
    </w:tbl>
    <w:p w14:paraId="54484C0E" w14:textId="77777777" w:rsidR="00201A15" w:rsidRDefault="00201A15">
      <w:pPr>
        <w:spacing w:line="276" w:lineRule="auto"/>
        <w:jc w:val="left"/>
        <w:rPr>
          <w:rFonts w:eastAsia="sans-serif" w:cs="Arial"/>
          <w:b/>
          <w:bCs/>
          <w:caps/>
          <w:sz w:val="28"/>
        </w:rPr>
      </w:pPr>
      <w:r>
        <w:br w:type="page"/>
      </w:r>
    </w:p>
    <w:p w14:paraId="539173F6" w14:textId="3F199A7C" w:rsidR="008E168A" w:rsidRDefault="008E168A" w:rsidP="008E168A">
      <w:pPr>
        <w:pStyle w:val="Ttulo1"/>
      </w:pPr>
      <w:bookmarkStart w:id="20" w:name="_Toc216040941"/>
      <w:r>
        <w:lastRenderedPageBreak/>
        <w:t>referências</w:t>
      </w:r>
      <w:bookmarkEnd w:id="20"/>
    </w:p>
    <w:p w14:paraId="2EB6444E" w14:textId="77777777" w:rsidR="00604D6E" w:rsidRDefault="00604D6E" w:rsidP="00604D6E">
      <w:pPr>
        <w:rPr>
          <w:lang w:val="en-US"/>
        </w:rPr>
      </w:pPr>
      <w:r w:rsidRPr="00604D6E">
        <w:rPr>
          <w:lang w:val="en-US"/>
        </w:rPr>
        <w:t>AITIO, Antti; HOWEY, David A. Predicting battery end of life from solar off-grid system field data using machine learning. Joule, Volume 5, Issue 12, p. 3204 - 3220, Dec. 2021.</w:t>
      </w:r>
    </w:p>
    <w:p w14:paraId="43721671" w14:textId="77777777" w:rsidR="00604D6E" w:rsidRPr="00604D6E" w:rsidRDefault="00604D6E" w:rsidP="00604D6E">
      <w:pPr>
        <w:rPr>
          <w:lang w:val="en-US"/>
        </w:rPr>
      </w:pPr>
    </w:p>
    <w:p w14:paraId="21674299" w14:textId="77777777" w:rsidR="00604D6E" w:rsidRDefault="00604D6E" w:rsidP="00604D6E">
      <w:r w:rsidRPr="00604D6E">
        <w:rPr>
          <w:lang w:val="en-US"/>
        </w:rPr>
        <w:t xml:space="preserve">LUQUE, Joaquin et al. Machine learning estimation of battery state of health in residential photovoltaic systems. </w:t>
      </w:r>
      <w:r>
        <w:t xml:space="preserve">Future </w:t>
      </w:r>
      <w:proofErr w:type="spellStart"/>
      <w:r>
        <w:t>Batteries</w:t>
      </w:r>
      <w:proofErr w:type="spellEnd"/>
      <w:r>
        <w:t>, v. 5, 2025, 100039.</w:t>
      </w:r>
    </w:p>
    <w:p w14:paraId="7AC3DC03" w14:textId="77777777" w:rsidR="00604D6E" w:rsidRDefault="00604D6E" w:rsidP="00604D6E"/>
    <w:p w14:paraId="24C5780D" w14:textId="1172AE64" w:rsidR="006426D0" w:rsidRPr="009E1590" w:rsidRDefault="00604D6E" w:rsidP="00604D6E">
      <w:r>
        <w:t xml:space="preserve">SILVA, Ricardo Emanuel Gomes Fernandes da. Artificial </w:t>
      </w:r>
      <w:proofErr w:type="spellStart"/>
      <w:r>
        <w:t>intelligence</w:t>
      </w:r>
      <w:proofErr w:type="spellEnd"/>
      <w:r>
        <w:t xml:space="preserve"> </w:t>
      </w:r>
      <w:proofErr w:type="spellStart"/>
      <w:r>
        <w:t>techniques</w:t>
      </w:r>
      <w:proofErr w:type="spellEnd"/>
      <w:r>
        <w:t xml:space="preserve"> </w:t>
      </w:r>
      <w:proofErr w:type="spellStart"/>
      <w:r>
        <w:t>applied</w:t>
      </w:r>
      <w:proofErr w:type="spellEnd"/>
      <w:r>
        <w:t xml:space="preserve"> for </w:t>
      </w:r>
      <w:proofErr w:type="spellStart"/>
      <w:r>
        <w:t>the</w:t>
      </w:r>
      <w:proofErr w:type="spellEnd"/>
      <w:r>
        <w:t xml:space="preserve"> </w:t>
      </w:r>
      <w:proofErr w:type="spellStart"/>
      <w:r>
        <w:t>predictive</w:t>
      </w:r>
      <w:proofErr w:type="spellEnd"/>
      <w:r>
        <w:t xml:space="preserve"> control </w:t>
      </w:r>
      <w:proofErr w:type="spellStart"/>
      <w:r>
        <w:t>of</w:t>
      </w:r>
      <w:proofErr w:type="spellEnd"/>
      <w:r>
        <w:t xml:space="preserve"> </w:t>
      </w:r>
      <w:proofErr w:type="spellStart"/>
      <w:r>
        <w:t>stationary</w:t>
      </w:r>
      <w:proofErr w:type="spellEnd"/>
      <w:r>
        <w:t xml:space="preserve"> </w:t>
      </w:r>
      <w:proofErr w:type="spellStart"/>
      <w:r>
        <w:t>storage</w:t>
      </w:r>
      <w:proofErr w:type="spellEnd"/>
      <w:r>
        <w:t xml:space="preserve"> (Técnicas de Inteligência Artificial Aplicadas ao Controlo Preditivo de Baterias Estacionárias). 2018. Ph.D. </w:t>
      </w:r>
      <w:proofErr w:type="spellStart"/>
      <w:r>
        <w:t>Dissertation</w:t>
      </w:r>
      <w:proofErr w:type="spellEnd"/>
      <w:r>
        <w:t xml:space="preserve">. Universidade do Porto (Portugal). </w:t>
      </w:r>
      <w:proofErr w:type="spellStart"/>
      <w:r>
        <w:t>Advisor</w:t>
      </w:r>
      <w:proofErr w:type="spellEnd"/>
      <w:r>
        <w:t xml:space="preserve">(s) de Sousa Bento Bessa, Ricardo Jorge Gomes. Order </w:t>
      </w:r>
      <w:proofErr w:type="spellStart"/>
      <w:r>
        <w:t>Number</w:t>
      </w:r>
      <w:proofErr w:type="spellEnd"/>
      <w:r>
        <w:t>: AAI29150088.</w:t>
      </w:r>
    </w:p>
    <w:p w14:paraId="71442E2C" w14:textId="77777777" w:rsidR="002665D2" w:rsidRPr="00AD2C6B" w:rsidRDefault="002665D2" w:rsidP="002665D2">
      <w:pPr>
        <w:rPr>
          <w:lang w:val="en-US"/>
        </w:rPr>
      </w:pPr>
    </w:p>
    <w:p w14:paraId="5371EB8D" w14:textId="77777777" w:rsidR="002665D2" w:rsidRPr="00AD2C6B" w:rsidRDefault="002665D2" w:rsidP="002665D2">
      <w:pPr>
        <w:rPr>
          <w:rFonts w:eastAsia="sans-serif"/>
          <w:lang w:val="en-US"/>
        </w:rPr>
      </w:pPr>
    </w:p>
    <w:p w14:paraId="29CF4CF7" w14:textId="77777777" w:rsidR="008944CB" w:rsidRPr="00AD2C6B" w:rsidRDefault="008944CB" w:rsidP="008944CB">
      <w:pPr>
        <w:rPr>
          <w:rFonts w:eastAsia="sans-serif"/>
          <w:szCs w:val="24"/>
          <w:shd w:val="clear" w:color="auto" w:fill="FFFFFF"/>
          <w:lang w:val="en-US"/>
        </w:rPr>
      </w:pPr>
    </w:p>
    <w:p w14:paraId="1A904A3E" w14:textId="77777777" w:rsidR="00A83EBE" w:rsidRPr="00AD2C6B" w:rsidRDefault="00A83EBE" w:rsidP="008944CB">
      <w:pPr>
        <w:rPr>
          <w:lang w:val="en-US"/>
        </w:rPr>
      </w:pPr>
    </w:p>
    <w:sectPr w:rsidR="00A83EBE" w:rsidRPr="00AD2C6B" w:rsidSect="00BB110E">
      <w:headerReference w:type="default" r:id="rId8"/>
      <w:pgSz w:w="12240" w:h="15840"/>
      <w:pgMar w:top="1440" w:right="1440" w:bottom="1440" w:left="135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C91E7A" w14:textId="77777777" w:rsidR="000A00E1" w:rsidRDefault="000A00E1">
      <w:pPr>
        <w:spacing w:line="240" w:lineRule="auto"/>
      </w:pPr>
      <w:r>
        <w:separator/>
      </w:r>
    </w:p>
  </w:endnote>
  <w:endnote w:type="continuationSeparator" w:id="0">
    <w:p w14:paraId="3D3D4A64" w14:textId="77777777" w:rsidR="000A00E1" w:rsidRDefault="000A00E1">
      <w:pPr>
        <w:spacing w:line="240" w:lineRule="auto"/>
      </w:pPr>
      <w:r>
        <w:continuationSeparator/>
      </w:r>
    </w:p>
  </w:endnote>
  <w:endnote w:type="continuationNotice" w:id="1">
    <w:p w14:paraId="22084C09" w14:textId="77777777" w:rsidR="000A00E1" w:rsidRDefault="000A00E1">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ans-serif">
    <w:altName w:val="Segoe Print"/>
    <w:charset w:val="00"/>
    <w:family w:val="auto"/>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17E8C3" w14:textId="77777777" w:rsidR="000A00E1" w:rsidRDefault="000A00E1">
      <w:pPr>
        <w:spacing w:line="240" w:lineRule="auto"/>
      </w:pPr>
      <w:r>
        <w:separator/>
      </w:r>
    </w:p>
  </w:footnote>
  <w:footnote w:type="continuationSeparator" w:id="0">
    <w:p w14:paraId="359B71AA" w14:textId="77777777" w:rsidR="000A00E1" w:rsidRDefault="000A00E1">
      <w:pPr>
        <w:spacing w:line="240" w:lineRule="auto"/>
      </w:pPr>
      <w:r>
        <w:continuationSeparator/>
      </w:r>
    </w:p>
  </w:footnote>
  <w:footnote w:type="continuationNotice" w:id="1">
    <w:p w14:paraId="5067A46D" w14:textId="77777777" w:rsidR="000A00E1" w:rsidRDefault="000A00E1">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67502887"/>
      <w:docPartObj>
        <w:docPartGallery w:val="Page Numbers (Top of Page)"/>
        <w:docPartUnique/>
      </w:docPartObj>
    </w:sdtPr>
    <w:sdtEndPr>
      <w:rPr>
        <w:noProof/>
      </w:rPr>
    </w:sdtEndPr>
    <w:sdtContent>
      <w:p w14:paraId="6969DFE0" w14:textId="77777777" w:rsidR="00820200" w:rsidRDefault="00820200">
        <w:pPr>
          <w:pStyle w:val="Cabealho"/>
          <w:jc w:val="right"/>
        </w:pPr>
        <w:r>
          <w:fldChar w:fldCharType="begin"/>
        </w:r>
        <w:r>
          <w:instrText xml:space="preserve"> PAGE   \* MERGEFORMAT </w:instrText>
        </w:r>
        <w:r>
          <w:fldChar w:fldCharType="separate"/>
        </w:r>
        <w:r>
          <w:rPr>
            <w:noProof/>
          </w:rPr>
          <w:t>2</w:t>
        </w:r>
        <w:r>
          <w:rPr>
            <w:noProof/>
          </w:rPr>
          <w:fldChar w:fldCharType="end"/>
        </w:r>
      </w:p>
    </w:sdtContent>
  </w:sdt>
  <w:p w14:paraId="1DBE8F1C" w14:textId="77777777" w:rsidR="00820200" w:rsidRDefault="00820200" w:rsidP="00BB320B">
    <w:pPr>
      <w:pStyle w:val="Cabealho"/>
      <w:tabs>
        <w:tab w:val="clear" w:pos="4252"/>
        <w:tab w:val="clear" w:pos="8504"/>
        <w:tab w:val="left" w:pos="2808"/>
      </w:tabs>
      <w:jc w:val="right"/>
    </w:pPr>
  </w:p>
</w:hdr>
</file>

<file path=word/intelligence2.xml><?xml version="1.0" encoding="utf-8"?>
<int2:intelligence xmlns:int2="http://schemas.microsoft.com/office/intelligence/2020/intelligence" xmlns:oel="http://schemas.microsoft.com/office/2019/extlst">
  <int2:observations>
    <int2:textHash int2:hashCode="6Sczo/6rr8aiuD" int2:id="66ix65jo">
      <int2:state int2:value="Rejected" int2:type="AugLoop_Text_Critique"/>
    </int2:textHash>
    <int2:textHash int2:hashCode="6EOaa48B500t/F" int2:id="s33mcnZN">
      <int2:state int2:value="Rejected" int2:type="AugLoop_Text_Critique"/>
    </int2:textHash>
    <int2:textHash int2:hashCode="b1sBWAzkOCJESu" int2:id="3RKKqeI5">
      <int2:state int2:value="Rejected" int2:type="AugLoop_Text_Critique"/>
    </int2:textHash>
    <int2:textHash int2:hashCode="0qBNcTAaiRUhfd" int2:id="9LnGk486">
      <int2:state int2:value="Rejected" int2:type="AugLoop_Text_Critique"/>
    </int2:textHash>
    <int2:textHash int2:hashCode="a4EMkKqamYWCMM" int2:id="VhQ3Lij1">
      <int2:state int2:value="Rejected" int2:type="AugLoop_Text_Critique"/>
    </int2:textHash>
    <int2:textHash int2:hashCode="epLz0mNi1lV9Vw" int2:id="wACseHCf">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40DE349"/>
    <w:multiLevelType w:val="singleLevel"/>
    <w:tmpl w:val="E40DE349"/>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013E5C62"/>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045A2626"/>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068F4FDD"/>
    <w:multiLevelType w:val="hybridMultilevel"/>
    <w:tmpl w:val="4DD8E5B8"/>
    <w:lvl w:ilvl="0" w:tplc="A048914A">
      <w:start w:val="1"/>
      <w:numFmt w:val="decimal"/>
      <w:lvlText w:val="%1."/>
      <w:lvlJc w:val="left"/>
      <w:pPr>
        <w:ind w:left="720" w:hanging="360"/>
      </w:pPr>
      <w:rPr>
        <w:rFonts w:hint="default"/>
        <w:b w:val="0"/>
        <w:bCs w:val="0"/>
      </w:rPr>
    </w:lvl>
    <w:lvl w:ilvl="1" w:tplc="0C000001">
      <w:start w:val="1"/>
      <w:numFmt w:val="bullet"/>
      <w:lvlText w:val=""/>
      <w:lvlJc w:val="left"/>
      <w:pPr>
        <w:ind w:left="2160" w:hanging="360"/>
      </w:pPr>
      <w:rPr>
        <w:rFonts w:ascii="Symbol" w:hAnsi="Symbol" w:hint="default"/>
      </w:r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4" w15:restartNumberingAfterBreak="0">
    <w:nsid w:val="0C762C1F"/>
    <w:multiLevelType w:val="hybridMultilevel"/>
    <w:tmpl w:val="C470920A"/>
    <w:lvl w:ilvl="0" w:tplc="A048914A">
      <w:start w:val="1"/>
      <w:numFmt w:val="decimal"/>
      <w:lvlText w:val="%1."/>
      <w:lvlJc w:val="left"/>
      <w:pPr>
        <w:ind w:left="720" w:hanging="360"/>
      </w:pPr>
      <w:rPr>
        <w:rFonts w:hint="default"/>
        <w:b w:val="0"/>
        <w:bCs w:val="0"/>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5" w15:restartNumberingAfterBreak="0">
    <w:nsid w:val="0E340D85"/>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0E6B5D50"/>
    <w:multiLevelType w:val="hybridMultilevel"/>
    <w:tmpl w:val="04DEF61E"/>
    <w:lvl w:ilvl="0" w:tplc="A048914A">
      <w:start w:val="1"/>
      <w:numFmt w:val="decimal"/>
      <w:lvlText w:val="%1."/>
      <w:lvlJc w:val="left"/>
      <w:pPr>
        <w:ind w:left="720" w:hanging="360"/>
      </w:pPr>
      <w:rPr>
        <w:rFonts w:hint="default"/>
        <w:b w:val="0"/>
        <w:bCs w:val="0"/>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7" w15:restartNumberingAfterBreak="0">
    <w:nsid w:val="0E767C59"/>
    <w:multiLevelType w:val="multilevel"/>
    <w:tmpl w:val="54268D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7664F75"/>
    <w:multiLevelType w:val="hybridMultilevel"/>
    <w:tmpl w:val="0FFA28A0"/>
    <w:lvl w:ilvl="0" w:tplc="0C000001">
      <w:start w:val="1"/>
      <w:numFmt w:val="bullet"/>
      <w:lvlText w:val=""/>
      <w:lvlJc w:val="left"/>
      <w:pPr>
        <w:ind w:left="1080" w:hanging="360"/>
      </w:pPr>
      <w:rPr>
        <w:rFonts w:ascii="Symbol" w:hAnsi="Symbol" w:hint="default"/>
        <w:b w:val="0"/>
        <w:bCs w:val="0"/>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 w15:restartNumberingAfterBreak="0">
    <w:nsid w:val="178A4B8A"/>
    <w:multiLevelType w:val="hybridMultilevel"/>
    <w:tmpl w:val="66BA87E2"/>
    <w:lvl w:ilvl="0" w:tplc="0C00000F">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0" w15:restartNumberingAfterBreak="0">
    <w:nsid w:val="1CBE618E"/>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15:restartNumberingAfterBreak="0">
    <w:nsid w:val="28895A85"/>
    <w:multiLevelType w:val="hybridMultilevel"/>
    <w:tmpl w:val="F1B8A9BE"/>
    <w:lvl w:ilvl="0" w:tplc="A048914A">
      <w:start w:val="1"/>
      <w:numFmt w:val="decimal"/>
      <w:lvlText w:val="%1."/>
      <w:lvlJc w:val="left"/>
      <w:pPr>
        <w:ind w:left="720" w:hanging="360"/>
      </w:pPr>
      <w:rPr>
        <w:rFonts w:hint="default"/>
        <w:b w:val="0"/>
        <w:bCs w:val="0"/>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2" w15:restartNumberingAfterBreak="0">
    <w:nsid w:val="2AEE1EEB"/>
    <w:multiLevelType w:val="hybridMultilevel"/>
    <w:tmpl w:val="9A868A44"/>
    <w:lvl w:ilvl="0" w:tplc="FFFFFFFF">
      <w:start w:val="1"/>
      <w:numFmt w:val="decimal"/>
      <w:lvlText w:val="%1."/>
      <w:lvlJc w:val="left"/>
      <w:pPr>
        <w:ind w:left="1080" w:hanging="360"/>
      </w:pPr>
      <w:rPr>
        <w:rFonts w:hint="default"/>
        <w:b w:val="0"/>
        <w:bCs w:val="0"/>
      </w:rPr>
    </w:lvl>
    <w:lvl w:ilvl="1" w:tplc="0C000001">
      <w:start w:val="1"/>
      <w:numFmt w:val="bullet"/>
      <w:lvlText w:val=""/>
      <w:lvlJc w:val="left"/>
      <w:pPr>
        <w:ind w:left="1800" w:hanging="360"/>
      </w:pPr>
      <w:rPr>
        <w:rFonts w:ascii="Symbol" w:hAnsi="Symbol" w:hint="default"/>
      </w:r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3" w15:restartNumberingAfterBreak="0">
    <w:nsid w:val="2BE059A0"/>
    <w:multiLevelType w:val="hybridMultilevel"/>
    <w:tmpl w:val="54246916"/>
    <w:lvl w:ilvl="0" w:tplc="D1BC98C4">
      <w:start w:val="1"/>
      <w:numFmt w:val="decimal"/>
      <w:lvlText w:val="%1."/>
      <w:lvlJc w:val="left"/>
      <w:pPr>
        <w:ind w:left="720" w:hanging="360"/>
      </w:pPr>
    </w:lvl>
    <w:lvl w:ilvl="1" w:tplc="28A003E8">
      <w:start w:val="1"/>
      <w:numFmt w:val="lowerLetter"/>
      <w:lvlText w:val="%2."/>
      <w:lvlJc w:val="left"/>
      <w:pPr>
        <w:ind w:left="1440" w:hanging="360"/>
      </w:pPr>
    </w:lvl>
    <w:lvl w:ilvl="2" w:tplc="416AF42E">
      <w:start w:val="1"/>
      <w:numFmt w:val="lowerRoman"/>
      <w:lvlText w:val="%3."/>
      <w:lvlJc w:val="right"/>
      <w:pPr>
        <w:ind w:left="2160" w:hanging="180"/>
      </w:pPr>
    </w:lvl>
    <w:lvl w:ilvl="3" w:tplc="2B1062E2">
      <w:start w:val="1"/>
      <w:numFmt w:val="decimal"/>
      <w:lvlText w:val="%4."/>
      <w:lvlJc w:val="left"/>
      <w:pPr>
        <w:ind w:left="2880" w:hanging="360"/>
      </w:pPr>
    </w:lvl>
    <w:lvl w:ilvl="4" w:tplc="13B0ADF8">
      <w:start w:val="1"/>
      <w:numFmt w:val="lowerLetter"/>
      <w:lvlText w:val="%5."/>
      <w:lvlJc w:val="left"/>
      <w:pPr>
        <w:ind w:left="3600" w:hanging="360"/>
      </w:pPr>
    </w:lvl>
    <w:lvl w:ilvl="5" w:tplc="82AEE71E">
      <w:start w:val="1"/>
      <w:numFmt w:val="lowerRoman"/>
      <w:lvlText w:val="%6."/>
      <w:lvlJc w:val="right"/>
      <w:pPr>
        <w:ind w:left="4320" w:hanging="180"/>
      </w:pPr>
    </w:lvl>
    <w:lvl w:ilvl="6" w:tplc="156E704A">
      <w:start w:val="1"/>
      <w:numFmt w:val="decimal"/>
      <w:lvlText w:val="%7."/>
      <w:lvlJc w:val="left"/>
      <w:pPr>
        <w:ind w:left="5040" w:hanging="360"/>
      </w:pPr>
    </w:lvl>
    <w:lvl w:ilvl="7" w:tplc="54D873B2">
      <w:start w:val="1"/>
      <w:numFmt w:val="lowerLetter"/>
      <w:lvlText w:val="%8."/>
      <w:lvlJc w:val="left"/>
      <w:pPr>
        <w:ind w:left="5760" w:hanging="360"/>
      </w:pPr>
    </w:lvl>
    <w:lvl w:ilvl="8" w:tplc="0192B782">
      <w:start w:val="1"/>
      <w:numFmt w:val="lowerRoman"/>
      <w:lvlText w:val="%9."/>
      <w:lvlJc w:val="right"/>
      <w:pPr>
        <w:ind w:left="6480" w:hanging="180"/>
      </w:pPr>
    </w:lvl>
  </w:abstractNum>
  <w:abstractNum w:abstractNumId="14" w15:restartNumberingAfterBreak="0">
    <w:nsid w:val="2DCF198E"/>
    <w:multiLevelType w:val="multilevel"/>
    <w:tmpl w:val="12523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ED26BAD"/>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15:restartNumberingAfterBreak="0">
    <w:nsid w:val="3B02690D"/>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15:restartNumberingAfterBreak="0">
    <w:nsid w:val="3D6912E0"/>
    <w:multiLevelType w:val="multilevel"/>
    <w:tmpl w:val="4E0206CE"/>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8" w15:restartNumberingAfterBreak="0">
    <w:nsid w:val="40826E52"/>
    <w:multiLevelType w:val="hybridMultilevel"/>
    <w:tmpl w:val="9C725906"/>
    <w:lvl w:ilvl="0" w:tplc="FFFFFFFF">
      <w:start w:val="1"/>
      <w:numFmt w:val="decimal"/>
      <w:lvlText w:val="%1."/>
      <w:lvlJc w:val="left"/>
      <w:pPr>
        <w:ind w:left="720" w:hanging="360"/>
      </w:pPr>
      <w:rPr>
        <w:rFonts w:hint="default"/>
        <w:b w:val="0"/>
        <w:bCs w:val="0"/>
      </w:rPr>
    </w:lvl>
    <w:lvl w:ilvl="1" w:tplc="0C000001">
      <w:start w:val="1"/>
      <w:numFmt w:val="bullet"/>
      <w:lvlText w:val=""/>
      <w:lvlJc w:val="left"/>
      <w:pPr>
        <w:ind w:left="108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40EB3846"/>
    <w:multiLevelType w:val="hybridMultilevel"/>
    <w:tmpl w:val="23084E9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0" w15:restartNumberingAfterBreak="0">
    <w:nsid w:val="477B7513"/>
    <w:multiLevelType w:val="hybridMultilevel"/>
    <w:tmpl w:val="4544A16A"/>
    <w:lvl w:ilvl="0" w:tplc="0C000001">
      <w:start w:val="1"/>
      <w:numFmt w:val="bullet"/>
      <w:lvlText w:val=""/>
      <w:lvlJc w:val="left"/>
      <w:pPr>
        <w:ind w:left="2160" w:hanging="360"/>
      </w:pPr>
      <w:rPr>
        <w:rFonts w:ascii="Symbol" w:hAnsi="Symbol" w:hint="default"/>
      </w:rPr>
    </w:lvl>
    <w:lvl w:ilvl="1" w:tplc="0C000003" w:tentative="1">
      <w:start w:val="1"/>
      <w:numFmt w:val="bullet"/>
      <w:lvlText w:val="o"/>
      <w:lvlJc w:val="left"/>
      <w:pPr>
        <w:ind w:left="2880" w:hanging="360"/>
      </w:pPr>
      <w:rPr>
        <w:rFonts w:ascii="Courier New" w:hAnsi="Courier New" w:cs="Courier New" w:hint="default"/>
      </w:rPr>
    </w:lvl>
    <w:lvl w:ilvl="2" w:tplc="0C000005" w:tentative="1">
      <w:start w:val="1"/>
      <w:numFmt w:val="bullet"/>
      <w:lvlText w:val=""/>
      <w:lvlJc w:val="left"/>
      <w:pPr>
        <w:ind w:left="3600" w:hanging="360"/>
      </w:pPr>
      <w:rPr>
        <w:rFonts w:ascii="Wingdings" w:hAnsi="Wingdings" w:hint="default"/>
      </w:rPr>
    </w:lvl>
    <w:lvl w:ilvl="3" w:tplc="0C000001" w:tentative="1">
      <w:start w:val="1"/>
      <w:numFmt w:val="bullet"/>
      <w:lvlText w:val=""/>
      <w:lvlJc w:val="left"/>
      <w:pPr>
        <w:ind w:left="4320" w:hanging="360"/>
      </w:pPr>
      <w:rPr>
        <w:rFonts w:ascii="Symbol" w:hAnsi="Symbol" w:hint="default"/>
      </w:rPr>
    </w:lvl>
    <w:lvl w:ilvl="4" w:tplc="0C000003" w:tentative="1">
      <w:start w:val="1"/>
      <w:numFmt w:val="bullet"/>
      <w:lvlText w:val="o"/>
      <w:lvlJc w:val="left"/>
      <w:pPr>
        <w:ind w:left="5040" w:hanging="360"/>
      </w:pPr>
      <w:rPr>
        <w:rFonts w:ascii="Courier New" w:hAnsi="Courier New" w:cs="Courier New" w:hint="default"/>
      </w:rPr>
    </w:lvl>
    <w:lvl w:ilvl="5" w:tplc="0C000005" w:tentative="1">
      <w:start w:val="1"/>
      <w:numFmt w:val="bullet"/>
      <w:lvlText w:val=""/>
      <w:lvlJc w:val="left"/>
      <w:pPr>
        <w:ind w:left="5760" w:hanging="360"/>
      </w:pPr>
      <w:rPr>
        <w:rFonts w:ascii="Wingdings" w:hAnsi="Wingdings" w:hint="default"/>
      </w:rPr>
    </w:lvl>
    <w:lvl w:ilvl="6" w:tplc="0C000001" w:tentative="1">
      <w:start w:val="1"/>
      <w:numFmt w:val="bullet"/>
      <w:lvlText w:val=""/>
      <w:lvlJc w:val="left"/>
      <w:pPr>
        <w:ind w:left="6480" w:hanging="360"/>
      </w:pPr>
      <w:rPr>
        <w:rFonts w:ascii="Symbol" w:hAnsi="Symbol" w:hint="default"/>
      </w:rPr>
    </w:lvl>
    <w:lvl w:ilvl="7" w:tplc="0C000003" w:tentative="1">
      <w:start w:val="1"/>
      <w:numFmt w:val="bullet"/>
      <w:lvlText w:val="o"/>
      <w:lvlJc w:val="left"/>
      <w:pPr>
        <w:ind w:left="7200" w:hanging="360"/>
      </w:pPr>
      <w:rPr>
        <w:rFonts w:ascii="Courier New" w:hAnsi="Courier New" w:cs="Courier New" w:hint="default"/>
      </w:rPr>
    </w:lvl>
    <w:lvl w:ilvl="8" w:tplc="0C000005" w:tentative="1">
      <w:start w:val="1"/>
      <w:numFmt w:val="bullet"/>
      <w:lvlText w:val=""/>
      <w:lvlJc w:val="left"/>
      <w:pPr>
        <w:ind w:left="7920" w:hanging="360"/>
      </w:pPr>
      <w:rPr>
        <w:rFonts w:ascii="Wingdings" w:hAnsi="Wingdings" w:hint="default"/>
      </w:rPr>
    </w:lvl>
  </w:abstractNum>
  <w:abstractNum w:abstractNumId="21" w15:restartNumberingAfterBreak="0">
    <w:nsid w:val="4A9D2F20"/>
    <w:multiLevelType w:val="hybridMultilevel"/>
    <w:tmpl w:val="42C25A5E"/>
    <w:lvl w:ilvl="0" w:tplc="A048914A">
      <w:start w:val="1"/>
      <w:numFmt w:val="decimal"/>
      <w:lvlText w:val="%1."/>
      <w:lvlJc w:val="left"/>
      <w:pPr>
        <w:ind w:left="720" w:hanging="360"/>
      </w:pPr>
      <w:rPr>
        <w:rFonts w:hint="default"/>
        <w:b w:val="0"/>
        <w:bCs w:val="0"/>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2" w15:restartNumberingAfterBreak="0">
    <w:nsid w:val="4AB9537F"/>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15:restartNumberingAfterBreak="0">
    <w:nsid w:val="4AF8501B"/>
    <w:multiLevelType w:val="hybridMultilevel"/>
    <w:tmpl w:val="B464F540"/>
    <w:lvl w:ilvl="0" w:tplc="0C00000F">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4" w15:restartNumberingAfterBreak="0">
    <w:nsid w:val="4C343B39"/>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15:restartNumberingAfterBreak="0">
    <w:nsid w:val="52A3072A"/>
    <w:multiLevelType w:val="hybridMultilevel"/>
    <w:tmpl w:val="062E6FE0"/>
    <w:lvl w:ilvl="0" w:tplc="A048914A">
      <w:start w:val="1"/>
      <w:numFmt w:val="decimal"/>
      <w:lvlText w:val="%1."/>
      <w:lvlJc w:val="left"/>
      <w:pPr>
        <w:ind w:left="720" w:hanging="360"/>
      </w:pPr>
      <w:rPr>
        <w:rFonts w:hint="default"/>
        <w:b w:val="0"/>
        <w:bCs w:val="0"/>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6" w15:restartNumberingAfterBreak="0">
    <w:nsid w:val="54837DEA"/>
    <w:multiLevelType w:val="hybridMultilevel"/>
    <w:tmpl w:val="82E619C2"/>
    <w:lvl w:ilvl="0" w:tplc="A048914A">
      <w:start w:val="1"/>
      <w:numFmt w:val="decimal"/>
      <w:lvlText w:val="%1."/>
      <w:lvlJc w:val="left"/>
      <w:pPr>
        <w:ind w:left="720" w:hanging="360"/>
      </w:pPr>
      <w:rPr>
        <w:rFonts w:hint="default"/>
        <w:b w:val="0"/>
        <w:bCs w:val="0"/>
      </w:rPr>
    </w:lvl>
    <w:lvl w:ilvl="1" w:tplc="0C000019">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7" w15:restartNumberingAfterBreak="0">
    <w:nsid w:val="57B037A5"/>
    <w:multiLevelType w:val="multilevel"/>
    <w:tmpl w:val="B852BE24"/>
    <w:lvl w:ilvl="0">
      <w:start w:val="1"/>
      <w:numFmt w:val="decimal"/>
      <w:pStyle w:val="Ttulo1"/>
      <w:lvlText w:val="%1"/>
      <w:lvlJc w:val="left"/>
      <w:pPr>
        <w:tabs>
          <w:tab w:val="num" w:pos="851"/>
        </w:tabs>
        <w:ind w:left="0" w:firstLine="0"/>
      </w:pPr>
      <w:rPr>
        <w:rFonts w:hint="default"/>
        <w:b/>
        <w:bCs w:val="0"/>
        <w:sz w:val="28"/>
        <w:szCs w:val="28"/>
      </w:rPr>
    </w:lvl>
    <w:lvl w:ilvl="1">
      <w:start w:val="1"/>
      <w:numFmt w:val="decimal"/>
      <w:pStyle w:val="Ttulo2"/>
      <w:lvlText w:val="%1.%2"/>
      <w:lvlJc w:val="left"/>
      <w:pPr>
        <w:tabs>
          <w:tab w:val="num" w:pos="851"/>
        </w:tabs>
        <w:ind w:left="0" w:firstLine="0"/>
      </w:pPr>
      <w:rPr>
        <w:rFonts w:hint="default"/>
      </w:rPr>
    </w:lvl>
    <w:lvl w:ilvl="2">
      <w:start w:val="1"/>
      <w:numFmt w:val="decimal"/>
      <w:pStyle w:val="Ttulo3"/>
      <w:lvlText w:val="%1.%2.%3"/>
      <w:lvlJc w:val="left"/>
      <w:rPr>
        <w:rFonts w:ascii="Arial" w:hAnsi="Arial" w:cs="Arial"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3">
      <w:start w:val="1"/>
      <w:numFmt w:val="decimal"/>
      <w:pStyle w:val="Ttulo4"/>
      <w:lvlText w:val="%1.%2.%3.%4"/>
      <w:lvlJc w:val="left"/>
      <w:pPr>
        <w:tabs>
          <w:tab w:val="num" w:pos="851"/>
        </w:tabs>
        <w:ind w:left="0" w:firstLine="0"/>
      </w:pPr>
      <w:rPr>
        <w:rFonts w:hint="default"/>
      </w:rPr>
    </w:lvl>
    <w:lvl w:ilvl="4">
      <w:start w:val="1"/>
      <w:numFmt w:val="decimal"/>
      <w:suff w:val="space"/>
      <w:lvlText w:val="%1.%2.%3.%4.%5"/>
      <w:lvlJc w:val="left"/>
      <w:pPr>
        <w:ind w:left="0" w:firstLine="0"/>
      </w:pPr>
      <w:rPr>
        <w:rFonts w:hint="default"/>
      </w:rPr>
    </w:lvl>
    <w:lvl w:ilvl="5">
      <w:start w:val="1"/>
      <w:numFmt w:val="decimal"/>
      <w:lvlText w:val="%1.%2.%3.%4.%5.%6"/>
      <w:lvlJc w:val="left"/>
      <w:pPr>
        <w:tabs>
          <w:tab w:val="num" w:pos="360"/>
        </w:tabs>
        <w:ind w:left="0" w:firstLine="0"/>
      </w:pPr>
      <w:rPr>
        <w:rFonts w:hint="default"/>
      </w:rPr>
    </w:lvl>
    <w:lvl w:ilvl="6">
      <w:start w:val="1"/>
      <w:numFmt w:val="decimal"/>
      <w:lvlText w:val="%1.%2.%3.%4.%5.%6.%7"/>
      <w:lvlJc w:val="left"/>
      <w:pPr>
        <w:tabs>
          <w:tab w:val="num" w:pos="360"/>
        </w:tabs>
        <w:ind w:left="0" w:firstLine="0"/>
      </w:pPr>
      <w:rPr>
        <w:rFonts w:hint="default"/>
      </w:rPr>
    </w:lvl>
    <w:lvl w:ilvl="7">
      <w:start w:val="1"/>
      <w:numFmt w:val="decimal"/>
      <w:lvlText w:val="%1.%2.%3.%4.%5.%6.%7.%8"/>
      <w:lvlJc w:val="left"/>
      <w:pPr>
        <w:tabs>
          <w:tab w:val="num" w:pos="360"/>
        </w:tabs>
        <w:ind w:left="0" w:firstLine="0"/>
      </w:pPr>
      <w:rPr>
        <w:rFonts w:hint="default"/>
      </w:rPr>
    </w:lvl>
    <w:lvl w:ilvl="8">
      <w:start w:val="1"/>
      <w:numFmt w:val="decimal"/>
      <w:lvlText w:val="%1.%2.%3.%4.%5.%6.%7.%8.%9"/>
      <w:lvlJc w:val="left"/>
      <w:pPr>
        <w:tabs>
          <w:tab w:val="num" w:pos="360"/>
        </w:tabs>
        <w:ind w:left="0" w:firstLine="0"/>
      </w:pPr>
      <w:rPr>
        <w:rFonts w:hint="default"/>
      </w:rPr>
    </w:lvl>
  </w:abstractNum>
  <w:abstractNum w:abstractNumId="28" w15:restartNumberingAfterBreak="0">
    <w:nsid w:val="632B2B8C"/>
    <w:multiLevelType w:val="hybridMultilevel"/>
    <w:tmpl w:val="866EAD78"/>
    <w:lvl w:ilvl="0" w:tplc="A048914A">
      <w:start w:val="1"/>
      <w:numFmt w:val="decimal"/>
      <w:lvlText w:val="%1."/>
      <w:lvlJc w:val="left"/>
      <w:pPr>
        <w:ind w:left="1440" w:hanging="360"/>
      </w:pPr>
      <w:rPr>
        <w:rFonts w:hint="default"/>
        <w:b w:val="0"/>
        <w:bCs w:val="0"/>
      </w:rPr>
    </w:lvl>
    <w:lvl w:ilvl="1" w:tplc="0C000019" w:tentative="1">
      <w:start w:val="1"/>
      <w:numFmt w:val="lowerLetter"/>
      <w:lvlText w:val="%2."/>
      <w:lvlJc w:val="left"/>
      <w:pPr>
        <w:ind w:left="2160" w:hanging="360"/>
      </w:pPr>
    </w:lvl>
    <w:lvl w:ilvl="2" w:tplc="0C00001B" w:tentative="1">
      <w:start w:val="1"/>
      <w:numFmt w:val="lowerRoman"/>
      <w:lvlText w:val="%3."/>
      <w:lvlJc w:val="right"/>
      <w:pPr>
        <w:ind w:left="2880" w:hanging="180"/>
      </w:pPr>
    </w:lvl>
    <w:lvl w:ilvl="3" w:tplc="0C00000F" w:tentative="1">
      <w:start w:val="1"/>
      <w:numFmt w:val="decimal"/>
      <w:lvlText w:val="%4."/>
      <w:lvlJc w:val="left"/>
      <w:pPr>
        <w:ind w:left="3600" w:hanging="360"/>
      </w:pPr>
    </w:lvl>
    <w:lvl w:ilvl="4" w:tplc="0C000019" w:tentative="1">
      <w:start w:val="1"/>
      <w:numFmt w:val="lowerLetter"/>
      <w:lvlText w:val="%5."/>
      <w:lvlJc w:val="left"/>
      <w:pPr>
        <w:ind w:left="4320" w:hanging="360"/>
      </w:pPr>
    </w:lvl>
    <w:lvl w:ilvl="5" w:tplc="0C00001B" w:tentative="1">
      <w:start w:val="1"/>
      <w:numFmt w:val="lowerRoman"/>
      <w:lvlText w:val="%6."/>
      <w:lvlJc w:val="right"/>
      <w:pPr>
        <w:ind w:left="5040" w:hanging="180"/>
      </w:pPr>
    </w:lvl>
    <w:lvl w:ilvl="6" w:tplc="0C00000F" w:tentative="1">
      <w:start w:val="1"/>
      <w:numFmt w:val="decimal"/>
      <w:lvlText w:val="%7."/>
      <w:lvlJc w:val="left"/>
      <w:pPr>
        <w:ind w:left="5760" w:hanging="360"/>
      </w:pPr>
    </w:lvl>
    <w:lvl w:ilvl="7" w:tplc="0C000019" w:tentative="1">
      <w:start w:val="1"/>
      <w:numFmt w:val="lowerLetter"/>
      <w:lvlText w:val="%8."/>
      <w:lvlJc w:val="left"/>
      <w:pPr>
        <w:ind w:left="6480" w:hanging="360"/>
      </w:pPr>
    </w:lvl>
    <w:lvl w:ilvl="8" w:tplc="0C00001B" w:tentative="1">
      <w:start w:val="1"/>
      <w:numFmt w:val="lowerRoman"/>
      <w:lvlText w:val="%9."/>
      <w:lvlJc w:val="right"/>
      <w:pPr>
        <w:ind w:left="7200" w:hanging="180"/>
      </w:pPr>
    </w:lvl>
  </w:abstractNum>
  <w:abstractNum w:abstractNumId="29" w15:restartNumberingAfterBreak="0">
    <w:nsid w:val="64346FBF"/>
    <w:multiLevelType w:val="hybridMultilevel"/>
    <w:tmpl w:val="A60802C6"/>
    <w:lvl w:ilvl="0" w:tplc="0C000001">
      <w:start w:val="1"/>
      <w:numFmt w:val="bullet"/>
      <w:lvlText w:val=""/>
      <w:lvlJc w:val="left"/>
      <w:pPr>
        <w:ind w:left="1080" w:hanging="360"/>
      </w:pPr>
      <w:rPr>
        <w:rFonts w:ascii="Symbol" w:hAnsi="Symbol" w:hint="default"/>
        <w:b w:val="0"/>
        <w:bCs w:val="0"/>
      </w:rPr>
    </w:lvl>
    <w:lvl w:ilvl="1" w:tplc="FFFFFFFF">
      <w:start w:val="1"/>
      <w:numFmt w:val="bullet"/>
      <w:lvlText w:val=""/>
      <w:lvlJc w:val="left"/>
      <w:pPr>
        <w:ind w:left="1800" w:hanging="360"/>
      </w:pPr>
      <w:rPr>
        <w:rFonts w:ascii="Symbol" w:hAnsi="Symbol" w:hint="default"/>
      </w:r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0" w15:restartNumberingAfterBreak="0">
    <w:nsid w:val="65AC3727"/>
    <w:multiLevelType w:val="multilevel"/>
    <w:tmpl w:val="1E8C3E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6C145F1"/>
    <w:multiLevelType w:val="hybridMultilevel"/>
    <w:tmpl w:val="D86E9E6C"/>
    <w:lvl w:ilvl="0" w:tplc="A048914A">
      <w:start w:val="1"/>
      <w:numFmt w:val="decimal"/>
      <w:lvlText w:val="%1."/>
      <w:lvlJc w:val="left"/>
      <w:pPr>
        <w:ind w:left="720" w:hanging="360"/>
      </w:pPr>
      <w:rPr>
        <w:rFonts w:hint="default"/>
        <w:b w:val="0"/>
        <w:bCs w:val="0"/>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32" w15:restartNumberingAfterBreak="0">
    <w:nsid w:val="6F347239"/>
    <w:multiLevelType w:val="hybridMultilevel"/>
    <w:tmpl w:val="703E947E"/>
    <w:lvl w:ilvl="0" w:tplc="0416001B">
      <w:start w:val="1"/>
      <w:numFmt w:val="lowerRoman"/>
      <w:lvlText w:val="%1."/>
      <w:lvlJc w:val="right"/>
      <w:pPr>
        <w:ind w:left="360" w:hanging="360"/>
      </w:p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33" w15:restartNumberingAfterBreak="0">
    <w:nsid w:val="6F5B4F45"/>
    <w:multiLevelType w:val="hybridMultilevel"/>
    <w:tmpl w:val="A95CCAF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4" w15:restartNumberingAfterBreak="0">
    <w:nsid w:val="716504E1"/>
    <w:multiLevelType w:val="multilevel"/>
    <w:tmpl w:val="B6406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B3A221B"/>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6" w15:restartNumberingAfterBreak="0">
    <w:nsid w:val="7F6233A5"/>
    <w:multiLevelType w:val="hybridMultilevel"/>
    <w:tmpl w:val="FE4AE4C4"/>
    <w:lvl w:ilvl="0" w:tplc="D494D2B8">
      <w:start w:val="1"/>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37" w15:restartNumberingAfterBreak="0">
    <w:nsid w:val="7FD86163"/>
    <w:multiLevelType w:val="hybridMultilevel"/>
    <w:tmpl w:val="1DDE11DA"/>
    <w:lvl w:ilvl="0" w:tplc="0C00000F">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num w:numId="1" w16cid:durableId="119543556">
    <w:abstractNumId w:val="10"/>
  </w:num>
  <w:num w:numId="2" w16cid:durableId="466320835">
    <w:abstractNumId w:val="24"/>
  </w:num>
  <w:num w:numId="3" w16cid:durableId="2136171568">
    <w:abstractNumId w:val="22"/>
  </w:num>
  <w:num w:numId="4" w16cid:durableId="745496852">
    <w:abstractNumId w:val="5"/>
  </w:num>
  <w:num w:numId="5" w16cid:durableId="1424035127">
    <w:abstractNumId w:val="16"/>
  </w:num>
  <w:num w:numId="6" w16cid:durableId="2134008932">
    <w:abstractNumId w:val="35"/>
  </w:num>
  <w:num w:numId="7" w16cid:durableId="1631858087">
    <w:abstractNumId w:val="2"/>
  </w:num>
  <w:num w:numId="8" w16cid:durableId="1323966670">
    <w:abstractNumId w:val="1"/>
  </w:num>
  <w:num w:numId="9" w16cid:durableId="657347754">
    <w:abstractNumId w:val="15"/>
  </w:num>
  <w:num w:numId="10" w16cid:durableId="1646087511">
    <w:abstractNumId w:val="17"/>
  </w:num>
  <w:num w:numId="11" w16cid:durableId="1882478881">
    <w:abstractNumId w:val="27"/>
  </w:num>
  <w:num w:numId="12" w16cid:durableId="316151945">
    <w:abstractNumId w:val="27"/>
  </w:num>
  <w:num w:numId="13" w16cid:durableId="2058970976">
    <w:abstractNumId w:val="27"/>
  </w:num>
  <w:num w:numId="14" w16cid:durableId="243150315">
    <w:abstractNumId w:val="27"/>
  </w:num>
  <w:num w:numId="15" w16cid:durableId="878590217">
    <w:abstractNumId w:val="23"/>
  </w:num>
  <w:num w:numId="16" w16cid:durableId="975647653">
    <w:abstractNumId w:val="37"/>
  </w:num>
  <w:num w:numId="17" w16cid:durableId="1984775042">
    <w:abstractNumId w:val="9"/>
  </w:num>
  <w:num w:numId="18" w16cid:durableId="1027416225">
    <w:abstractNumId w:val="36"/>
  </w:num>
  <w:num w:numId="19" w16cid:durableId="1175610551">
    <w:abstractNumId w:val="3"/>
  </w:num>
  <w:num w:numId="20" w16cid:durableId="1203909343">
    <w:abstractNumId w:val="20"/>
  </w:num>
  <w:num w:numId="21" w16cid:durableId="831330636">
    <w:abstractNumId w:val="13"/>
  </w:num>
  <w:num w:numId="22" w16cid:durableId="1050690386">
    <w:abstractNumId w:val="28"/>
  </w:num>
  <w:num w:numId="23" w16cid:durableId="2084569831">
    <w:abstractNumId w:val="4"/>
  </w:num>
  <w:num w:numId="24" w16cid:durableId="1973168154">
    <w:abstractNumId w:val="11"/>
  </w:num>
  <w:num w:numId="25" w16cid:durableId="2072264993">
    <w:abstractNumId w:val="25"/>
  </w:num>
  <w:num w:numId="26" w16cid:durableId="244187821">
    <w:abstractNumId w:val="31"/>
  </w:num>
  <w:num w:numId="27" w16cid:durableId="21984504">
    <w:abstractNumId w:val="6"/>
  </w:num>
  <w:num w:numId="28" w16cid:durableId="805976549">
    <w:abstractNumId w:val="21"/>
  </w:num>
  <w:num w:numId="29" w16cid:durableId="1268274406">
    <w:abstractNumId w:val="26"/>
  </w:num>
  <w:num w:numId="30" w16cid:durableId="1981759959">
    <w:abstractNumId w:val="8"/>
  </w:num>
  <w:num w:numId="31" w16cid:durableId="1605989929">
    <w:abstractNumId w:val="12"/>
  </w:num>
  <w:num w:numId="32" w16cid:durableId="940796923">
    <w:abstractNumId w:val="29"/>
  </w:num>
  <w:num w:numId="33" w16cid:durableId="520124352">
    <w:abstractNumId w:val="18"/>
  </w:num>
  <w:num w:numId="34" w16cid:durableId="8531658">
    <w:abstractNumId w:val="0"/>
  </w:num>
  <w:num w:numId="35" w16cid:durableId="1032682887">
    <w:abstractNumId w:val="32"/>
  </w:num>
  <w:num w:numId="36" w16cid:durableId="653484317">
    <w:abstractNumId w:val="30"/>
  </w:num>
  <w:num w:numId="37" w16cid:durableId="298532651">
    <w:abstractNumId w:val="14"/>
  </w:num>
  <w:num w:numId="38" w16cid:durableId="1815176271">
    <w:abstractNumId w:val="33"/>
  </w:num>
  <w:num w:numId="39" w16cid:durableId="2103603567">
    <w:abstractNumId w:val="7"/>
  </w:num>
  <w:num w:numId="40" w16cid:durableId="949092782">
    <w:abstractNumId w:val="34"/>
  </w:num>
  <w:num w:numId="41" w16cid:durableId="168421108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2C96"/>
    <w:rsid w:val="00007146"/>
    <w:rsid w:val="0003272D"/>
    <w:rsid w:val="00077745"/>
    <w:rsid w:val="00077C8E"/>
    <w:rsid w:val="00081D37"/>
    <w:rsid w:val="0009537F"/>
    <w:rsid w:val="000A00E1"/>
    <w:rsid w:val="000A492E"/>
    <w:rsid w:val="000A59FE"/>
    <w:rsid w:val="000B2AC3"/>
    <w:rsid w:val="000C453A"/>
    <w:rsid w:val="000C57EF"/>
    <w:rsid w:val="000C5BA7"/>
    <w:rsid w:val="000D73AD"/>
    <w:rsid w:val="000F000F"/>
    <w:rsid w:val="000F57BC"/>
    <w:rsid w:val="00103810"/>
    <w:rsid w:val="00131732"/>
    <w:rsid w:val="0014542C"/>
    <w:rsid w:val="0015357D"/>
    <w:rsid w:val="0015639F"/>
    <w:rsid w:val="00156F7D"/>
    <w:rsid w:val="001770A6"/>
    <w:rsid w:val="0019633D"/>
    <w:rsid w:val="00196CF6"/>
    <w:rsid w:val="00196D15"/>
    <w:rsid w:val="001A0A74"/>
    <w:rsid w:val="001A2BC6"/>
    <w:rsid w:val="001A629C"/>
    <w:rsid w:val="001A7347"/>
    <w:rsid w:val="001A7418"/>
    <w:rsid w:val="001B7E3B"/>
    <w:rsid w:val="001E266D"/>
    <w:rsid w:val="001E3FE8"/>
    <w:rsid w:val="001E472E"/>
    <w:rsid w:val="001E74BD"/>
    <w:rsid w:val="001F16F6"/>
    <w:rsid w:val="001F5093"/>
    <w:rsid w:val="00201A15"/>
    <w:rsid w:val="00212937"/>
    <w:rsid w:val="0021619A"/>
    <w:rsid w:val="00226F5A"/>
    <w:rsid w:val="002319F1"/>
    <w:rsid w:val="00241D34"/>
    <w:rsid w:val="002449E0"/>
    <w:rsid w:val="00246E53"/>
    <w:rsid w:val="00254E2D"/>
    <w:rsid w:val="00263BEF"/>
    <w:rsid w:val="00264513"/>
    <w:rsid w:val="002665D2"/>
    <w:rsid w:val="0027013A"/>
    <w:rsid w:val="002749D3"/>
    <w:rsid w:val="002873B3"/>
    <w:rsid w:val="0029059B"/>
    <w:rsid w:val="00290ACF"/>
    <w:rsid w:val="002A2879"/>
    <w:rsid w:val="002B1BD8"/>
    <w:rsid w:val="002D46C9"/>
    <w:rsid w:val="002E4E23"/>
    <w:rsid w:val="002F5D0D"/>
    <w:rsid w:val="0030090F"/>
    <w:rsid w:val="00337B54"/>
    <w:rsid w:val="003401E4"/>
    <w:rsid w:val="00345DD4"/>
    <w:rsid w:val="00353696"/>
    <w:rsid w:val="0037170A"/>
    <w:rsid w:val="003736E1"/>
    <w:rsid w:val="00375823"/>
    <w:rsid w:val="003952D5"/>
    <w:rsid w:val="003B5C86"/>
    <w:rsid w:val="003B798C"/>
    <w:rsid w:val="003C0086"/>
    <w:rsid w:val="003C1133"/>
    <w:rsid w:val="003C7659"/>
    <w:rsid w:val="003D0392"/>
    <w:rsid w:val="003D3320"/>
    <w:rsid w:val="003D48CD"/>
    <w:rsid w:val="003E254F"/>
    <w:rsid w:val="003F5AF9"/>
    <w:rsid w:val="003F740A"/>
    <w:rsid w:val="00402BFD"/>
    <w:rsid w:val="00412BD8"/>
    <w:rsid w:val="00414A56"/>
    <w:rsid w:val="00415BE3"/>
    <w:rsid w:val="00431089"/>
    <w:rsid w:val="0044612D"/>
    <w:rsid w:val="00447029"/>
    <w:rsid w:val="004619AF"/>
    <w:rsid w:val="00464B35"/>
    <w:rsid w:val="00465605"/>
    <w:rsid w:val="004718EC"/>
    <w:rsid w:val="0047704D"/>
    <w:rsid w:val="004818D0"/>
    <w:rsid w:val="004965BD"/>
    <w:rsid w:val="004A470E"/>
    <w:rsid w:val="004A4BB0"/>
    <w:rsid w:val="004A4D27"/>
    <w:rsid w:val="004C1F3A"/>
    <w:rsid w:val="004C4417"/>
    <w:rsid w:val="004C5579"/>
    <w:rsid w:val="004E18F4"/>
    <w:rsid w:val="004E2500"/>
    <w:rsid w:val="004E2C96"/>
    <w:rsid w:val="004E3081"/>
    <w:rsid w:val="004F4926"/>
    <w:rsid w:val="00501928"/>
    <w:rsid w:val="00507E42"/>
    <w:rsid w:val="00525AE7"/>
    <w:rsid w:val="0053474C"/>
    <w:rsid w:val="005640BA"/>
    <w:rsid w:val="00581166"/>
    <w:rsid w:val="0058593C"/>
    <w:rsid w:val="00593A5B"/>
    <w:rsid w:val="005B1AB9"/>
    <w:rsid w:val="005B60F2"/>
    <w:rsid w:val="005D038C"/>
    <w:rsid w:val="005E28EB"/>
    <w:rsid w:val="005E39DB"/>
    <w:rsid w:val="005F1294"/>
    <w:rsid w:val="00603175"/>
    <w:rsid w:val="00604D6E"/>
    <w:rsid w:val="006059C8"/>
    <w:rsid w:val="006201C1"/>
    <w:rsid w:val="00622634"/>
    <w:rsid w:val="00624CF3"/>
    <w:rsid w:val="006426D0"/>
    <w:rsid w:val="00656299"/>
    <w:rsid w:val="00656DFA"/>
    <w:rsid w:val="00663D6B"/>
    <w:rsid w:val="00667389"/>
    <w:rsid w:val="006807BC"/>
    <w:rsid w:val="00690339"/>
    <w:rsid w:val="006B5712"/>
    <w:rsid w:val="006C73BF"/>
    <w:rsid w:val="006D5366"/>
    <w:rsid w:val="006E6967"/>
    <w:rsid w:val="00707F8B"/>
    <w:rsid w:val="00710E7C"/>
    <w:rsid w:val="00711D1C"/>
    <w:rsid w:val="00713752"/>
    <w:rsid w:val="00713880"/>
    <w:rsid w:val="00723777"/>
    <w:rsid w:val="007519B4"/>
    <w:rsid w:val="00756380"/>
    <w:rsid w:val="00785281"/>
    <w:rsid w:val="00796FBB"/>
    <w:rsid w:val="007C1165"/>
    <w:rsid w:val="007C6C7B"/>
    <w:rsid w:val="007C71C3"/>
    <w:rsid w:val="007D0A82"/>
    <w:rsid w:val="007D50DC"/>
    <w:rsid w:val="007E0661"/>
    <w:rsid w:val="007E2E58"/>
    <w:rsid w:val="007F2A91"/>
    <w:rsid w:val="00801A36"/>
    <w:rsid w:val="00805383"/>
    <w:rsid w:val="00812559"/>
    <w:rsid w:val="00820200"/>
    <w:rsid w:val="0083010E"/>
    <w:rsid w:val="00841307"/>
    <w:rsid w:val="00845048"/>
    <w:rsid w:val="00850DEF"/>
    <w:rsid w:val="008623F9"/>
    <w:rsid w:val="00871371"/>
    <w:rsid w:val="00876DFE"/>
    <w:rsid w:val="008944CB"/>
    <w:rsid w:val="0089554B"/>
    <w:rsid w:val="008B1B51"/>
    <w:rsid w:val="008B7717"/>
    <w:rsid w:val="008C422D"/>
    <w:rsid w:val="008D27E3"/>
    <w:rsid w:val="008E168A"/>
    <w:rsid w:val="008E41C4"/>
    <w:rsid w:val="00903558"/>
    <w:rsid w:val="00925B94"/>
    <w:rsid w:val="00937397"/>
    <w:rsid w:val="0095278E"/>
    <w:rsid w:val="009634C6"/>
    <w:rsid w:val="00972F30"/>
    <w:rsid w:val="00983C7C"/>
    <w:rsid w:val="009A27E0"/>
    <w:rsid w:val="009A34CA"/>
    <w:rsid w:val="009B59C6"/>
    <w:rsid w:val="009B6187"/>
    <w:rsid w:val="009C2445"/>
    <w:rsid w:val="009D16AE"/>
    <w:rsid w:val="009D79B0"/>
    <w:rsid w:val="009E1590"/>
    <w:rsid w:val="00A0584B"/>
    <w:rsid w:val="00A17927"/>
    <w:rsid w:val="00A40DCD"/>
    <w:rsid w:val="00A42742"/>
    <w:rsid w:val="00A54FA2"/>
    <w:rsid w:val="00A60DBC"/>
    <w:rsid w:val="00A67BA6"/>
    <w:rsid w:val="00A83EBE"/>
    <w:rsid w:val="00A85869"/>
    <w:rsid w:val="00A85D08"/>
    <w:rsid w:val="00A87DE7"/>
    <w:rsid w:val="00AA1873"/>
    <w:rsid w:val="00AC3ACE"/>
    <w:rsid w:val="00AD2C6B"/>
    <w:rsid w:val="00AD67C2"/>
    <w:rsid w:val="00AE100F"/>
    <w:rsid w:val="00AF4B7E"/>
    <w:rsid w:val="00B00A88"/>
    <w:rsid w:val="00B0212E"/>
    <w:rsid w:val="00B22447"/>
    <w:rsid w:val="00B339C7"/>
    <w:rsid w:val="00B40FC9"/>
    <w:rsid w:val="00B50F2A"/>
    <w:rsid w:val="00B63BD3"/>
    <w:rsid w:val="00B701BB"/>
    <w:rsid w:val="00B77C63"/>
    <w:rsid w:val="00B82363"/>
    <w:rsid w:val="00B973A8"/>
    <w:rsid w:val="00B97F4B"/>
    <w:rsid w:val="00BA33EE"/>
    <w:rsid w:val="00BA6C8F"/>
    <w:rsid w:val="00BB110E"/>
    <w:rsid w:val="00BB1513"/>
    <w:rsid w:val="00BB320B"/>
    <w:rsid w:val="00BC1BF1"/>
    <w:rsid w:val="00BC4E99"/>
    <w:rsid w:val="00BD11B7"/>
    <w:rsid w:val="00BD7B79"/>
    <w:rsid w:val="00BD7D0D"/>
    <w:rsid w:val="00BE5167"/>
    <w:rsid w:val="00BF5604"/>
    <w:rsid w:val="00C021F3"/>
    <w:rsid w:val="00C0285C"/>
    <w:rsid w:val="00C032F0"/>
    <w:rsid w:val="00C07613"/>
    <w:rsid w:val="00C335BA"/>
    <w:rsid w:val="00C34B13"/>
    <w:rsid w:val="00C3509F"/>
    <w:rsid w:val="00C424A6"/>
    <w:rsid w:val="00C43020"/>
    <w:rsid w:val="00C51B81"/>
    <w:rsid w:val="00C55AE8"/>
    <w:rsid w:val="00C85DCF"/>
    <w:rsid w:val="00C86E53"/>
    <w:rsid w:val="00C86F44"/>
    <w:rsid w:val="00CA16E8"/>
    <w:rsid w:val="00CA3C49"/>
    <w:rsid w:val="00CB0240"/>
    <w:rsid w:val="00CB129D"/>
    <w:rsid w:val="00CB642E"/>
    <w:rsid w:val="00CC02CF"/>
    <w:rsid w:val="00CC1A6B"/>
    <w:rsid w:val="00CD23F0"/>
    <w:rsid w:val="00CE4DB4"/>
    <w:rsid w:val="00D0759E"/>
    <w:rsid w:val="00D271E3"/>
    <w:rsid w:val="00D3407B"/>
    <w:rsid w:val="00D35494"/>
    <w:rsid w:val="00D500FF"/>
    <w:rsid w:val="00D610FE"/>
    <w:rsid w:val="00D658DF"/>
    <w:rsid w:val="00D75EFF"/>
    <w:rsid w:val="00D81535"/>
    <w:rsid w:val="00D87D55"/>
    <w:rsid w:val="00DA2BDF"/>
    <w:rsid w:val="00DB24A2"/>
    <w:rsid w:val="00DC1366"/>
    <w:rsid w:val="00DC5647"/>
    <w:rsid w:val="00DD0F26"/>
    <w:rsid w:val="00E203A6"/>
    <w:rsid w:val="00E2419A"/>
    <w:rsid w:val="00E24F3D"/>
    <w:rsid w:val="00E272FC"/>
    <w:rsid w:val="00E35038"/>
    <w:rsid w:val="00E4295D"/>
    <w:rsid w:val="00E47270"/>
    <w:rsid w:val="00E51D8D"/>
    <w:rsid w:val="00E5377E"/>
    <w:rsid w:val="00E71D8E"/>
    <w:rsid w:val="00E749B6"/>
    <w:rsid w:val="00E76402"/>
    <w:rsid w:val="00E768DB"/>
    <w:rsid w:val="00EB3B8D"/>
    <w:rsid w:val="00EB5A69"/>
    <w:rsid w:val="00EB619A"/>
    <w:rsid w:val="00EC2FC0"/>
    <w:rsid w:val="00EC398B"/>
    <w:rsid w:val="00ED22F0"/>
    <w:rsid w:val="00ED618E"/>
    <w:rsid w:val="00EE511C"/>
    <w:rsid w:val="00EF30D1"/>
    <w:rsid w:val="00EF5B9C"/>
    <w:rsid w:val="00EF6C80"/>
    <w:rsid w:val="00F01B23"/>
    <w:rsid w:val="00F3253B"/>
    <w:rsid w:val="00F36269"/>
    <w:rsid w:val="00F44623"/>
    <w:rsid w:val="00F45AFF"/>
    <w:rsid w:val="00F6565E"/>
    <w:rsid w:val="00F73B7E"/>
    <w:rsid w:val="00F73D06"/>
    <w:rsid w:val="00F74937"/>
    <w:rsid w:val="00F7607D"/>
    <w:rsid w:val="00F816E1"/>
    <w:rsid w:val="00F82952"/>
    <w:rsid w:val="00F82E07"/>
    <w:rsid w:val="00F83457"/>
    <w:rsid w:val="00F916AB"/>
    <w:rsid w:val="00F9669A"/>
    <w:rsid w:val="00FB5B56"/>
    <w:rsid w:val="00FC1886"/>
    <w:rsid w:val="00FC52D8"/>
    <w:rsid w:val="00FD4005"/>
    <w:rsid w:val="00FE1D06"/>
    <w:rsid w:val="00FF14A5"/>
    <w:rsid w:val="00FF3A4D"/>
    <w:rsid w:val="02B692D6"/>
    <w:rsid w:val="0B196FD6"/>
    <w:rsid w:val="0B219B03"/>
    <w:rsid w:val="124796AB"/>
    <w:rsid w:val="1E4A14F5"/>
    <w:rsid w:val="2182CB35"/>
    <w:rsid w:val="30314D05"/>
    <w:rsid w:val="31558642"/>
    <w:rsid w:val="4883E4A9"/>
    <w:rsid w:val="4D63B47C"/>
    <w:rsid w:val="5255F8F6"/>
    <w:rsid w:val="528A8BED"/>
    <w:rsid w:val="54E15124"/>
    <w:rsid w:val="57AB4AA1"/>
    <w:rsid w:val="680A5A52"/>
    <w:rsid w:val="695D686C"/>
    <w:rsid w:val="6F50F341"/>
    <w:rsid w:val="70D1AFD3"/>
    <w:rsid w:val="72A59703"/>
    <w:rsid w:val="781723E6"/>
    <w:rsid w:val="7D1A077B"/>
    <w:rsid w:val="7FB9D8F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FDD6E0"/>
  <w15:docId w15:val="{98FE338B-EB7A-46D6-AD74-A6AB5475B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t-BR"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60F2"/>
    <w:pPr>
      <w:spacing w:line="360" w:lineRule="auto"/>
      <w:jc w:val="both"/>
    </w:pPr>
    <w:rPr>
      <w:rFonts w:eastAsia="Times New Roman" w:cs="Times New Roman"/>
      <w:sz w:val="24"/>
      <w:szCs w:val="20"/>
      <w:lang w:eastAsia="pt-BR"/>
    </w:rPr>
  </w:style>
  <w:style w:type="paragraph" w:styleId="Ttulo1">
    <w:name w:val="heading 1"/>
    <w:basedOn w:val="Normal"/>
    <w:next w:val="Normal"/>
    <w:link w:val="Ttulo1Char"/>
    <w:uiPriority w:val="9"/>
    <w:qFormat/>
    <w:rsid w:val="008944CB"/>
    <w:pPr>
      <w:keepNext/>
      <w:numPr>
        <w:numId w:val="14"/>
      </w:numPr>
      <w:tabs>
        <w:tab w:val="left" w:pos="567"/>
      </w:tabs>
      <w:spacing w:after="360"/>
      <w:outlineLvl w:val="0"/>
    </w:pPr>
    <w:rPr>
      <w:rFonts w:eastAsia="sans-serif" w:cs="Arial"/>
      <w:b/>
      <w:bCs/>
      <w:caps/>
      <w:sz w:val="28"/>
    </w:rPr>
  </w:style>
  <w:style w:type="paragraph" w:styleId="Ttulo2">
    <w:name w:val="heading 2"/>
    <w:basedOn w:val="Ttulo1"/>
    <w:next w:val="Normal"/>
    <w:link w:val="Ttulo2Char"/>
    <w:qFormat/>
    <w:rsid w:val="005B60F2"/>
    <w:pPr>
      <w:numPr>
        <w:ilvl w:val="1"/>
      </w:numPr>
      <w:spacing w:before="240" w:after="120"/>
      <w:outlineLvl w:val="1"/>
    </w:pPr>
    <w:rPr>
      <w:b w:val="0"/>
      <w:sz w:val="24"/>
    </w:rPr>
  </w:style>
  <w:style w:type="paragraph" w:styleId="Ttulo3">
    <w:name w:val="heading 3"/>
    <w:basedOn w:val="Normal"/>
    <w:next w:val="Normal"/>
    <w:link w:val="Ttulo3Char"/>
    <w:qFormat/>
    <w:rsid w:val="007519B4"/>
    <w:pPr>
      <w:numPr>
        <w:ilvl w:val="2"/>
        <w:numId w:val="14"/>
      </w:numPr>
      <w:spacing w:before="240" w:after="120"/>
      <w:jc w:val="left"/>
      <w:outlineLvl w:val="2"/>
    </w:pPr>
    <w:rPr>
      <w:rFonts w:eastAsia="sans-serif" w:cs="Arial"/>
      <w:shd w:val="clear" w:color="auto" w:fill="FFFFFF"/>
    </w:rPr>
  </w:style>
  <w:style w:type="paragraph" w:styleId="Ttulo4">
    <w:name w:val="heading 4"/>
    <w:basedOn w:val="Normal"/>
    <w:next w:val="Normal"/>
    <w:link w:val="Ttulo4Char"/>
    <w:qFormat/>
    <w:rsid w:val="004818D0"/>
    <w:pPr>
      <w:keepNext/>
      <w:numPr>
        <w:ilvl w:val="3"/>
        <w:numId w:val="14"/>
      </w:numPr>
      <w:tabs>
        <w:tab w:val="left" w:pos="0"/>
      </w:tabs>
      <w:spacing w:before="240" w:after="120"/>
      <w:outlineLvl w:val="3"/>
    </w:pPr>
  </w:style>
  <w:style w:type="paragraph" w:styleId="Ttulo5">
    <w:name w:val="heading 5"/>
    <w:basedOn w:val="Normal"/>
    <w:next w:val="Normal"/>
    <w:link w:val="Ttulo5Char"/>
    <w:rsid w:val="004818D0"/>
    <w:pPr>
      <w:keepNext/>
      <w:shd w:val="solid" w:color="FFFFFF" w:fill="auto"/>
      <w:outlineLvl w:val="4"/>
    </w:pPr>
    <w:rPr>
      <w:b/>
      <w:caps/>
    </w:rPr>
  </w:style>
  <w:style w:type="paragraph" w:styleId="Ttulo6">
    <w:name w:val="heading 6"/>
    <w:basedOn w:val="Normal"/>
    <w:next w:val="Normal"/>
    <w:uiPriority w:val="9"/>
    <w:semiHidden/>
    <w:unhideWhenUsed/>
    <w:pPr>
      <w:keepNext/>
      <w:keepLines/>
      <w:spacing w:before="240" w:after="80"/>
      <w:outlineLvl w:val="5"/>
    </w:pPr>
    <w:rPr>
      <w:i/>
      <w:color w:val="666666"/>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uiPriority w:val="10"/>
    <w:pPr>
      <w:keepNext/>
      <w:keepLines/>
      <w:spacing w:after="60"/>
    </w:pPr>
    <w:rPr>
      <w:sz w:val="52"/>
      <w:szCs w:val="52"/>
    </w:rPr>
  </w:style>
  <w:style w:type="paragraph" w:styleId="Subttulo">
    <w:name w:val="Subtitle"/>
    <w:basedOn w:val="Normal"/>
    <w:next w:val="Normal"/>
    <w:uiPriority w:val="11"/>
    <w:pPr>
      <w:keepNext/>
      <w:keepLines/>
      <w:spacing w:after="320"/>
    </w:pPr>
    <w:rPr>
      <w:color w:val="666666"/>
      <w:sz w:val="30"/>
      <w:szCs w:val="30"/>
    </w:rPr>
  </w:style>
  <w:style w:type="table" w:customStyle="1" w:styleId="a">
    <w:basedOn w:val="Tabelanormal"/>
    <w:tblPr>
      <w:tblStyleRowBandSize w:val="1"/>
      <w:tblStyleColBandSize w:val="1"/>
      <w:tblCellMar>
        <w:top w:w="100" w:type="dxa"/>
        <w:left w:w="100" w:type="dxa"/>
        <w:bottom w:w="100" w:type="dxa"/>
        <w:right w:w="100" w:type="dxa"/>
      </w:tblCellMar>
    </w:tblPr>
  </w:style>
  <w:style w:type="paragraph" w:styleId="Cabealho">
    <w:name w:val="header"/>
    <w:basedOn w:val="Normal"/>
    <w:link w:val="CabealhoChar"/>
    <w:uiPriority w:val="99"/>
    <w:unhideWhenUsed/>
    <w:rsid w:val="0095278E"/>
    <w:pPr>
      <w:tabs>
        <w:tab w:val="center" w:pos="4252"/>
        <w:tab w:val="right" w:pos="8504"/>
      </w:tabs>
      <w:spacing w:line="240" w:lineRule="auto"/>
    </w:pPr>
  </w:style>
  <w:style w:type="character" w:customStyle="1" w:styleId="CabealhoChar">
    <w:name w:val="Cabeçalho Char"/>
    <w:basedOn w:val="Fontepargpadro"/>
    <w:link w:val="Cabealho"/>
    <w:uiPriority w:val="99"/>
    <w:rsid w:val="0095278E"/>
  </w:style>
  <w:style w:type="paragraph" w:styleId="Rodap">
    <w:name w:val="footer"/>
    <w:basedOn w:val="Normal"/>
    <w:link w:val="RodapChar"/>
    <w:uiPriority w:val="99"/>
    <w:unhideWhenUsed/>
    <w:rsid w:val="0095278E"/>
    <w:pPr>
      <w:tabs>
        <w:tab w:val="center" w:pos="4252"/>
        <w:tab w:val="right" w:pos="8504"/>
      </w:tabs>
      <w:spacing w:line="240" w:lineRule="auto"/>
    </w:pPr>
  </w:style>
  <w:style w:type="character" w:customStyle="1" w:styleId="RodapChar">
    <w:name w:val="Rodapé Char"/>
    <w:basedOn w:val="Fontepargpadro"/>
    <w:link w:val="Rodap"/>
    <w:uiPriority w:val="99"/>
    <w:rsid w:val="0095278E"/>
  </w:style>
  <w:style w:type="character" w:customStyle="1" w:styleId="normaltextrun">
    <w:name w:val="normaltextrun"/>
    <w:basedOn w:val="Fontepargpadro"/>
    <w:rsid w:val="00DB24A2"/>
  </w:style>
  <w:style w:type="paragraph" w:styleId="PargrafodaLista">
    <w:name w:val="List Paragraph"/>
    <w:basedOn w:val="Normal"/>
    <w:uiPriority w:val="34"/>
    <w:qFormat/>
    <w:rsid w:val="00925B94"/>
    <w:pPr>
      <w:ind w:left="720"/>
      <w:contextualSpacing/>
    </w:pPr>
  </w:style>
  <w:style w:type="paragraph" w:styleId="CabealhodoSumrio">
    <w:name w:val="TOC Heading"/>
    <w:basedOn w:val="Ttulo1"/>
    <w:next w:val="Normal"/>
    <w:uiPriority w:val="39"/>
    <w:unhideWhenUsed/>
    <w:qFormat/>
    <w:rsid w:val="00077745"/>
    <w:pPr>
      <w:keepLines/>
      <w:numPr>
        <w:numId w:val="0"/>
      </w:numPr>
      <w:spacing w:before="480" w:after="0" w:line="276" w:lineRule="auto"/>
      <w:jc w:val="left"/>
      <w:outlineLvl w:val="9"/>
    </w:pPr>
    <w:rPr>
      <w:rFonts w:asciiTheme="majorHAnsi" w:eastAsiaTheme="majorEastAsia" w:hAnsiTheme="majorHAnsi" w:cstheme="majorBidi"/>
      <w:bCs w:val="0"/>
      <w:caps w:val="0"/>
      <w:color w:val="365F91" w:themeColor="accent1" w:themeShade="BF"/>
      <w:szCs w:val="28"/>
    </w:rPr>
  </w:style>
  <w:style w:type="paragraph" w:styleId="Sumrio2">
    <w:name w:val="toc 2"/>
    <w:basedOn w:val="Normal"/>
    <w:next w:val="Normal"/>
    <w:autoRedefine/>
    <w:uiPriority w:val="39"/>
    <w:rsid w:val="00FC52D8"/>
    <w:pPr>
      <w:tabs>
        <w:tab w:val="right" w:leader="dot" w:pos="9062"/>
      </w:tabs>
      <w:ind w:left="851" w:hanging="851"/>
      <w:jc w:val="left"/>
    </w:pPr>
    <w:rPr>
      <w:bCs/>
      <w:noProof/>
    </w:rPr>
  </w:style>
  <w:style w:type="character" w:styleId="Hyperlink">
    <w:name w:val="Hyperlink"/>
    <w:basedOn w:val="Fontepargpadro"/>
    <w:uiPriority w:val="99"/>
    <w:unhideWhenUsed/>
    <w:rsid w:val="00663D6B"/>
    <w:rPr>
      <w:color w:val="0000FF" w:themeColor="hyperlink"/>
      <w:u w:val="single"/>
    </w:rPr>
  </w:style>
  <w:style w:type="paragraph" w:styleId="SemEspaamento">
    <w:name w:val="No Spacing"/>
    <w:uiPriority w:val="1"/>
    <w:rsid w:val="000C453A"/>
    <w:pPr>
      <w:spacing w:line="240" w:lineRule="auto"/>
    </w:pPr>
  </w:style>
  <w:style w:type="paragraph" w:styleId="Sumrio1">
    <w:name w:val="toc 1"/>
    <w:basedOn w:val="Normal"/>
    <w:next w:val="Normal"/>
    <w:autoRedefine/>
    <w:uiPriority w:val="39"/>
    <w:rsid w:val="009B6187"/>
    <w:pPr>
      <w:tabs>
        <w:tab w:val="right" w:leader="dot" w:pos="9062"/>
      </w:tabs>
      <w:ind w:left="851" w:hanging="851"/>
      <w:jc w:val="left"/>
    </w:pPr>
    <w:rPr>
      <w:b/>
      <w:caps/>
      <w:noProof/>
    </w:rPr>
  </w:style>
  <w:style w:type="character" w:customStyle="1" w:styleId="Ttulo1Char">
    <w:name w:val="Título 1 Char"/>
    <w:basedOn w:val="Fontepargpadro"/>
    <w:link w:val="Ttulo1"/>
    <w:uiPriority w:val="9"/>
    <w:rsid w:val="008944CB"/>
    <w:rPr>
      <w:rFonts w:eastAsia="sans-serif"/>
      <w:b/>
      <w:bCs/>
      <w:caps/>
      <w:sz w:val="28"/>
      <w:szCs w:val="20"/>
      <w:lang w:eastAsia="pt-BR"/>
    </w:rPr>
  </w:style>
  <w:style w:type="character" w:customStyle="1" w:styleId="Ttulo2Char">
    <w:name w:val="Título 2 Char"/>
    <w:basedOn w:val="Fontepargpadro"/>
    <w:link w:val="Ttulo2"/>
    <w:rsid w:val="005B60F2"/>
    <w:rPr>
      <w:rFonts w:eastAsia="sans-serif"/>
      <w:bCs/>
      <w:caps/>
      <w:sz w:val="24"/>
      <w:szCs w:val="20"/>
      <w:lang w:eastAsia="pt-BR"/>
    </w:rPr>
  </w:style>
  <w:style w:type="character" w:customStyle="1" w:styleId="Ttulo3Char">
    <w:name w:val="Título 3 Char"/>
    <w:basedOn w:val="Fontepargpadro"/>
    <w:link w:val="Ttulo3"/>
    <w:rsid w:val="007519B4"/>
    <w:rPr>
      <w:rFonts w:eastAsia="sans-serif"/>
      <w:sz w:val="24"/>
      <w:szCs w:val="20"/>
      <w:lang w:eastAsia="pt-BR"/>
    </w:rPr>
  </w:style>
  <w:style w:type="character" w:customStyle="1" w:styleId="Ttulo4Char">
    <w:name w:val="Título 4 Char"/>
    <w:basedOn w:val="Fontepargpadro"/>
    <w:link w:val="Ttulo4"/>
    <w:rsid w:val="004818D0"/>
    <w:rPr>
      <w:rFonts w:ascii="Times New Roman" w:eastAsia="Times New Roman" w:hAnsi="Times New Roman" w:cs="Times New Roman"/>
      <w:sz w:val="24"/>
      <w:szCs w:val="20"/>
      <w:lang w:eastAsia="pt-BR"/>
    </w:rPr>
  </w:style>
  <w:style w:type="character" w:customStyle="1" w:styleId="Ttulo5Char">
    <w:name w:val="Título 5 Char"/>
    <w:basedOn w:val="Fontepargpadro"/>
    <w:link w:val="Ttulo5"/>
    <w:rsid w:val="004818D0"/>
    <w:rPr>
      <w:rFonts w:ascii="Times New Roman" w:eastAsia="Times New Roman" w:hAnsi="Times New Roman" w:cs="Times New Roman"/>
      <w:b/>
      <w:caps/>
      <w:sz w:val="24"/>
      <w:szCs w:val="20"/>
      <w:shd w:val="solid" w:color="FFFFFF" w:fill="auto"/>
      <w:lang w:eastAsia="pt-BR"/>
    </w:rPr>
  </w:style>
  <w:style w:type="paragraph" w:customStyle="1" w:styleId="Ilustrao">
    <w:name w:val="Ilustração"/>
    <w:basedOn w:val="Normal"/>
    <w:link w:val="IlustraoChar"/>
    <w:qFormat/>
    <w:rsid w:val="00E5377E"/>
    <w:pPr>
      <w:spacing w:before="120" w:after="120" w:line="240" w:lineRule="auto"/>
      <w:jc w:val="center"/>
    </w:pPr>
  </w:style>
  <w:style w:type="character" w:customStyle="1" w:styleId="IlustraoChar">
    <w:name w:val="Ilustração Char"/>
    <w:basedOn w:val="Fontepargpadro"/>
    <w:link w:val="Ilustrao"/>
    <w:rsid w:val="00E5377E"/>
    <w:rPr>
      <w:rFonts w:ascii="Times New Roman" w:eastAsia="Times New Roman" w:hAnsi="Times New Roman" w:cs="Times New Roman"/>
      <w:sz w:val="24"/>
      <w:szCs w:val="20"/>
      <w:lang w:eastAsia="pt-BR"/>
    </w:rPr>
  </w:style>
  <w:style w:type="paragraph" w:customStyle="1" w:styleId="Referncia">
    <w:name w:val="Referência"/>
    <w:basedOn w:val="Corpodetexto"/>
    <w:link w:val="RefernciaChar"/>
    <w:qFormat/>
    <w:rsid w:val="004818D0"/>
    <w:pPr>
      <w:spacing w:after="0" w:line="240" w:lineRule="auto"/>
      <w:jc w:val="left"/>
    </w:pPr>
  </w:style>
  <w:style w:type="character" w:customStyle="1" w:styleId="RefernciaChar">
    <w:name w:val="Referência Char"/>
    <w:basedOn w:val="CorpodetextoChar"/>
    <w:link w:val="Referncia"/>
    <w:rsid w:val="004818D0"/>
    <w:rPr>
      <w:rFonts w:ascii="Times New Roman" w:eastAsia="Times New Roman" w:hAnsi="Times New Roman" w:cs="Times New Roman"/>
      <w:sz w:val="24"/>
      <w:szCs w:val="20"/>
      <w:lang w:eastAsia="pt-BR"/>
    </w:rPr>
  </w:style>
  <w:style w:type="paragraph" w:styleId="Corpodetexto">
    <w:name w:val="Body Text"/>
    <w:basedOn w:val="Normal"/>
    <w:link w:val="CorpodetextoChar"/>
    <w:uiPriority w:val="99"/>
    <w:semiHidden/>
    <w:unhideWhenUsed/>
    <w:rsid w:val="004818D0"/>
    <w:pPr>
      <w:spacing w:after="120"/>
    </w:pPr>
  </w:style>
  <w:style w:type="character" w:customStyle="1" w:styleId="CorpodetextoChar">
    <w:name w:val="Corpo de texto Char"/>
    <w:basedOn w:val="Fontepargpadro"/>
    <w:link w:val="Corpodetexto"/>
    <w:uiPriority w:val="99"/>
    <w:semiHidden/>
    <w:rsid w:val="004818D0"/>
    <w:rPr>
      <w:rFonts w:ascii="Times New Roman" w:eastAsia="Times New Roman" w:hAnsi="Times New Roman" w:cs="Times New Roman"/>
      <w:sz w:val="24"/>
      <w:szCs w:val="20"/>
      <w:lang w:eastAsia="pt-BR"/>
    </w:rPr>
  </w:style>
  <w:style w:type="paragraph" w:customStyle="1" w:styleId="Heading">
    <w:name w:val="Heading"/>
    <w:basedOn w:val="Ttulo1"/>
    <w:link w:val="HeadingChar"/>
    <w:qFormat/>
    <w:rsid w:val="00A85D08"/>
    <w:pPr>
      <w:numPr>
        <w:numId w:val="0"/>
      </w:numPr>
      <w:tabs>
        <w:tab w:val="left" w:pos="851"/>
      </w:tabs>
      <w:jc w:val="center"/>
      <w:outlineLvl w:val="9"/>
    </w:pPr>
  </w:style>
  <w:style w:type="character" w:customStyle="1" w:styleId="HeadingChar">
    <w:name w:val="Heading Char"/>
    <w:basedOn w:val="Ttulo1Char"/>
    <w:link w:val="Heading"/>
    <w:rsid w:val="00A85D08"/>
    <w:rPr>
      <w:rFonts w:ascii="Times New Roman" w:eastAsia="Times New Roman" w:hAnsi="Times New Roman" w:cs="Times New Roman"/>
      <w:b/>
      <w:bCs/>
      <w:caps/>
      <w:sz w:val="28"/>
      <w:szCs w:val="20"/>
      <w:lang w:eastAsia="pt-BR"/>
    </w:rPr>
  </w:style>
  <w:style w:type="paragraph" w:styleId="Sumrio3">
    <w:name w:val="toc 3"/>
    <w:basedOn w:val="Normal"/>
    <w:next w:val="Normal"/>
    <w:uiPriority w:val="39"/>
    <w:rsid w:val="00077745"/>
    <w:pPr>
      <w:suppressLineNumbers/>
      <w:tabs>
        <w:tab w:val="right" w:leader="dot" w:pos="9062"/>
      </w:tabs>
      <w:ind w:left="851" w:hanging="851"/>
    </w:pPr>
  </w:style>
  <w:style w:type="paragraph" w:styleId="Sumrio4">
    <w:name w:val="toc 4"/>
    <w:basedOn w:val="Normal"/>
    <w:next w:val="Normal"/>
    <w:uiPriority w:val="39"/>
    <w:rsid w:val="00077745"/>
    <w:pPr>
      <w:tabs>
        <w:tab w:val="right" w:leader="dot" w:pos="9061"/>
      </w:tabs>
      <w:ind w:left="851" w:hanging="851"/>
    </w:pPr>
  </w:style>
  <w:style w:type="paragraph" w:styleId="Sumrio5">
    <w:name w:val="toc 5"/>
    <w:basedOn w:val="Normal"/>
    <w:next w:val="Normal"/>
    <w:autoRedefine/>
    <w:uiPriority w:val="39"/>
    <w:rsid w:val="00077745"/>
    <w:pPr>
      <w:tabs>
        <w:tab w:val="right" w:leader="dot" w:pos="9062"/>
      </w:tabs>
      <w:spacing w:before="240"/>
      <w:ind w:left="634" w:right="115" w:hanging="634"/>
    </w:pPr>
    <w:rPr>
      <w:b/>
      <w:caps/>
    </w:rPr>
  </w:style>
  <w:style w:type="paragraph" w:styleId="Sumrio6">
    <w:name w:val="toc 6"/>
    <w:basedOn w:val="Normal"/>
    <w:next w:val="Normal"/>
    <w:autoRedefine/>
    <w:semiHidden/>
    <w:rsid w:val="00077745"/>
    <w:pPr>
      <w:ind w:left="1000"/>
    </w:pPr>
  </w:style>
  <w:style w:type="paragraph" w:styleId="Sumrio7">
    <w:name w:val="toc 7"/>
    <w:basedOn w:val="Normal"/>
    <w:next w:val="Normal"/>
    <w:autoRedefine/>
    <w:semiHidden/>
    <w:rsid w:val="00077745"/>
    <w:pPr>
      <w:ind w:left="1200"/>
    </w:pPr>
  </w:style>
  <w:style w:type="paragraph" w:styleId="Sumrio8">
    <w:name w:val="toc 8"/>
    <w:basedOn w:val="Normal"/>
    <w:next w:val="Normal"/>
    <w:autoRedefine/>
    <w:semiHidden/>
    <w:rsid w:val="00077745"/>
    <w:pPr>
      <w:ind w:left="1400"/>
    </w:pPr>
  </w:style>
  <w:style w:type="paragraph" w:styleId="Sumrio9">
    <w:name w:val="toc 9"/>
    <w:basedOn w:val="Normal"/>
    <w:next w:val="Normal"/>
    <w:autoRedefine/>
    <w:semiHidden/>
    <w:rsid w:val="00077745"/>
    <w:pPr>
      <w:ind w:left="1600"/>
    </w:pPr>
  </w:style>
  <w:style w:type="table" w:styleId="Tabelacomgrade">
    <w:name w:val="Table Grid"/>
    <w:basedOn w:val="Tabelanormal"/>
    <w:uiPriority w:val="59"/>
    <w:rsid w:val="00E203A6"/>
    <w:pPr>
      <w:spacing w:line="240" w:lineRule="auto"/>
    </w:pPr>
    <w:rPr>
      <w:rFonts w:ascii="Times New Roman" w:eastAsia="Times New Roman" w:hAnsi="Times New Roman" w:cs="Times New Roman"/>
      <w:sz w:val="20"/>
      <w:szCs w:val="20"/>
      <w:lang w:eastAsia="pt-B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egenda">
    <w:name w:val="caption"/>
    <w:basedOn w:val="Normal"/>
    <w:next w:val="Normal"/>
    <w:link w:val="LegendaChar"/>
    <w:uiPriority w:val="35"/>
    <w:unhideWhenUsed/>
    <w:rsid w:val="00A67BA6"/>
    <w:pPr>
      <w:spacing w:after="200" w:line="240" w:lineRule="auto"/>
    </w:pPr>
    <w:rPr>
      <w:i/>
      <w:iCs/>
      <w:color w:val="1F497D" w:themeColor="text2"/>
      <w:sz w:val="18"/>
      <w:szCs w:val="18"/>
    </w:rPr>
  </w:style>
  <w:style w:type="character" w:customStyle="1" w:styleId="LegendaChar">
    <w:name w:val="Legenda Char"/>
    <w:basedOn w:val="Fontepargpadro"/>
    <w:link w:val="Legenda"/>
    <w:uiPriority w:val="35"/>
    <w:rsid w:val="00A67BA6"/>
    <w:rPr>
      <w:rFonts w:ascii="Times New Roman" w:eastAsia="Times New Roman" w:hAnsi="Times New Roman" w:cs="Times New Roman"/>
      <w:i/>
      <w:iCs/>
      <w:color w:val="1F497D" w:themeColor="text2"/>
      <w:sz w:val="18"/>
      <w:szCs w:val="18"/>
      <w:lang w:eastAsia="pt-BR"/>
    </w:rPr>
  </w:style>
  <w:style w:type="paragraph" w:styleId="Bibliografia">
    <w:name w:val="Bibliography"/>
    <w:basedOn w:val="Normal"/>
    <w:next w:val="Normal"/>
    <w:uiPriority w:val="37"/>
    <w:unhideWhenUsed/>
    <w:rsid w:val="00AC3ACE"/>
  </w:style>
  <w:style w:type="character" w:customStyle="1" w:styleId="ng-star-inserted">
    <w:name w:val="ng-star-inserted"/>
    <w:basedOn w:val="Fontepargpadro"/>
    <w:rsid w:val="00604D6E"/>
  </w:style>
  <w:style w:type="table" w:styleId="TabeladeGradeClara">
    <w:name w:val="Grid Table Light"/>
    <w:basedOn w:val="Tabelanormal"/>
    <w:uiPriority w:val="40"/>
    <w:rsid w:val="00604D6E"/>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TextodoEspaoReservado">
    <w:name w:val="Placeholder Text"/>
    <w:basedOn w:val="Fontepargpadro"/>
    <w:uiPriority w:val="99"/>
    <w:semiHidden/>
    <w:rsid w:val="00604D6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043184">
      <w:bodyDiv w:val="1"/>
      <w:marLeft w:val="0"/>
      <w:marRight w:val="0"/>
      <w:marTop w:val="0"/>
      <w:marBottom w:val="0"/>
      <w:divBdr>
        <w:top w:val="none" w:sz="0" w:space="0" w:color="auto"/>
        <w:left w:val="none" w:sz="0" w:space="0" w:color="auto"/>
        <w:bottom w:val="none" w:sz="0" w:space="0" w:color="auto"/>
        <w:right w:val="none" w:sz="0" w:space="0" w:color="auto"/>
      </w:divBdr>
    </w:div>
    <w:div w:id="273023209">
      <w:bodyDiv w:val="1"/>
      <w:marLeft w:val="0"/>
      <w:marRight w:val="0"/>
      <w:marTop w:val="0"/>
      <w:marBottom w:val="0"/>
      <w:divBdr>
        <w:top w:val="none" w:sz="0" w:space="0" w:color="auto"/>
        <w:left w:val="none" w:sz="0" w:space="0" w:color="auto"/>
        <w:bottom w:val="none" w:sz="0" w:space="0" w:color="auto"/>
        <w:right w:val="none" w:sz="0" w:space="0" w:color="auto"/>
      </w:divBdr>
      <w:divsChild>
        <w:div w:id="48572562">
          <w:marLeft w:val="0"/>
          <w:marRight w:val="0"/>
          <w:marTop w:val="0"/>
          <w:marBottom w:val="0"/>
          <w:divBdr>
            <w:top w:val="single" w:sz="2" w:space="0" w:color="D9D9E3"/>
            <w:left w:val="single" w:sz="2" w:space="0" w:color="D9D9E3"/>
            <w:bottom w:val="single" w:sz="2" w:space="0" w:color="D9D9E3"/>
            <w:right w:val="single" w:sz="2" w:space="0" w:color="D9D9E3"/>
          </w:divBdr>
          <w:divsChild>
            <w:div w:id="2142381742">
              <w:marLeft w:val="0"/>
              <w:marRight w:val="0"/>
              <w:marTop w:val="0"/>
              <w:marBottom w:val="0"/>
              <w:divBdr>
                <w:top w:val="single" w:sz="2" w:space="0" w:color="D9D9E3"/>
                <w:left w:val="single" w:sz="2" w:space="0" w:color="D9D9E3"/>
                <w:bottom w:val="single" w:sz="2" w:space="0" w:color="D9D9E3"/>
                <w:right w:val="single" w:sz="2" w:space="0" w:color="D9D9E3"/>
              </w:divBdr>
              <w:divsChild>
                <w:div w:id="1732074626">
                  <w:marLeft w:val="0"/>
                  <w:marRight w:val="0"/>
                  <w:marTop w:val="0"/>
                  <w:marBottom w:val="0"/>
                  <w:divBdr>
                    <w:top w:val="single" w:sz="2" w:space="0" w:color="D9D9E3"/>
                    <w:left w:val="single" w:sz="2" w:space="0" w:color="D9D9E3"/>
                    <w:bottom w:val="single" w:sz="2" w:space="0" w:color="D9D9E3"/>
                    <w:right w:val="single" w:sz="2" w:space="0" w:color="D9D9E3"/>
                  </w:divBdr>
                  <w:divsChild>
                    <w:div w:id="1710958747">
                      <w:marLeft w:val="0"/>
                      <w:marRight w:val="0"/>
                      <w:marTop w:val="0"/>
                      <w:marBottom w:val="0"/>
                      <w:divBdr>
                        <w:top w:val="single" w:sz="2" w:space="0" w:color="D9D9E3"/>
                        <w:left w:val="single" w:sz="2" w:space="0" w:color="D9D9E3"/>
                        <w:bottom w:val="single" w:sz="2" w:space="0" w:color="D9D9E3"/>
                        <w:right w:val="single" w:sz="2" w:space="0" w:color="D9D9E3"/>
                      </w:divBdr>
                      <w:divsChild>
                        <w:div w:id="1625621060">
                          <w:marLeft w:val="0"/>
                          <w:marRight w:val="0"/>
                          <w:marTop w:val="0"/>
                          <w:marBottom w:val="0"/>
                          <w:divBdr>
                            <w:top w:val="single" w:sz="2" w:space="0" w:color="auto"/>
                            <w:left w:val="single" w:sz="2" w:space="0" w:color="auto"/>
                            <w:bottom w:val="single" w:sz="6" w:space="0" w:color="auto"/>
                            <w:right w:val="single" w:sz="2" w:space="0" w:color="auto"/>
                          </w:divBdr>
                          <w:divsChild>
                            <w:div w:id="933172601">
                              <w:marLeft w:val="0"/>
                              <w:marRight w:val="0"/>
                              <w:marTop w:val="100"/>
                              <w:marBottom w:val="100"/>
                              <w:divBdr>
                                <w:top w:val="single" w:sz="2" w:space="0" w:color="D9D9E3"/>
                                <w:left w:val="single" w:sz="2" w:space="0" w:color="D9D9E3"/>
                                <w:bottom w:val="single" w:sz="2" w:space="0" w:color="D9D9E3"/>
                                <w:right w:val="single" w:sz="2" w:space="0" w:color="D9D9E3"/>
                              </w:divBdr>
                              <w:divsChild>
                                <w:div w:id="2103648520">
                                  <w:marLeft w:val="0"/>
                                  <w:marRight w:val="0"/>
                                  <w:marTop w:val="0"/>
                                  <w:marBottom w:val="0"/>
                                  <w:divBdr>
                                    <w:top w:val="single" w:sz="2" w:space="0" w:color="D9D9E3"/>
                                    <w:left w:val="single" w:sz="2" w:space="0" w:color="D9D9E3"/>
                                    <w:bottom w:val="single" w:sz="2" w:space="0" w:color="D9D9E3"/>
                                    <w:right w:val="single" w:sz="2" w:space="0" w:color="D9D9E3"/>
                                  </w:divBdr>
                                  <w:divsChild>
                                    <w:div w:id="234125861">
                                      <w:marLeft w:val="0"/>
                                      <w:marRight w:val="0"/>
                                      <w:marTop w:val="0"/>
                                      <w:marBottom w:val="0"/>
                                      <w:divBdr>
                                        <w:top w:val="single" w:sz="2" w:space="0" w:color="D9D9E3"/>
                                        <w:left w:val="single" w:sz="2" w:space="0" w:color="D9D9E3"/>
                                        <w:bottom w:val="single" w:sz="2" w:space="0" w:color="D9D9E3"/>
                                        <w:right w:val="single" w:sz="2" w:space="0" w:color="D9D9E3"/>
                                      </w:divBdr>
                                      <w:divsChild>
                                        <w:div w:id="62917359">
                                          <w:marLeft w:val="0"/>
                                          <w:marRight w:val="0"/>
                                          <w:marTop w:val="0"/>
                                          <w:marBottom w:val="0"/>
                                          <w:divBdr>
                                            <w:top w:val="single" w:sz="2" w:space="0" w:color="D9D9E3"/>
                                            <w:left w:val="single" w:sz="2" w:space="0" w:color="D9D9E3"/>
                                            <w:bottom w:val="single" w:sz="2" w:space="0" w:color="D9D9E3"/>
                                            <w:right w:val="single" w:sz="2" w:space="0" w:color="D9D9E3"/>
                                          </w:divBdr>
                                          <w:divsChild>
                                            <w:div w:id="252594945">
                                              <w:marLeft w:val="0"/>
                                              <w:marRight w:val="0"/>
                                              <w:marTop w:val="0"/>
                                              <w:marBottom w:val="0"/>
                                              <w:divBdr>
                                                <w:top w:val="single" w:sz="2" w:space="0" w:color="D9D9E3"/>
                                                <w:left w:val="single" w:sz="2" w:space="0" w:color="D9D9E3"/>
                                                <w:bottom w:val="single" w:sz="2" w:space="0" w:color="D9D9E3"/>
                                                <w:right w:val="single" w:sz="2" w:space="0" w:color="D9D9E3"/>
                                              </w:divBdr>
                                              <w:divsChild>
                                                <w:div w:id="2115592052">
                                                  <w:marLeft w:val="0"/>
                                                  <w:marRight w:val="0"/>
                                                  <w:marTop w:val="0"/>
                                                  <w:marBottom w:val="0"/>
                                                  <w:divBdr>
                                                    <w:top w:val="single" w:sz="2" w:space="0" w:color="D9D9E3"/>
                                                    <w:left w:val="single" w:sz="2" w:space="0" w:color="D9D9E3"/>
                                                    <w:bottom w:val="single" w:sz="2" w:space="0" w:color="D9D9E3"/>
                                                    <w:right w:val="single" w:sz="2" w:space="0" w:color="D9D9E3"/>
                                                  </w:divBdr>
                                                  <w:divsChild>
                                                    <w:div w:id="11301716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572497502">
          <w:marLeft w:val="0"/>
          <w:marRight w:val="0"/>
          <w:marTop w:val="0"/>
          <w:marBottom w:val="0"/>
          <w:divBdr>
            <w:top w:val="none" w:sz="0" w:space="0" w:color="auto"/>
            <w:left w:val="none" w:sz="0" w:space="0" w:color="auto"/>
            <w:bottom w:val="none" w:sz="0" w:space="0" w:color="auto"/>
            <w:right w:val="none" w:sz="0" w:space="0" w:color="auto"/>
          </w:divBdr>
        </w:div>
      </w:divsChild>
    </w:div>
    <w:div w:id="330722037">
      <w:bodyDiv w:val="1"/>
      <w:marLeft w:val="0"/>
      <w:marRight w:val="0"/>
      <w:marTop w:val="0"/>
      <w:marBottom w:val="0"/>
      <w:divBdr>
        <w:top w:val="none" w:sz="0" w:space="0" w:color="auto"/>
        <w:left w:val="none" w:sz="0" w:space="0" w:color="auto"/>
        <w:bottom w:val="none" w:sz="0" w:space="0" w:color="auto"/>
        <w:right w:val="none" w:sz="0" w:space="0" w:color="auto"/>
      </w:divBdr>
    </w:div>
    <w:div w:id="559948360">
      <w:bodyDiv w:val="1"/>
      <w:marLeft w:val="0"/>
      <w:marRight w:val="0"/>
      <w:marTop w:val="0"/>
      <w:marBottom w:val="0"/>
      <w:divBdr>
        <w:top w:val="none" w:sz="0" w:space="0" w:color="auto"/>
        <w:left w:val="none" w:sz="0" w:space="0" w:color="auto"/>
        <w:bottom w:val="none" w:sz="0" w:space="0" w:color="auto"/>
        <w:right w:val="none" w:sz="0" w:space="0" w:color="auto"/>
      </w:divBdr>
    </w:div>
    <w:div w:id="641076569">
      <w:bodyDiv w:val="1"/>
      <w:marLeft w:val="0"/>
      <w:marRight w:val="0"/>
      <w:marTop w:val="0"/>
      <w:marBottom w:val="0"/>
      <w:divBdr>
        <w:top w:val="none" w:sz="0" w:space="0" w:color="auto"/>
        <w:left w:val="none" w:sz="0" w:space="0" w:color="auto"/>
        <w:bottom w:val="none" w:sz="0" w:space="0" w:color="auto"/>
        <w:right w:val="none" w:sz="0" w:space="0" w:color="auto"/>
      </w:divBdr>
    </w:div>
    <w:div w:id="946884041">
      <w:bodyDiv w:val="1"/>
      <w:marLeft w:val="0"/>
      <w:marRight w:val="0"/>
      <w:marTop w:val="0"/>
      <w:marBottom w:val="0"/>
      <w:divBdr>
        <w:top w:val="none" w:sz="0" w:space="0" w:color="auto"/>
        <w:left w:val="none" w:sz="0" w:space="0" w:color="auto"/>
        <w:bottom w:val="none" w:sz="0" w:space="0" w:color="auto"/>
        <w:right w:val="none" w:sz="0" w:space="0" w:color="auto"/>
      </w:divBdr>
    </w:div>
    <w:div w:id="954950050">
      <w:bodyDiv w:val="1"/>
      <w:marLeft w:val="0"/>
      <w:marRight w:val="0"/>
      <w:marTop w:val="0"/>
      <w:marBottom w:val="0"/>
      <w:divBdr>
        <w:top w:val="none" w:sz="0" w:space="0" w:color="auto"/>
        <w:left w:val="none" w:sz="0" w:space="0" w:color="auto"/>
        <w:bottom w:val="none" w:sz="0" w:space="0" w:color="auto"/>
        <w:right w:val="none" w:sz="0" w:space="0" w:color="auto"/>
      </w:divBdr>
    </w:div>
    <w:div w:id="1171263236">
      <w:bodyDiv w:val="1"/>
      <w:marLeft w:val="0"/>
      <w:marRight w:val="0"/>
      <w:marTop w:val="0"/>
      <w:marBottom w:val="0"/>
      <w:divBdr>
        <w:top w:val="none" w:sz="0" w:space="0" w:color="auto"/>
        <w:left w:val="none" w:sz="0" w:space="0" w:color="auto"/>
        <w:bottom w:val="none" w:sz="0" w:space="0" w:color="auto"/>
        <w:right w:val="none" w:sz="0" w:space="0" w:color="auto"/>
      </w:divBdr>
    </w:div>
    <w:div w:id="1302224657">
      <w:bodyDiv w:val="1"/>
      <w:marLeft w:val="0"/>
      <w:marRight w:val="0"/>
      <w:marTop w:val="0"/>
      <w:marBottom w:val="0"/>
      <w:divBdr>
        <w:top w:val="none" w:sz="0" w:space="0" w:color="auto"/>
        <w:left w:val="none" w:sz="0" w:space="0" w:color="auto"/>
        <w:bottom w:val="none" w:sz="0" w:space="0" w:color="auto"/>
        <w:right w:val="none" w:sz="0" w:space="0" w:color="auto"/>
      </w:divBdr>
    </w:div>
    <w:div w:id="1375421665">
      <w:bodyDiv w:val="1"/>
      <w:marLeft w:val="0"/>
      <w:marRight w:val="0"/>
      <w:marTop w:val="0"/>
      <w:marBottom w:val="0"/>
      <w:divBdr>
        <w:top w:val="none" w:sz="0" w:space="0" w:color="auto"/>
        <w:left w:val="none" w:sz="0" w:space="0" w:color="auto"/>
        <w:bottom w:val="none" w:sz="0" w:space="0" w:color="auto"/>
        <w:right w:val="none" w:sz="0" w:space="0" w:color="auto"/>
      </w:divBdr>
    </w:div>
    <w:div w:id="1650787781">
      <w:bodyDiv w:val="1"/>
      <w:marLeft w:val="0"/>
      <w:marRight w:val="0"/>
      <w:marTop w:val="0"/>
      <w:marBottom w:val="0"/>
      <w:divBdr>
        <w:top w:val="none" w:sz="0" w:space="0" w:color="auto"/>
        <w:left w:val="none" w:sz="0" w:space="0" w:color="auto"/>
        <w:bottom w:val="none" w:sz="0" w:space="0" w:color="auto"/>
        <w:right w:val="none" w:sz="0" w:space="0" w:color="auto"/>
      </w:divBdr>
    </w:div>
    <w:div w:id="1857771975">
      <w:bodyDiv w:val="1"/>
      <w:marLeft w:val="0"/>
      <w:marRight w:val="0"/>
      <w:marTop w:val="0"/>
      <w:marBottom w:val="0"/>
      <w:divBdr>
        <w:top w:val="none" w:sz="0" w:space="0" w:color="auto"/>
        <w:left w:val="none" w:sz="0" w:space="0" w:color="auto"/>
        <w:bottom w:val="none" w:sz="0" w:space="0" w:color="auto"/>
        <w:right w:val="none" w:sz="0" w:space="0" w:color="auto"/>
      </w:divBdr>
    </w:div>
    <w:div w:id="1995991123">
      <w:bodyDiv w:val="1"/>
      <w:marLeft w:val="0"/>
      <w:marRight w:val="0"/>
      <w:marTop w:val="0"/>
      <w:marBottom w:val="0"/>
      <w:divBdr>
        <w:top w:val="none" w:sz="0" w:space="0" w:color="auto"/>
        <w:left w:val="none" w:sz="0" w:space="0" w:color="auto"/>
        <w:bottom w:val="none" w:sz="0" w:space="0" w:color="auto"/>
        <w:right w:val="none" w:sz="0" w:space="0" w:color="auto"/>
      </w:divBdr>
    </w:div>
    <w:div w:id="2044402612">
      <w:bodyDiv w:val="1"/>
      <w:marLeft w:val="0"/>
      <w:marRight w:val="0"/>
      <w:marTop w:val="0"/>
      <w:marBottom w:val="0"/>
      <w:divBdr>
        <w:top w:val="none" w:sz="0" w:space="0" w:color="auto"/>
        <w:left w:val="none" w:sz="0" w:space="0" w:color="auto"/>
        <w:bottom w:val="none" w:sz="0" w:space="0" w:color="auto"/>
        <w:right w:val="none" w:sz="0" w:space="0" w:color="auto"/>
      </w:divBdr>
    </w:div>
    <w:div w:id="206749109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20/10/relationships/intelligence" Target="intelligence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BNT_NBR6023_2018.XSL" StyleName="ABNT NBR 6023:2018 (mod)" Version="2021">
  <b:Source>
    <b:Tag>Ora23</b:Tag>
    <b:SourceType>InternetSite</b:SourceType>
    <b:Guid>{502BE8D0-D290-4C3B-8628-2DE710063D15}</b:Guid>
    <b:Author>
      <b:Author>
        <b:Corporate>Oracle</b:Corporate>
      </b:Author>
    </b:Author>
    <b:Title>Site Oficial MySQL</b:Title>
    <b:InternetSiteTitle>MySQL</b:InternetSiteTitle>
    <b:YearAccessed>2023</b:YearAccessed>
    <b:MonthAccessed>10</b:MonthAccessed>
    <b:URL>https://www.mysql.com/</b:URL>
    <b:RefOrder>1</b:RefOrder>
  </b:Source>
  <b:Source>
    <b:Tag>dja</b:Tag>
    <b:SourceType>InternetSite</b:SourceType>
    <b:Guid>{9B1B9CFE-F974-47C8-A5FD-B774ED643040}</b:Guid>
    <b:Author>
      <b:Author>
        <b:Corporate>Django Project</b:Corporate>
      </b:Author>
    </b:Author>
    <b:Title>Site oficial do Django Project</b:Title>
    <b:InternetSiteTitle>Django Project</b:InternetSiteTitle>
    <b:URL>https://www.djangoproject.com/</b:URL>
    <b:LCID>pt-BR</b:LCID>
    <b:YearAccessed>2023</b:YearAccessed>
    <b:MonthAccessed>10</b:MonthAccessed>
    <b:RefOrder>2</b:RefOrder>
  </b:Source>
  <b:Source>
    <b:Tag>MDN</b:Tag>
    <b:SourceType>InternetSite</b:SourceType>
    <b:Guid>{8D179DBF-2366-402F-AD82-0D240D3D0767}</b:Guid>
    <b:Author>
      <b:Author>
        <b:Corporate>MDN</b:Corporate>
      </b:Author>
    </b:Author>
    <b:Title>Referência JavaScript</b:Title>
    <b:InternetSiteTitle>MDN</b:InternetSiteTitle>
    <b:URL>https://developer.mozilla.org/en-US/docs/Web/JavaScript</b:URL>
    <b:LCID>pt-BR</b:LCID>
    <b:YearAccessed>23</b:YearAccessed>
    <b:MonthAccessed>10</b:MonthAccessed>
    <b:RefOrder>3</b:RefOrder>
  </b:Source>
  <b:Source>
    <b:Tag>W3S</b:Tag>
    <b:SourceType>InternetSite</b:SourceType>
    <b:Guid>{3102A613-C666-4014-98AF-A51334C4AAFC}</b:Guid>
    <b:Title>Referência de HTML</b:Title>
    <b:Author>
      <b:Author>
        <b:Corporate>W3Schools</b:Corporate>
      </b:Author>
    </b:Author>
    <b:InternetSiteTitle>W3Schools</b:InternetSiteTitle>
    <b:URL>https://www.w3schools.com/html/</b:URL>
    <b:LCID>pt-BR</b:LCID>
    <b:YearAccessed>2023</b:YearAccessed>
    <b:MonthAccessed>10</b:MonthAccessed>
    <b:RefOrder>4</b:RefOrder>
  </b:Source>
  <b:Source>
    <b:Tag>W3S1</b:Tag>
    <b:SourceType>InternetSite</b:SourceType>
    <b:Guid>{0FC4F614-B93D-4DCD-87B8-5D22A709887C}</b:Guid>
    <b:Author>
      <b:Author>
        <b:Corporate>W3Schools</b:Corporate>
      </b:Author>
    </b:Author>
    <b:Title>Referência de CSS</b:Title>
    <b:InternetSiteTitle>W3Schools</b:InternetSiteTitle>
    <b:URL>https://www.w3schools.com/css/</b:URL>
    <b:LCID>pt-BR</b:LCID>
    <b:YearAccessed>2023</b:YearAccessed>
    <b:MonthAccessed>10</b:MonthAccessed>
    <b:RefOrder>5</b:RefOrder>
  </b:Source>
  <b:Source>
    <b:Tag>Twi20</b:Tag>
    <b:SourceType>InternetSite</b:SourceType>
    <b:Guid>{F1234117-E9EF-4E8E-BE2C-D83F8A9AE193}</b:Guid>
    <b:Author>
      <b:Author>
        <b:Corporate>Twilio</b:Corporate>
      </b:Author>
    </b:Author>
    <b:Title>Site Oficial Twilio</b:Title>
    <b:InternetSiteTitle>Twilio</b:InternetSiteTitle>
    <b:YearAccessed>20</b:YearAccessed>
    <b:MonthAccessed>10</b:MonthAccessed>
    <b:URL>https://www.twilio.com/</b:URL>
    <b:RefOrder>6</b:RefOrder>
  </b:Source>
  <b:Source>
    <b:Tag>Pli23</b:Tag>
    <b:SourceType>InternetSite</b:SourceType>
    <b:Guid>{6E037074-8187-419A-A745-6C74A3D96760}</b:Guid>
    <b:Author>
      <b:Author>
        <b:Corporate>Plivo</b:Corporate>
      </b:Author>
    </b:Author>
    <b:Title>Site Oficial Plivo</b:Title>
    <b:InternetSiteTitle>Plivo</b:InternetSiteTitle>
    <b:YearAccessed>23</b:YearAccessed>
    <b:MonthAccessed>10</b:MonthAccessed>
    <b:URL>https://www.plivo.com/</b:URL>
    <b:RefOrder>7</b:RefOrder>
  </b:Source>
  <b:Source>
    <b:Tag>Fla23</b:Tag>
    <b:SourceType>InternetSite</b:SourceType>
    <b:Guid>{C6FFC717-A2B9-40A8-9E43-41853658436D}</b:Guid>
    <b:Author>
      <b:Author>
        <b:Corporate>Flask</b:Corporate>
      </b:Author>
    </b:Author>
    <b:Title>Site Oficial Flask</b:Title>
    <b:InternetSiteTitle>Flask</b:InternetSiteTitle>
    <b:YearAccessed>23</b:YearAccessed>
    <b:MonthAccessed>10</b:MonthAccessed>
    <b:URL>https://flask.palletsprojects.com/en/2.1.x/</b:URL>
    <b:RefOrder>8</b:RefOrder>
  </b:Source>
</b:Sources>
</file>

<file path=customXml/itemProps1.xml><?xml version="1.0" encoding="utf-8"?>
<ds:datastoreItem xmlns:ds="http://schemas.openxmlformats.org/officeDocument/2006/customXml" ds:itemID="{949C58F3-A41F-42D3-9306-02ECBB8AD6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12</Pages>
  <Words>2384</Words>
  <Characters>12879</Characters>
  <Application>Microsoft Office Word</Application>
  <DocSecurity>0</DocSecurity>
  <Lines>107</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Vitor Mascarenhas</dc:creator>
  <cp:keywords/>
  <cp:lastModifiedBy>Vitor Mascarenhas</cp:lastModifiedBy>
  <cp:revision>3</cp:revision>
  <cp:lastPrinted>2025-12-08T02:03:00Z</cp:lastPrinted>
  <dcterms:created xsi:type="dcterms:W3CDTF">2025-12-08T02:03:00Z</dcterms:created>
  <dcterms:modified xsi:type="dcterms:W3CDTF">2025-12-08T02:03:00Z</dcterms:modified>
</cp:coreProperties>
</file>