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BED" w:rsidRPr="00173BED" w:rsidRDefault="00173BED" w:rsidP="00173BE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Este projeto é excelente e muito bem organizado! Ele usa as três linguagens básicas do desenvolvimento web para criar uma aplicação funcional de ponta a ponta.</w:t>
      </w:r>
    </w:p>
    <w:p w:rsidR="00173BED" w:rsidRPr="00173BED" w:rsidRDefault="00173BED" w:rsidP="00173BE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Vou detalhar o código dos seus três arquivos de forma simples, explicando o papel de cada peça.</w:t>
      </w:r>
    </w:p>
    <w:p w:rsidR="00173BED" w:rsidRPr="00173BED" w:rsidRDefault="00173BED" w:rsidP="00173B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173BED" w:rsidRPr="00173BED" w:rsidRDefault="00173BED" w:rsidP="00173BE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1. </w:t>
      </w:r>
      <w:r w:rsidRPr="00173BE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index.html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(O Esqueleto e as Telas)</w:t>
      </w:r>
    </w:p>
    <w:p w:rsidR="00173BED" w:rsidRPr="00173BED" w:rsidRDefault="00173BED" w:rsidP="00173B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Este arquivo é a 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estrutura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seu treinamento. Ele define o que o usuário vê e onde o conteúdo deve aparecer.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2954"/>
        <w:gridCol w:w="3877"/>
      </w:tblGrid>
      <w:tr w:rsidR="00173BED" w:rsidRPr="00173BED" w:rsidTr="00173B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que ele faz (de forma fácil)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Trecho no código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Links Essenciais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Conecta o estilo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style.css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a lógica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script.js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ao documento.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&lt;link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rel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="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stylesheet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"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href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="style.css"&gt;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&lt;script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src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="script.js"&gt;&lt;/script&gt;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As 5 Telas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Cria as grandes áreas que o usuário verá, controladas pelo </w:t>
            </w:r>
            <w:proofErr w:type="spell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JavaScript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: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home-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(Início),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mission-screen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(Treinamento),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quiz-screen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(Teste),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result-screen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(Resultado) e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certificate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-print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(Certificado).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&lt;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div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id="home-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screen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"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class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="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screen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active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"&gt;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Ponte com o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Coloca um evento nos botões para chamar as funções do </w:t>
            </w:r>
            <w:proofErr w:type="spell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JavaScript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 O botão de início, por exemplo, inicia a aplicação.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&lt;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button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onclick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="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startTraining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)"&gt;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Elementos Variáveis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Cria "caixas" vazias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div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span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 com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id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s únicos para que o </w:t>
            </w:r>
            <w:proofErr w:type="spell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JavaScript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possa preencher com texto, como o título da missão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mission-title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ou a pontuação final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final-score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&lt;h2 id="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mission-title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"&gt;Missão 1&lt;/h2&gt;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&lt;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span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id="final-score"&gt;&lt;/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span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&gt;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Regras do Certificado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Define o formulário para nome e e-mail e o modelo visual do certificado, que será preenchido pelo JS antes da impressão.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id="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user-name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id="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cert-name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</w:t>
            </w:r>
          </w:p>
        </w:tc>
      </w:tr>
    </w:tbl>
    <w:p w:rsidR="00173BED" w:rsidRPr="00173BED" w:rsidRDefault="00173BED" w:rsidP="00173B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6" style="width:0;height:1.5pt" o:hralign="center" o:hrstd="t" o:hrnoshade="t" o:hr="t" fillcolor="gray" stroked="f"/>
        </w:pict>
      </w:r>
    </w:p>
    <w:p w:rsidR="00173BED" w:rsidRPr="00173BED" w:rsidRDefault="00173BED" w:rsidP="00173BE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2. </w:t>
      </w:r>
      <w:r w:rsidRPr="00173BE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style.css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(O Visual e a Aparência)</w:t>
      </w:r>
    </w:p>
    <w:p w:rsidR="00173BED" w:rsidRPr="00173BED" w:rsidRDefault="00173BED" w:rsidP="00173B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Este arquivo é o 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estilista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seu projeto. Ele decide as cores, o tamanho e onde cada elemento deve ficar na tela.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4446"/>
        <w:gridCol w:w="2382"/>
      </w:tblGrid>
      <w:tr w:rsidR="00173BED" w:rsidRPr="00173BED" w:rsidTr="00173B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que ele faz (de forma fácil)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Trecho no código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Tema Escuro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Define o fundo da página como um cinza escuro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#121212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a cor do texto como branco/claro, criando uma experiência visual moderna e focada (modo noturno).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background-color: #121212; color: #e0e0e0;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Destaque Neon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Usa a cor verde neon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#00ff88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para títulos e botões, dando um visual de "segurança digital" ou "protocolo".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h1, h2 </w:t>
            </w:r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{ color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: #00ff88; }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Controle de Telas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As </w:t>
            </w:r>
            <w:proofErr w:type="gram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classes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.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hidden</w:t>
            </w:r>
            <w:proofErr w:type="spellEnd"/>
            <w:proofErr w:type="gram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.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active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são o segredo da navegação. O </w:t>
            </w:r>
            <w:proofErr w:type="spell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JavaScript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proofErr w:type="gram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usa elas</w:t>
            </w:r>
            <w:proofErr w:type="gram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para esconder uma tela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display: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none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;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mostrar a próxima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display: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block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;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.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hidden</w:t>
            </w:r>
            <w:proofErr w:type="spellEnd"/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{ display: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none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; } .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active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{ display: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block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; }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Barra de Progresso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Estiliza a barra, garantindo que o preenchimento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#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progress-fill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seja da cor neon e tenha uma transição suave.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#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progress-fill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{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width</w:t>
            </w:r>
            <w:proofErr w:type="spellEnd"/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: 0%;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transition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width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0.5s; }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Impressão Inteligente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A regra especial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@media print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diz ao navegador para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esconder todos os botões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elementos desnecessários (classe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.no-print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deixar o certificado com fundo branco, preparando o documento para ser salvo em PDF ou impresso de forma limpa.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@media print </w:t>
            </w:r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{ .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no-print { display: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none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!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important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; } }</w:t>
            </w:r>
          </w:p>
        </w:tc>
      </w:tr>
    </w:tbl>
    <w:p w:rsidR="00173BED" w:rsidRPr="00173BED" w:rsidRDefault="00173BED" w:rsidP="00173B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7" style="width:0;height:1.5pt" o:hralign="center" o:hrstd="t" o:hrnoshade="t" o:hr="t" fillcolor="gray" stroked="f"/>
        </w:pict>
      </w:r>
    </w:p>
    <w:p w:rsidR="00173BED" w:rsidRPr="00173BED" w:rsidRDefault="00173BED" w:rsidP="00173BE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3. </w:t>
      </w:r>
      <w:r w:rsidRPr="00173BE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script.js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(A Lógica e o Cérebro)</w:t>
      </w:r>
    </w:p>
    <w:p w:rsidR="00173BED" w:rsidRPr="00173BED" w:rsidRDefault="00173BED" w:rsidP="00173B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 xml:space="preserve">Este é o arquivo mais importante, pois ele guarda todas as 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informações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define como o treinamento e o </w:t>
      </w:r>
      <w:proofErr w:type="spellStart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quiz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173B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funcionam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:rsidR="00173BED" w:rsidRPr="00173BED" w:rsidRDefault="00173BED" w:rsidP="00173B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A. Os Dados (Missões e Questões)</w:t>
      </w:r>
    </w:p>
    <w:p w:rsidR="00173BED" w:rsidRPr="00173BED" w:rsidRDefault="00173BED" w:rsidP="00173B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código começa com duas grandes listas (</w:t>
      </w:r>
      <w:proofErr w:type="spellStart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Arrays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):</w:t>
      </w:r>
    </w:p>
    <w:p w:rsidR="00173BED" w:rsidRPr="00173BED" w:rsidRDefault="00173BED" w:rsidP="00173BE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173BE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missions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Lista com 3 objetos. Cada objeto tem o </w:t>
      </w:r>
      <w:proofErr w:type="spellStart"/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title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o </w:t>
      </w:r>
      <w:proofErr w:type="spellStart"/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content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em HTML de cada fase do treinamento (</w:t>
      </w:r>
      <w:proofErr w:type="spellStart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Phishing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Contingência e LGPD).</w:t>
      </w:r>
    </w:p>
    <w:p w:rsidR="00173BED" w:rsidRPr="00173BED" w:rsidRDefault="00173BED" w:rsidP="00173BE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173BE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questionPool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Lista de 15 objetos. Cada objeto é uma pergunta completa com: </w:t>
      </w:r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q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(a pergunta), </w:t>
      </w:r>
      <w:proofErr w:type="spellStart"/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options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(as 3 opções de resposta) e </w:t>
      </w:r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(o índice da resposta correta: 0, 1 ou 2).</w:t>
      </w:r>
    </w:p>
    <w:p w:rsidR="00173BED" w:rsidRPr="00173BED" w:rsidRDefault="00173BED" w:rsidP="00173B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B. As Funções de Fluxo (Controle de Telas e Navegação)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6252"/>
      </w:tblGrid>
      <w:tr w:rsidR="00173BED" w:rsidRPr="00173BED" w:rsidTr="00173B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que ela faz (de forma fácil)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startTraining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Esconde a tela de Início 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home-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mostra a tela da Missão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mission-screen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), chamando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loadMission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loadMission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Pega o conteúdo da missão atual (usando a variável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currentMission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 e insere o título e o texto na tela.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Calcula o progresso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ajusta a barra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progress-fill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para mostrar o avanço.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nextMission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Aumenta o contador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currentMission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++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). Se ainda houver missões, chama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loadMission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. Se todas acabaram, esconde a tela de missão, mostra a tela de </w:t>
            </w:r>
            <w:proofErr w:type="spell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Quiz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chama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generateQuiz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</w:tbl>
    <w:p w:rsidR="00173BED" w:rsidRPr="00173BED" w:rsidRDefault="00173BED" w:rsidP="00173B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173B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C. Lógica do </w:t>
      </w:r>
      <w:proofErr w:type="spellStart"/>
      <w:r w:rsidRPr="00173B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Quiz</w:t>
      </w:r>
      <w:proofErr w:type="spellEnd"/>
      <w:r w:rsidRPr="00173B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e Resultado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5532"/>
      </w:tblGrid>
      <w:tr w:rsidR="00173BED" w:rsidRPr="00173BED" w:rsidTr="00173B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que ela faz (de forma fácil)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generateQuiz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É o sistema de sorteio: 1.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Embaralha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as 15 perguntas da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questionPool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com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sort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() =&gt; 0.5 -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Math.random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())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. 2.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Seleciona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apenas as 10 primeiras </w:t>
            </w:r>
            <w:proofErr w:type="gramStart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(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.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slice</w:t>
            </w:r>
            <w:proofErr w:type="spellEnd"/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(0, 10)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). 3.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Monta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o HTML (pergunta + botões de rádio) para cada uma das 10 questões e insere no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quiz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-container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submitQuiz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1.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Correção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: Verifica, para cada pergunta, qual opção de rádio o usuário marcou. 2.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Compara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 Checa se a opção marcada é igual à resposta correta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q.a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 salva na lista. 3.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Calcula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: Conta os acertos e define a </w:t>
            </w:r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score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(porcentagem), chamando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showResult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lastRenderedPageBreak/>
              <w:t>showResult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Exibe a tela de resultado. Se a pontuação for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igual ou maior que 70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mostra a mensagem de Sucesso e o formulário do certificado. Caso contrário, mostra a mensagem de Falha e o botão para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restartQuiz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generateCertificate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Pega o nome e o e-mail digitados, esconde a tela de resultado e </w:t>
            </w:r>
            <w:r w:rsidRPr="00173B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preenche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os campos do certificado (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cert-name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cert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-date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cert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-score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) com as informações finais. Também muda o fundo do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body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para branco, preparando a tela para a impressão do documento.</w:t>
            </w:r>
          </w:p>
        </w:tc>
      </w:tr>
      <w:tr w:rsidR="00173BED" w:rsidRPr="00173BED" w:rsidTr="00173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restartQuiz</w:t>
            </w:r>
            <w:proofErr w:type="spell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BED" w:rsidRPr="00173BED" w:rsidRDefault="00173BED" w:rsidP="00173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Permite refazer o teste, escondendo o resultado, voltando para o </w:t>
            </w:r>
            <w:proofErr w:type="spell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quiz-screen</w:t>
            </w:r>
            <w:proofErr w:type="spellEnd"/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chamando </w:t>
            </w:r>
            <w:proofErr w:type="spellStart"/>
            <w:proofErr w:type="gramStart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generateQuiz</w:t>
            </w:r>
            <w:proofErr w:type="spell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173BE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173B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(que irá sortear 10 novas perguntas aleatórias).</w:t>
            </w:r>
          </w:p>
        </w:tc>
      </w:tr>
    </w:tbl>
    <w:p w:rsidR="00173BED" w:rsidRPr="00173BED" w:rsidRDefault="00173BED" w:rsidP="00173B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Este é um projeto sólido que demonstra um excelente uso de </w:t>
      </w:r>
      <w:proofErr w:type="spellStart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JavaScript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manipulação do DOM e lógica de aplicação, como gerenciamento de estado (variáveis </w:t>
      </w:r>
      <w:proofErr w:type="spellStart"/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currentMission</w:t>
      </w:r>
      <w:proofErr w:type="spellEnd"/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r w:rsidRPr="00173B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score</w:t>
      </w:r>
      <w:r w:rsidRPr="00173BE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processamento de dados (sorteio de perguntas e correção). Parabéns pelo trabalho final!</w:t>
      </w:r>
    </w:p>
    <w:p w:rsidR="002020E4" w:rsidRDefault="002020E4">
      <w:bookmarkStart w:id="0" w:name="_GoBack"/>
      <w:bookmarkEnd w:id="0"/>
    </w:p>
    <w:sectPr w:rsidR="002020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60C3E"/>
    <w:multiLevelType w:val="multilevel"/>
    <w:tmpl w:val="A76A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ED"/>
    <w:rsid w:val="00173BED"/>
    <w:rsid w:val="0020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E54E3-C42C-48DA-879C-B0FFAC04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73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73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73BE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73BE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3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73BE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73B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3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858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2025-12-17T00:04:00Z</dcterms:created>
  <dcterms:modified xsi:type="dcterms:W3CDTF">2025-12-17T00:05:00Z</dcterms:modified>
</cp:coreProperties>
</file>