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9500A" w:rsidRDefault="00410D4C">
      <w:pPr>
        <w:pStyle w:val="Ttulo"/>
        <w:rPr>
          <w:sz w:val="40"/>
          <w:szCs w:val="40"/>
        </w:rPr>
      </w:pPr>
      <w:bookmarkStart w:id="0" w:name="_2pxn7lgjsoly" w:colFirst="0" w:colLast="0"/>
      <w:bookmarkEnd w:id="0"/>
      <w:r>
        <w:rPr>
          <w:sz w:val="40"/>
          <w:szCs w:val="40"/>
        </w:rPr>
        <w:t>Exercício - FURPS</w:t>
      </w:r>
    </w:p>
    <w:p w:rsidR="00E9500A" w:rsidRDefault="00410D4C">
      <w:pPr>
        <w:pStyle w:val="Subttulo"/>
        <w:rPr>
          <w:rFonts w:ascii="Jura SemiBold" w:eastAsia="Jura SemiBold" w:hAnsi="Jura SemiBold" w:cs="Jura SemiBold"/>
          <w:color w:val="434343"/>
        </w:rPr>
      </w:pPr>
      <w:bookmarkStart w:id="1" w:name="_it891pvv66zz" w:colFirst="0" w:colLast="0"/>
      <w:bookmarkEnd w:id="1"/>
      <w:r>
        <w:rPr>
          <w:color w:val="434343"/>
          <w:sz w:val="24"/>
          <w:szCs w:val="24"/>
        </w:rPr>
        <w:t>Classificando Atributos de Qualidade</w:t>
      </w:r>
    </w:p>
    <w:tbl>
      <w:tblPr>
        <w:tblStyle w:val="a"/>
        <w:tblW w:w="973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3780"/>
        <w:gridCol w:w="1035"/>
        <w:gridCol w:w="3930"/>
      </w:tblGrid>
      <w:tr w:rsidR="00E9500A">
        <w:trPr>
          <w:jc w:val="center"/>
        </w:trPr>
        <w:tc>
          <w:tcPr>
            <w:tcW w:w="990"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Nome:</w:t>
            </w:r>
          </w:p>
        </w:tc>
        <w:tc>
          <w:tcPr>
            <w:tcW w:w="378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right"/>
              <w:rPr>
                <w:rFonts w:ascii="Roboto" w:eastAsia="Roboto" w:hAnsi="Roboto" w:cs="Roboto"/>
                <w:b/>
                <w:color w:val="000000"/>
              </w:rPr>
            </w:pPr>
            <w:r>
              <w:rPr>
                <w:rFonts w:ascii="Roboto" w:eastAsia="Roboto" w:hAnsi="Roboto" w:cs="Roboto"/>
                <w:b/>
                <w:color w:val="000000"/>
              </w:rPr>
              <w:t>Vítor Ian dos Santos Gonçalves</w:t>
            </w:r>
          </w:p>
        </w:tc>
        <w:tc>
          <w:tcPr>
            <w:tcW w:w="1035"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Nome:</w:t>
            </w:r>
          </w:p>
        </w:tc>
        <w:tc>
          <w:tcPr>
            <w:tcW w:w="393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left"/>
              <w:rPr>
                <w:rFonts w:ascii="Roboto Light" w:eastAsia="Roboto Light" w:hAnsi="Roboto Light" w:cs="Roboto Light"/>
                <w:color w:val="000000"/>
              </w:rPr>
            </w:pPr>
            <w:r>
              <w:rPr>
                <w:rFonts w:ascii="Roboto Light" w:eastAsia="Roboto Light" w:hAnsi="Roboto Light" w:cs="Roboto Light"/>
                <w:color w:val="000000"/>
              </w:rPr>
              <w:t>Larissa Rayane Braga da Paz</w:t>
            </w:r>
          </w:p>
        </w:tc>
      </w:tr>
      <w:tr w:rsidR="00E9500A">
        <w:trPr>
          <w:jc w:val="center"/>
        </w:trPr>
        <w:tc>
          <w:tcPr>
            <w:tcW w:w="990"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RA</w:t>
            </w:r>
            <w:r>
              <w:rPr>
                <w:rFonts w:ascii="Jura" w:eastAsia="Jura" w:hAnsi="Jura" w:cs="Jura"/>
                <w:b/>
                <w:color w:val="000000"/>
              </w:rPr>
              <w:t xml:space="preserve">: </w:t>
            </w:r>
          </w:p>
        </w:tc>
        <w:tc>
          <w:tcPr>
            <w:tcW w:w="378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right"/>
              <w:rPr>
                <w:rFonts w:ascii="Roboto" w:eastAsia="Roboto" w:hAnsi="Roboto" w:cs="Roboto"/>
                <w:b/>
                <w:color w:val="000000"/>
              </w:rPr>
            </w:pPr>
            <w:r>
              <w:rPr>
                <w:rFonts w:ascii="Roboto" w:eastAsia="Roboto" w:hAnsi="Roboto" w:cs="Roboto"/>
                <w:b/>
                <w:color w:val="000000"/>
              </w:rPr>
              <w:t>321140627</w:t>
            </w:r>
          </w:p>
        </w:tc>
        <w:tc>
          <w:tcPr>
            <w:tcW w:w="1035"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RA</w:t>
            </w:r>
            <w:r>
              <w:rPr>
                <w:rFonts w:ascii="Jura" w:eastAsia="Jura" w:hAnsi="Jura" w:cs="Jura"/>
                <w:b/>
                <w:color w:val="000000"/>
              </w:rPr>
              <w:t xml:space="preserve">: </w:t>
            </w:r>
          </w:p>
        </w:tc>
        <w:tc>
          <w:tcPr>
            <w:tcW w:w="393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left"/>
              <w:rPr>
                <w:rFonts w:ascii="Roboto Light" w:eastAsia="Roboto Light" w:hAnsi="Roboto Light" w:cs="Roboto Light"/>
                <w:color w:val="000000"/>
              </w:rPr>
            </w:pPr>
            <w:r>
              <w:rPr>
                <w:rFonts w:ascii="Roboto Light" w:eastAsia="Roboto Light" w:hAnsi="Roboto Light" w:cs="Roboto Light"/>
                <w:color w:val="000000"/>
              </w:rPr>
              <w:t>321115521</w:t>
            </w:r>
          </w:p>
        </w:tc>
      </w:tr>
      <w:tr w:rsidR="00E9500A">
        <w:trPr>
          <w:trHeight w:val="120"/>
          <w:jc w:val="center"/>
        </w:trPr>
        <w:tc>
          <w:tcPr>
            <w:tcW w:w="990"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E9500A">
            <w:pPr>
              <w:spacing w:after="0" w:line="240" w:lineRule="auto"/>
              <w:jc w:val="right"/>
              <w:rPr>
                <w:rFonts w:ascii="Jura" w:eastAsia="Jura" w:hAnsi="Jura" w:cs="Jura"/>
                <w:b/>
                <w:color w:val="000000"/>
                <w:sz w:val="24"/>
                <w:szCs w:val="24"/>
              </w:rPr>
            </w:pPr>
          </w:p>
        </w:tc>
        <w:tc>
          <w:tcPr>
            <w:tcW w:w="3780" w:type="dxa"/>
            <w:tcBorders>
              <w:top w:val="single" w:sz="48" w:space="0" w:color="FFFFFF"/>
              <w:left w:val="single" w:sz="48" w:space="0" w:color="FFFFFF"/>
              <w:bottom w:val="single" w:sz="48" w:space="0" w:color="FFFFFF"/>
              <w:right w:val="single" w:sz="48" w:space="0" w:color="FFFFFF"/>
            </w:tcBorders>
            <w:tcMar>
              <w:top w:w="100" w:type="dxa"/>
              <w:left w:w="100" w:type="dxa"/>
              <w:bottom w:w="100" w:type="dxa"/>
              <w:right w:w="100" w:type="dxa"/>
            </w:tcMar>
            <w:vAlign w:val="center"/>
          </w:tcPr>
          <w:p w:rsidR="00E9500A" w:rsidRDefault="00E9500A">
            <w:pPr>
              <w:widowControl w:val="0"/>
              <w:spacing w:after="0" w:line="240" w:lineRule="auto"/>
              <w:jc w:val="right"/>
              <w:rPr>
                <w:rFonts w:ascii="Roboto" w:eastAsia="Roboto" w:hAnsi="Roboto" w:cs="Roboto"/>
                <w:b/>
                <w:color w:val="000000"/>
              </w:rPr>
            </w:pPr>
          </w:p>
        </w:tc>
        <w:tc>
          <w:tcPr>
            <w:tcW w:w="1035" w:type="dxa"/>
            <w:tcBorders>
              <w:top w:val="single" w:sz="8" w:space="0" w:color="FFFFFF"/>
              <w:left w:val="single" w:sz="8" w:space="0" w:color="FFFFFF"/>
              <w:bottom w:val="single" w:sz="8" w:space="0" w:color="FFFFFF"/>
              <w:right w:val="single" w:sz="48" w:space="0" w:color="FFFFFF"/>
            </w:tcBorders>
            <w:tcMar>
              <w:top w:w="100" w:type="dxa"/>
              <w:left w:w="100" w:type="dxa"/>
              <w:bottom w:w="100" w:type="dxa"/>
              <w:right w:w="100" w:type="dxa"/>
            </w:tcMar>
            <w:vAlign w:val="center"/>
          </w:tcPr>
          <w:p w:rsidR="00E9500A" w:rsidRDefault="00E9500A">
            <w:pPr>
              <w:spacing w:after="0" w:line="240" w:lineRule="auto"/>
              <w:jc w:val="right"/>
              <w:rPr>
                <w:rFonts w:ascii="Jura" w:eastAsia="Jura" w:hAnsi="Jura" w:cs="Jura"/>
                <w:b/>
                <w:color w:val="000000"/>
                <w:sz w:val="24"/>
                <w:szCs w:val="24"/>
              </w:rPr>
            </w:pPr>
          </w:p>
        </w:tc>
        <w:tc>
          <w:tcPr>
            <w:tcW w:w="3930" w:type="dxa"/>
            <w:tcBorders>
              <w:top w:val="single" w:sz="48" w:space="0" w:color="FFFFFF"/>
              <w:left w:val="single" w:sz="48" w:space="0" w:color="FFFFFF"/>
              <w:bottom w:val="single" w:sz="48" w:space="0" w:color="FFFFFF"/>
              <w:right w:val="single" w:sz="48" w:space="0" w:color="FFFFFF"/>
            </w:tcBorders>
            <w:tcMar>
              <w:top w:w="100" w:type="dxa"/>
              <w:left w:w="100" w:type="dxa"/>
              <w:bottom w:w="100" w:type="dxa"/>
              <w:right w:w="100" w:type="dxa"/>
            </w:tcMar>
            <w:vAlign w:val="center"/>
          </w:tcPr>
          <w:p w:rsidR="00E9500A" w:rsidRDefault="00E9500A">
            <w:pPr>
              <w:widowControl w:val="0"/>
              <w:spacing w:after="0" w:line="240" w:lineRule="auto"/>
              <w:jc w:val="left"/>
              <w:rPr>
                <w:rFonts w:ascii="Roboto Light" w:eastAsia="Roboto Light" w:hAnsi="Roboto Light" w:cs="Roboto Light"/>
                <w:color w:val="000000"/>
              </w:rPr>
            </w:pPr>
          </w:p>
        </w:tc>
      </w:tr>
      <w:tr w:rsidR="00E9500A">
        <w:trPr>
          <w:jc w:val="center"/>
        </w:trPr>
        <w:tc>
          <w:tcPr>
            <w:tcW w:w="990"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Nome:</w:t>
            </w:r>
          </w:p>
        </w:tc>
        <w:tc>
          <w:tcPr>
            <w:tcW w:w="378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right"/>
              <w:rPr>
                <w:rFonts w:ascii="Roboto" w:eastAsia="Roboto" w:hAnsi="Roboto" w:cs="Roboto"/>
                <w:b/>
                <w:color w:val="000000"/>
              </w:rPr>
            </w:pPr>
            <w:r>
              <w:rPr>
                <w:rFonts w:ascii="Roboto" w:eastAsia="Roboto" w:hAnsi="Roboto" w:cs="Roboto"/>
                <w:b/>
                <w:color w:val="000000"/>
              </w:rPr>
              <w:t>Dayane Fonseca Neves</w:t>
            </w:r>
          </w:p>
        </w:tc>
        <w:tc>
          <w:tcPr>
            <w:tcW w:w="1035"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Nome:</w:t>
            </w:r>
          </w:p>
        </w:tc>
        <w:tc>
          <w:tcPr>
            <w:tcW w:w="393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left"/>
              <w:rPr>
                <w:rFonts w:ascii="Roboto Light" w:eastAsia="Roboto Light" w:hAnsi="Roboto Light" w:cs="Roboto Light"/>
                <w:color w:val="000000"/>
              </w:rPr>
            </w:pPr>
            <w:r>
              <w:rPr>
                <w:rFonts w:ascii="Roboto Light" w:eastAsia="Roboto Light" w:hAnsi="Roboto Light" w:cs="Roboto Light"/>
                <w:color w:val="000000"/>
              </w:rPr>
              <w:t>Ivan Kabuto</w:t>
            </w:r>
          </w:p>
        </w:tc>
      </w:tr>
      <w:tr w:rsidR="00E9500A">
        <w:trPr>
          <w:jc w:val="center"/>
        </w:trPr>
        <w:tc>
          <w:tcPr>
            <w:tcW w:w="990"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RA</w:t>
            </w:r>
            <w:r>
              <w:rPr>
                <w:rFonts w:ascii="Jura" w:eastAsia="Jura" w:hAnsi="Jura" w:cs="Jura"/>
                <w:b/>
                <w:color w:val="000000"/>
              </w:rPr>
              <w:t xml:space="preserve">: </w:t>
            </w:r>
          </w:p>
        </w:tc>
        <w:tc>
          <w:tcPr>
            <w:tcW w:w="378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right"/>
              <w:rPr>
                <w:rFonts w:ascii="Roboto" w:eastAsia="Roboto" w:hAnsi="Roboto" w:cs="Roboto"/>
                <w:b/>
                <w:color w:val="000000"/>
              </w:rPr>
            </w:pPr>
            <w:r>
              <w:rPr>
                <w:rFonts w:ascii="Roboto" w:eastAsia="Roboto" w:hAnsi="Roboto" w:cs="Roboto"/>
                <w:b/>
                <w:color w:val="000000"/>
              </w:rPr>
              <w:t>321122433</w:t>
            </w:r>
          </w:p>
        </w:tc>
        <w:tc>
          <w:tcPr>
            <w:tcW w:w="1035"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RA</w:t>
            </w:r>
            <w:r>
              <w:rPr>
                <w:rFonts w:ascii="Jura" w:eastAsia="Jura" w:hAnsi="Jura" w:cs="Jura"/>
                <w:b/>
                <w:color w:val="000000"/>
              </w:rPr>
              <w:t xml:space="preserve">: </w:t>
            </w:r>
          </w:p>
        </w:tc>
        <w:tc>
          <w:tcPr>
            <w:tcW w:w="393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left"/>
              <w:rPr>
                <w:rFonts w:ascii="Roboto Light" w:eastAsia="Roboto Light" w:hAnsi="Roboto Light" w:cs="Roboto Light"/>
                <w:color w:val="000000"/>
              </w:rPr>
            </w:pPr>
            <w:r>
              <w:rPr>
                <w:rFonts w:ascii="Roboto Light" w:eastAsia="Roboto Light" w:hAnsi="Roboto Light" w:cs="Roboto Light"/>
                <w:color w:val="000000"/>
              </w:rPr>
              <w:t>320136236</w:t>
            </w:r>
          </w:p>
        </w:tc>
      </w:tr>
      <w:tr w:rsidR="00E9500A">
        <w:trPr>
          <w:jc w:val="center"/>
        </w:trPr>
        <w:tc>
          <w:tcPr>
            <w:tcW w:w="990"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E9500A">
            <w:pPr>
              <w:spacing w:after="0" w:line="240" w:lineRule="auto"/>
              <w:jc w:val="right"/>
              <w:rPr>
                <w:rFonts w:ascii="Jura" w:eastAsia="Jura" w:hAnsi="Jura" w:cs="Jura"/>
                <w:b/>
                <w:color w:val="000000"/>
                <w:sz w:val="24"/>
                <w:szCs w:val="24"/>
              </w:rPr>
            </w:pPr>
          </w:p>
        </w:tc>
        <w:tc>
          <w:tcPr>
            <w:tcW w:w="3780" w:type="dxa"/>
            <w:tcBorders>
              <w:top w:val="single" w:sz="48" w:space="0" w:color="FFFFFF"/>
              <w:left w:val="single" w:sz="48" w:space="0" w:color="FFFFFF"/>
              <w:bottom w:val="single" w:sz="48" w:space="0" w:color="FFFFFF"/>
              <w:right w:val="single" w:sz="48" w:space="0" w:color="FFFFFF"/>
            </w:tcBorders>
            <w:tcMar>
              <w:top w:w="100" w:type="dxa"/>
              <w:left w:w="100" w:type="dxa"/>
              <w:bottom w:w="100" w:type="dxa"/>
              <w:right w:w="100" w:type="dxa"/>
            </w:tcMar>
            <w:vAlign w:val="center"/>
          </w:tcPr>
          <w:p w:rsidR="00E9500A" w:rsidRDefault="00E9500A">
            <w:pPr>
              <w:widowControl w:val="0"/>
              <w:spacing w:after="0" w:line="240" w:lineRule="auto"/>
              <w:jc w:val="right"/>
              <w:rPr>
                <w:rFonts w:ascii="Roboto" w:eastAsia="Roboto" w:hAnsi="Roboto" w:cs="Roboto"/>
                <w:b/>
                <w:color w:val="000000"/>
              </w:rPr>
            </w:pPr>
          </w:p>
        </w:tc>
        <w:tc>
          <w:tcPr>
            <w:tcW w:w="1035" w:type="dxa"/>
            <w:tcBorders>
              <w:top w:val="single" w:sz="8" w:space="0" w:color="FFFFFF"/>
              <w:left w:val="single" w:sz="8" w:space="0" w:color="FFFFFF"/>
              <w:bottom w:val="single" w:sz="8" w:space="0" w:color="FFFFFF"/>
              <w:right w:val="single" w:sz="48" w:space="0" w:color="FFFFFF"/>
            </w:tcBorders>
            <w:tcMar>
              <w:top w:w="100" w:type="dxa"/>
              <w:left w:w="100" w:type="dxa"/>
              <w:bottom w:w="100" w:type="dxa"/>
              <w:right w:w="100" w:type="dxa"/>
            </w:tcMar>
            <w:vAlign w:val="center"/>
          </w:tcPr>
          <w:p w:rsidR="00E9500A" w:rsidRDefault="00E9500A">
            <w:pPr>
              <w:spacing w:after="0" w:line="240" w:lineRule="auto"/>
              <w:jc w:val="right"/>
              <w:rPr>
                <w:rFonts w:ascii="Jura" w:eastAsia="Jura" w:hAnsi="Jura" w:cs="Jura"/>
                <w:b/>
                <w:color w:val="000000"/>
                <w:sz w:val="24"/>
                <w:szCs w:val="24"/>
              </w:rPr>
            </w:pPr>
          </w:p>
        </w:tc>
        <w:tc>
          <w:tcPr>
            <w:tcW w:w="3930" w:type="dxa"/>
            <w:tcBorders>
              <w:top w:val="single" w:sz="48" w:space="0" w:color="FFFFFF"/>
              <w:left w:val="single" w:sz="48" w:space="0" w:color="FFFFFF"/>
              <w:bottom w:val="single" w:sz="48" w:space="0" w:color="FFFFFF"/>
              <w:right w:val="single" w:sz="48" w:space="0" w:color="FFFFFF"/>
            </w:tcBorders>
            <w:tcMar>
              <w:top w:w="100" w:type="dxa"/>
              <w:left w:w="100" w:type="dxa"/>
              <w:bottom w:w="100" w:type="dxa"/>
              <w:right w:w="100" w:type="dxa"/>
            </w:tcMar>
            <w:vAlign w:val="center"/>
          </w:tcPr>
          <w:p w:rsidR="00E9500A" w:rsidRDefault="00E9500A">
            <w:pPr>
              <w:widowControl w:val="0"/>
              <w:spacing w:after="0" w:line="240" w:lineRule="auto"/>
              <w:jc w:val="left"/>
              <w:rPr>
                <w:rFonts w:ascii="Roboto Light" w:eastAsia="Roboto Light" w:hAnsi="Roboto Light" w:cs="Roboto Light"/>
                <w:color w:val="000000"/>
              </w:rPr>
            </w:pPr>
          </w:p>
        </w:tc>
      </w:tr>
      <w:tr w:rsidR="00E9500A">
        <w:trPr>
          <w:jc w:val="center"/>
        </w:trPr>
        <w:tc>
          <w:tcPr>
            <w:tcW w:w="990"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Nome:</w:t>
            </w:r>
          </w:p>
        </w:tc>
        <w:tc>
          <w:tcPr>
            <w:tcW w:w="378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right"/>
              <w:rPr>
                <w:rFonts w:ascii="Roboto" w:eastAsia="Roboto" w:hAnsi="Roboto" w:cs="Roboto"/>
                <w:b/>
                <w:color w:val="000000"/>
              </w:rPr>
            </w:pPr>
            <w:r>
              <w:rPr>
                <w:rFonts w:ascii="Roboto" w:eastAsia="Roboto" w:hAnsi="Roboto" w:cs="Roboto"/>
                <w:b/>
                <w:color w:val="000000"/>
              </w:rPr>
              <w:t>Bruno Vinicios de Castro Faria</w:t>
            </w:r>
          </w:p>
        </w:tc>
        <w:tc>
          <w:tcPr>
            <w:tcW w:w="1035"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Nome:</w:t>
            </w:r>
          </w:p>
        </w:tc>
        <w:tc>
          <w:tcPr>
            <w:tcW w:w="393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left"/>
              <w:rPr>
                <w:rFonts w:ascii="Roboto Light" w:eastAsia="Roboto Light" w:hAnsi="Roboto Light" w:cs="Roboto Light"/>
                <w:color w:val="000000"/>
              </w:rPr>
            </w:pPr>
            <w:r>
              <w:rPr>
                <w:rFonts w:ascii="Roboto Light" w:eastAsia="Roboto Light" w:hAnsi="Roboto Light" w:cs="Roboto Light"/>
                <w:color w:val="000000"/>
              </w:rPr>
              <w:t>Gabriel Jorge Benevides</w:t>
            </w:r>
          </w:p>
        </w:tc>
      </w:tr>
      <w:tr w:rsidR="00E9500A">
        <w:trPr>
          <w:jc w:val="center"/>
        </w:trPr>
        <w:tc>
          <w:tcPr>
            <w:tcW w:w="990"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RA</w:t>
            </w:r>
            <w:r>
              <w:rPr>
                <w:rFonts w:ascii="Jura" w:eastAsia="Jura" w:hAnsi="Jura" w:cs="Jura"/>
                <w:b/>
                <w:color w:val="000000"/>
              </w:rPr>
              <w:t xml:space="preserve">: </w:t>
            </w:r>
          </w:p>
        </w:tc>
        <w:tc>
          <w:tcPr>
            <w:tcW w:w="378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right"/>
              <w:rPr>
                <w:rFonts w:ascii="Roboto" w:eastAsia="Roboto" w:hAnsi="Roboto" w:cs="Roboto"/>
                <w:b/>
                <w:color w:val="000000"/>
              </w:rPr>
            </w:pPr>
            <w:r>
              <w:rPr>
                <w:rFonts w:ascii="Roboto" w:eastAsia="Roboto" w:hAnsi="Roboto" w:cs="Roboto"/>
                <w:b/>
                <w:color w:val="000000"/>
              </w:rPr>
              <w:t>322128777</w:t>
            </w:r>
          </w:p>
        </w:tc>
        <w:tc>
          <w:tcPr>
            <w:tcW w:w="1035"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vAlign w:val="center"/>
          </w:tcPr>
          <w:p w:rsidR="00E9500A" w:rsidRDefault="00410D4C">
            <w:pPr>
              <w:spacing w:after="0" w:line="240" w:lineRule="auto"/>
              <w:jc w:val="right"/>
              <w:rPr>
                <w:rFonts w:ascii="Jura" w:eastAsia="Jura" w:hAnsi="Jura" w:cs="Jura"/>
                <w:b/>
                <w:color w:val="000000"/>
              </w:rPr>
            </w:pPr>
            <w:r>
              <w:rPr>
                <w:rFonts w:ascii="Jura" w:eastAsia="Jura" w:hAnsi="Jura" w:cs="Jura"/>
                <w:b/>
                <w:color w:val="000000"/>
                <w:sz w:val="24"/>
                <w:szCs w:val="24"/>
              </w:rPr>
              <w:t>RA</w:t>
            </w:r>
            <w:r>
              <w:rPr>
                <w:rFonts w:ascii="Jura" w:eastAsia="Jura" w:hAnsi="Jura" w:cs="Jura"/>
                <w:b/>
                <w:color w:val="000000"/>
              </w:rPr>
              <w:t xml:space="preserve">: </w:t>
            </w:r>
          </w:p>
        </w:tc>
        <w:tc>
          <w:tcPr>
            <w:tcW w:w="393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vAlign w:val="center"/>
          </w:tcPr>
          <w:p w:rsidR="00E9500A" w:rsidRDefault="005439FB">
            <w:pPr>
              <w:widowControl w:val="0"/>
              <w:spacing w:after="0" w:line="240" w:lineRule="auto"/>
              <w:jc w:val="left"/>
              <w:rPr>
                <w:rFonts w:ascii="Roboto Light" w:eastAsia="Roboto Light" w:hAnsi="Roboto Light" w:cs="Roboto Light"/>
                <w:color w:val="000000"/>
              </w:rPr>
            </w:pPr>
            <w:r>
              <w:rPr>
                <w:rFonts w:ascii="Roboto Light" w:eastAsia="Roboto Light" w:hAnsi="Roboto Light" w:cs="Roboto Light"/>
                <w:color w:val="000000"/>
              </w:rPr>
              <w:t>321222943</w:t>
            </w:r>
          </w:p>
        </w:tc>
      </w:tr>
    </w:tbl>
    <w:p w:rsidR="00E9500A" w:rsidRDefault="00E9500A">
      <w:pPr>
        <w:spacing w:after="0" w:line="276" w:lineRule="auto"/>
        <w:jc w:val="left"/>
        <w:rPr>
          <w:sz w:val="20"/>
          <w:szCs w:val="20"/>
        </w:rPr>
      </w:pPr>
    </w:p>
    <w:p w:rsidR="00E9500A" w:rsidRDefault="00410D4C">
      <w:pPr>
        <w:numPr>
          <w:ilvl w:val="0"/>
          <w:numId w:val="2"/>
        </w:numPr>
        <w:spacing w:before="200"/>
        <w:jc w:val="left"/>
        <w:rPr>
          <w:rFonts w:ascii="Open Sans" w:eastAsia="Open Sans" w:hAnsi="Open Sans" w:cs="Open Sans"/>
          <w:color w:val="000000"/>
        </w:rPr>
      </w:pPr>
      <w:r>
        <w:rPr>
          <w:rFonts w:ascii="Open Sans" w:eastAsia="Open Sans" w:hAnsi="Open Sans" w:cs="Open Sans"/>
          <w:b/>
          <w:color w:val="000000"/>
        </w:rPr>
        <w:t>Atividade em Grupo:</w:t>
      </w:r>
      <w:r>
        <w:rPr>
          <w:rFonts w:ascii="Open Sans" w:eastAsia="Open Sans" w:hAnsi="Open Sans" w:cs="Open Sans"/>
          <w:color w:val="000000"/>
        </w:rPr>
        <w:t xml:space="preserve"> 6 participantes</w:t>
      </w:r>
    </w:p>
    <w:p w:rsidR="00E9500A" w:rsidRDefault="00410D4C">
      <w:pPr>
        <w:numPr>
          <w:ilvl w:val="0"/>
          <w:numId w:val="2"/>
        </w:numPr>
        <w:spacing w:before="200"/>
        <w:jc w:val="left"/>
        <w:rPr>
          <w:rFonts w:ascii="Open Sans" w:eastAsia="Open Sans" w:hAnsi="Open Sans" w:cs="Open Sans"/>
          <w:color w:val="000000"/>
        </w:rPr>
      </w:pPr>
      <w:r>
        <w:rPr>
          <w:rFonts w:ascii="Open Sans" w:eastAsia="Open Sans" w:hAnsi="Open Sans" w:cs="Open Sans"/>
          <w:color w:val="000000"/>
        </w:rPr>
        <w:t xml:space="preserve">Escolham um representante do grupo para criar um repositório no Github,  e, adicionar os outros integrantes do grupo como colaboradores </w:t>
      </w:r>
      <w:hyperlink r:id="rId7">
        <w:r>
          <w:rPr>
            <w:rFonts w:ascii="Open Sans" w:eastAsia="Open Sans" w:hAnsi="Open Sans" w:cs="Open Sans"/>
            <w:color w:val="1155CC"/>
            <w:u w:val="single"/>
          </w:rPr>
          <w:t>https://docs.github.com/pt/account-and-profile/setting-up-and-managing-your-github-user-account/managing-access-to-your-personal-repositories/inviting-collaborators-to-a-personal-repository</w:t>
        </w:r>
      </w:hyperlink>
    </w:p>
    <w:p w:rsidR="00E9500A" w:rsidRDefault="00410D4C">
      <w:pPr>
        <w:numPr>
          <w:ilvl w:val="0"/>
          <w:numId w:val="2"/>
        </w:numPr>
        <w:spacing w:before="200" w:after="0"/>
        <w:jc w:val="left"/>
        <w:rPr>
          <w:rFonts w:ascii="Open Sans" w:eastAsia="Open Sans" w:hAnsi="Open Sans" w:cs="Open Sans"/>
          <w:color w:val="000000"/>
        </w:rPr>
      </w:pPr>
      <w:r>
        <w:rPr>
          <w:rFonts w:ascii="Open Sans" w:eastAsia="Open Sans" w:hAnsi="Open Sans" w:cs="Open Sans"/>
          <w:color w:val="000000"/>
        </w:rPr>
        <w:t xml:space="preserve">Atualize a planilha </w:t>
      </w:r>
      <w:hyperlink r:id="rId8">
        <w:r>
          <w:rPr>
            <w:color w:val="0000EE"/>
            <w:u w:val="single"/>
          </w:rPr>
          <w:t xml:space="preserve">Grupos - Gerência de </w:t>
        </w:r>
        <w:r>
          <w:rPr>
            <w:color w:val="0000EE"/>
            <w:u w:val="single"/>
          </w:rPr>
          <w:t>Q</w:t>
        </w:r>
        <w:r>
          <w:rPr>
            <w:color w:val="0000EE"/>
            <w:u w:val="single"/>
          </w:rPr>
          <w:t>ualidade</w:t>
        </w:r>
      </w:hyperlink>
    </w:p>
    <w:p w:rsidR="00E9500A" w:rsidRDefault="00410D4C">
      <w:pPr>
        <w:numPr>
          <w:ilvl w:val="0"/>
          <w:numId w:val="2"/>
        </w:numPr>
        <w:spacing w:after="0"/>
        <w:jc w:val="left"/>
        <w:rPr>
          <w:rFonts w:ascii="Open Sans" w:eastAsia="Open Sans" w:hAnsi="Open Sans" w:cs="Open Sans"/>
          <w:color w:val="000000"/>
        </w:rPr>
      </w:pPr>
      <w:r>
        <w:rPr>
          <w:rFonts w:ascii="Open Sans" w:eastAsia="Open Sans" w:hAnsi="Open Sans" w:cs="Open Sans"/>
          <w:color w:val="000000"/>
        </w:rPr>
        <w:t>Após terminar a atividade:</w:t>
      </w:r>
    </w:p>
    <w:p w:rsidR="00E9500A" w:rsidRDefault="00410D4C">
      <w:pPr>
        <w:numPr>
          <w:ilvl w:val="1"/>
          <w:numId w:val="2"/>
        </w:numPr>
        <w:spacing w:after="0"/>
        <w:jc w:val="left"/>
        <w:rPr>
          <w:rFonts w:ascii="Open Sans" w:eastAsia="Open Sans" w:hAnsi="Open Sans" w:cs="Open Sans"/>
          <w:color w:val="000000"/>
        </w:rPr>
      </w:pPr>
      <w:r>
        <w:rPr>
          <w:rFonts w:ascii="Open Sans" w:eastAsia="Open Sans" w:hAnsi="Open Sans" w:cs="Open Sans"/>
          <w:color w:val="000000"/>
        </w:rPr>
        <w:t>Adicione esse arquivo no formato PDF no repositório;</w:t>
      </w:r>
    </w:p>
    <w:p w:rsidR="00E9500A" w:rsidRDefault="00410D4C">
      <w:pPr>
        <w:numPr>
          <w:ilvl w:val="1"/>
          <w:numId w:val="2"/>
        </w:numPr>
        <w:jc w:val="left"/>
        <w:rPr>
          <w:rFonts w:ascii="Open Sans" w:eastAsia="Open Sans" w:hAnsi="Open Sans" w:cs="Open Sans"/>
          <w:color w:val="000000"/>
        </w:rPr>
      </w:pPr>
      <w:r>
        <w:rPr>
          <w:rFonts w:ascii="Open Sans" w:eastAsia="Open Sans" w:hAnsi="Open Sans" w:cs="Open Sans"/>
          <w:color w:val="000000"/>
        </w:rPr>
        <w:t>Cada integrante do grupo, poste o arquivo PDF no ulife.</w:t>
      </w:r>
    </w:p>
    <w:p w:rsidR="00E9500A" w:rsidRDefault="00E9500A">
      <w:pPr>
        <w:spacing w:before="200"/>
        <w:rPr>
          <w:rFonts w:ascii="Open Sans" w:eastAsia="Open Sans" w:hAnsi="Open Sans" w:cs="Open Sans"/>
          <w:color w:val="000000"/>
        </w:rPr>
      </w:pPr>
    </w:p>
    <w:p w:rsidR="00E9500A" w:rsidRDefault="00E9500A">
      <w:pPr>
        <w:spacing w:before="200"/>
        <w:rPr>
          <w:rFonts w:ascii="Open Sans" w:eastAsia="Open Sans" w:hAnsi="Open Sans" w:cs="Open Sans"/>
          <w:color w:val="000000"/>
        </w:rPr>
      </w:pPr>
    </w:p>
    <w:p w:rsidR="00E9500A" w:rsidRDefault="00E9500A">
      <w:pPr>
        <w:spacing w:before="200"/>
        <w:rPr>
          <w:rFonts w:ascii="Open Sans" w:eastAsia="Open Sans" w:hAnsi="Open Sans" w:cs="Open Sans"/>
          <w:color w:val="000000"/>
        </w:rPr>
      </w:pPr>
    </w:p>
    <w:p w:rsidR="00E9500A" w:rsidRDefault="00E9500A">
      <w:pPr>
        <w:spacing w:before="200"/>
        <w:rPr>
          <w:rFonts w:ascii="Open Sans" w:eastAsia="Open Sans" w:hAnsi="Open Sans" w:cs="Open Sans"/>
          <w:color w:val="000000"/>
        </w:rPr>
      </w:pPr>
    </w:p>
    <w:p w:rsidR="00E9500A" w:rsidRDefault="00410D4C">
      <w:pPr>
        <w:spacing w:before="200"/>
        <w:rPr>
          <w:rFonts w:ascii="Open Sans" w:eastAsia="Open Sans" w:hAnsi="Open Sans" w:cs="Open Sans"/>
          <w:color w:val="000000"/>
        </w:rPr>
      </w:pPr>
      <w:r>
        <w:rPr>
          <w:rFonts w:ascii="Open Sans" w:eastAsia="Open Sans" w:hAnsi="Open Sans" w:cs="Open Sans"/>
          <w:color w:val="000000"/>
        </w:rPr>
        <w:lastRenderedPageBreak/>
        <w:t>O documento</w:t>
      </w:r>
      <w:r>
        <w:rPr>
          <w:rFonts w:ascii="Open Sans" w:eastAsia="Open Sans" w:hAnsi="Open Sans" w:cs="Open Sans"/>
          <w:color w:val="000000"/>
        </w:rPr>
        <w:t xml:space="preserve"> de </w:t>
      </w:r>
      <w:r>
        <w:rPr>
          <w:rFonts w:ascii="Open Sans" w:eastAsia="Open Sans" w:hAnsi="Open Sans" w:cs="Open Sans"/>
          <w:i/>
          <w:color w:val="000000"/>
        </w:rPr>
        <w:t>Especificação Suplementar de Requisitos</w:t>
      </w:r>
      <w:r>
        <w:rPr>
          <w:rFonts w:ascii="Open Sans" w:eastAsia="Open Sans" w:hAnsi="Open Sans" w:cs="Open Sans"/>
          <w:color w:val="000000"/>
        </w:rPr>
        <w:t xml:space="preserve"> captura os requisitos de sistema que não são capturados imediatamente nos casos de uso do modelo de casos de uso. Entre os requisitos estão incluídos os seguintes atributos de qualidade do sistema: usabilidade, c</w:t>
      </w:r>
      <w:r>
        <w:rPr>
          <w:rFonts w:ascii="Open Sans" w:eastAsia="Open Sans" w:hAnsi="Open Sans" w:cs="Open Sans"/>
          <w:color w:val="000000"/>
        </w:rPr>
        <w:t xml:space="preserve">onfiabilidade, desempenho e suportabilidade. Tais requisitos fazem parte da FURPS, que é um modelo de classificação de atributos de qualidade de software, desenvolvido na Hewlett-Packard (HP) e publicado pela primeira vez por Grady e Caswell. </w:t>
      </w:r>
    </w:p>
    <w:p w:rsidR="00E9500A" w:rsidRDefault="00410D4C">
      <w:pPr>
        <w:ind w:firstLine="720"/>
        <w:rPr>
          <w:rFonts w:ascii="Open Sans" w:eastAsia="Open Sans" w:hAnsi="Open Sans" w:cs="Open Sans"/>
          <w:color w:val="000000"/>
        </w:rPr>
      </w:pPr>
      <w:r>
        <w:rPr>
          <w:rFonts w:ascii="Open Sans" w:eastAsia="Open Sans" w:hAnsi="Open Sans" w:cs="Open Sans"/>
          <w:color w:val="000000"/>
        </w:rPr>
        <w:t>Considerando</w:t>
      </w:r>
      <w:r>
        <w:rPr>
          <w:rFonts w:ascii="Open Sans" w:eastAsia="Open Sans" w:hAnsi="Open Sans" w:cs="Open Sans"/>
          <w:color w:val="000000"/>
        </w:rPr>
        <w:t xml:space="preserve"> um sistema qualquer, preencha cada uma das seções abaixo do documento de Especificação Suplementar de Requisitos referente à FURPS. A atividade deverá ser feita em sala, com equipes de  6 alunos até o final da aula. </w:t>
      </w:r>
    </w:p>
    <w:tbl>
      <w:tblPr>
        <w:tblStyle w:val="a0"/>
        <w:tblW w:w="96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7290"/>
      </w:tblGrid>
      <w:tr w:rsidR="00E9500A">
        <w:tc>
          <w:tcPr>
            <w:tcW w:w="2385" w:type="dxa"/>
            <w:tcBorders>
              <w:top w:val="single" w:sz="8" w:space="0" w:color="FFFFFF"/>
              <w:left w:val="single" w:sz="8" w:space="0" w:color="FFFFFF"/>
              <w:bottom w:val="single" w:sz="8" w:space="0" w:color="FFFFFF"/>
              <w:right w:val="single" w:sz="48" w:space="0" w:color="FFFFFF"/>
            </w:tcBorders>
            <w:shd w:val="clear" w:color="auto" w:fill="auto"/>
            <w:tcMar>
              <w:top w:w="100" w:type="dxa"/>
              <w:left w:w="100" w:type="dxa"/>
              <w:bottom w:w="100" w:type="dxa"/>
              <w:right w:w="100" w:type="dxa"/>
            </w:tcMar>
          </w:tcPr>
          <w:p w:rsidR="00E9500A" w:rsidRDefault="00410D4C">
            <w:pPr>
              <w:spacing w:after="0" w:line="240" w:lineRule="auto"/>
              <w:jc w:val="left"/>
              <w:rPr>
                <w:rFonts w:ascii="Jura SemiBold" w:eastAsia="Jura SemiBold" w:hAnsi="Jura SemiBold" w:cs="Jura SemiBold"/>
                <w:color w:val="000000"/>
              </w:rPr>
            </w:pPr>
            <w:r>
              <w:rPr>
                <w:rFonts w:ascii="Jura SemiBold" w:eastAsia="Jura SemiBold" w:hAnsi="Jura SemiBold" w:cs="Jura SemiBold"/>
                <w:color w:val="000000"/>
                <w:sz w:val="24"/>
                <w:szCs w:val="24"/>
              </w:rPr>
              <w:t>Nome do Sistema</w:t>
            </w:r>
          </w:p>
        </w:tc>
        <w:tc>
          <w:tcPr>
            <w:tcW w:w="7290" w:type="dxa"/>
            <w:tcBorders>
              <w:top w:val="single" w:sz="48" w:space="0" w:color="FFFFFF"/>
              <w:left w:val="single" w:sz="48" w:space="0" w:color="FFFFFF"/>
              <w:bottom w:val="single" w:sz="48" w:space="0" w:color="FFFFFF"/>
              <w:right w:val="single" w:sz="48" w:space="0" w:color="FFFFFF"/>
            </w:tcBorders>
            <w:shd w:val="clear" w:color="auto" w:fill="EFEFEF"/>
            <w:tcMar>
              <w:top w:w="100" w:type="dxa"/>
              <w:left w:w="100" w:type="dxa"/>
              <w:bottom w:w="100" w:type="dxa"/>
              <w:right w:w="100" w:type="dxa"/>
            </w:tcMar>
          </w:tcPr>
          <w:p w:rsidR="00E9500A" w:rsidRDefault="000B0A59">
            <w:pPr>
              <w:widowControl w:val="0"/>
              <w:spacing w:after="0" w:line="240" w:lineRule="auto"/>
              <w:jc w:val="left"/>
              <w:rPr>
                <w:rFonts w:ascii="Roboto Light" w:eastAsia="Roboto Light" w:hAnsi="Roboto Light" w:cs="Roboto Light"/>
                <w:color w:val="000000"/>
              </w:rPr>
            </w:pPr>
            <w:r>
              <w:rPr>
                <w:rFonts w:ascii="Roboto Light" w:eastAsia="Roboto Light" w:hAnsi="Roboto Light" w:cs="Roboto Light"/>
                <w:color w:val="000000"/>
              </w:rPr>
              <w:t>Tools.net</w:t>
            </w:r>
          </w:p>
        </w:tc>
      </w:tr>
    </w:tbl>
    <w:p w:rsidR="00E9500A" w:rsidRDefault="00E9500A">
      <w:pPr>
        <w:spacing w:after="0" w:line="276" w:lineRule="auto"/>
        <w:jc w:val="left"/>
        <w:rPr>
          <w:color w:val="000000"/>
          <w:sz w:val="20"/>
          <w:szCs w:val="20"/>
        </w:rPr>
      </w:pPr>
    </w:p>
    <w:p w:rsidR="00E9500A" w:rsidRDefault="00410D4C">
      <w:pPr>
        <w:spacing w:before="200" w:line="240" w:lineRule="auto"/>
        <w:rPr>
          <w:rFonts w:ascii="Jura" w:eastAsia="Jura" w:hAnsi="Jura" w:cs="Jura"/>
          <w:b/>
          <w:color w:val="000000"/>
          <w:sz w:val="24"/>
          <w:szCs w:val="24"/>
        </w:rPr>
      </w:pPr>
      <w:r>
        <w:rPr>
          <w:rFonts w:ascii="Jura" w:eastAsia="Jura" w:hAnsi="Jura" w:cs="Jura"/>
          <w:b/>
          <w:color w:val="000000"/>
          <w:sz w:val="24"/>
          <w:szCs w:val="24"/>
        </w:rPr>
        <w:t>Descreva resumidamente o sistema e suas principais funcionalidades</w:t>
      </w:r>
    </w:p>
    <w:tbl>
      <w:tblPr>
        <w:tblStyle w:val="a1"/>
        <w:tblW w:w="974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42"/>
      </w:tblGrid>
      <w:tr w:rsidR="00E9500A">
        <w:tc>
          <w:tcPr>
            <w:tcW w:w="9742" w:type="dxa"/>
            <w:tcBorders>
              <w:top w:val="single" w:sz="8" w:space="0" w:color="F3F3F3"/>
              <w:left w:val="single" w:sz="8" w:space="0" w:color="F3F3F3"/>
              <w:bottom w:val="single" w:sz="8" w:space="0" w:color="F3F3F3"/>
              <w:right w:val="single" w:sz="8" w:space="0" w:color="F3F3F3"/>
            </w:tcBorders>
            <w:shd w:val="clear" w:color="auto" w:fill="EFEFEF"/>
            <w:tcMar>
              <w:top w:w="283" w:type="dxa"/>
              <w:left w:w="283" w:type="dxa"/>
              <w:bottom w:w="283" w:type="dxa"/>
              <w:right w:w="283" w:type="dxa"/>
            </w:tcMar>
          </w:tcPr>
          <w:p w:rsidR="00E9500A" w:rsidRDefault="00E9500A">
            <w:pPr>
              <w:widowControl w:val="0"/>
              <w:spacing w:after="0" w:line="240" w:lineRule="auto"/>
              <w:jc w:val="left"/>
              <w:rPr>
                <w:color w:val="000000"/>
              </w:rPr>
            </w:pPr>
            <w:bookmarkStart w:id="2" w:name="_GoBack"/>
            <w:bookmarkEnd w:id="2"/>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tc>
      </w:tr>
    </w:tbl>
    <w:p w:rsidR="00E9500A" w:rsidRDefault="00E9500A">
      <w:pPr>
        <w:spacing w:before="200" w:line="480" w:lineRule="auto"/>
        <w:rPr>
          <w:color w:val="999999"/>
          <w:sz w:val="20"/>
          <w:szCs w:val="20"/>
        </w:rPr>
      </w:pPr>
    </w:p>
    <w:p w:rsidR="00E9500A" w:rsidRDefault="00410D4C">
      <w:pPr>
        <w:pStyle w:val="Ttulo2"/>
        <w:numPr>
          <w:ilvl w:val="0"/>
          <w:numId w:val="5"/>
        </w:numPr>
        <w:spacing w:before="200"/>
        <w:rPr>
          <w:color w:val="000000"/>
          <w:sz w:val="28"/>
          <w:szCs w:val="28"/>
        </w:rPr>
      </w:pPr>
      <w:bookmarkStart w:id="3" w:name="_8b2wzngqpxiv" w:colFirst="0" w:colLast="0"/>
      <w:bookmarkEnd w:id="3"/>
      <w:r>
        <w:rPr>
          <w:color w:val="000000"/>
          <w:sz w:val="28"/>
          <w:szCs w:val="28"/>
        </w:rPr>
        <w:lastRenderedPageBreak/>
        <w:t>Funcionalidade</w:t>
      </w:r>
    </w:p>
    <w:p w:rsidR="00E9500A" w:rsidRDefault="00410D4C">
      <w:pPr>
        <w:ind w:left="720"/>
        <w:jc w:val="left"/>
        <w:rPr>
          <w:color w:val="000000"/>
          <w:sz w:val="20"/>
          <w:szCs w:val="20"/>
        </w:rPr>
      </w:pPr>
      <w:r>
        <w:rPr>
          <w:color w:val="000000"/>
          <w:sz w:val="20"/>
          <w:szCs w:val="20"/>
        </w:rPr>
        <w:t>Descreva abaixo os requisitos funcionais do seu sistema, colocando o nome da funcionalidade e a descrição dela, por exemplo:</w:t>
      </w:r>
    </w:p>
    <w:p w:rsidR="00E9500A" w:rsidRDefault="00410D4C">
      <w:pPr>
        <w:numPr>
          <w:ilvl w:val="0"/>
          <w:numId w:val="6"/>
        </w:numPr>
        <w:spacing w:after="0"/>
        <w:jc w:val="left"/>
        <w:rPr>
          <w:color w:val="000000"/>
          <w:sz w:val="20"/>
          <w:szCs w:val="20"/>
        </w:rPr>
      </w:pPr>
      <w:r>
        <w:rPr>
          <w:rFonts w:ascii="Open Sans" w:eastAsia="Open Sans" w:hAnsi="Open Sans" w:cs="Open Sans"/>
          <w:b/>
          <w:color w:val="000000"/>
          <w:sz w:val="20"/>
          <w:szCs w:val="20"/>
        </w:rPr>
        <w:t>E-mail</w:t>
      </w:r>
      <w:r>
        <w:rPr>
          <w:color w:val="000000"/>
          <w:sz w:val="20"/>
          <w:szCs w:val="20"/>
        </w:rPr>
        <w:t>: fornecer serviços que permitam que os usuários enviem e recebam mensagens;</w:t>
      </w:r>
    </w:p>
    <w:p w:rsidR="00E9500A" w:rsidRDefault="00410D4C">
      <w:pPr>
        <w:numPr>
          <w:ilvl w:val="0"/>
          <w:numId w:val="6"/>
        </w:numPr>
        <w:spacing w:after="0"/>
        <w:jc w:val="left"/>
        <w:rPr>
          <w:rFonts w:ascii="Open Sans" w:eastAsia="Open Sans" w:hAnsi="Open Sans" w:cs="Open Sans"/>
          <w:b/>
          <w:color w:val="000000"/>
          <w:sz w:val="20"/>
          <w:szCs w:val="20"/>
        </w:rPr>
      </w:pPr>
      <w:r>
        <w:rPr>
          <w:rFonts w:ascii="Open Sans" w:eastAsia="Open Sans" w:hAnsi="Open Sans" w:cs="Open Sans"/>
          <w:b/>
          <w:color w:val="000000"/>
          <w:sz w:val="20"/>
          <w:szCs w:val="20"/>
        </w:rPr>
        <w:t xml:space="preserve">Ajuda Online: </w:t>
      </w:r>
      <w:r>
        <w:rPr>
          <w:color w:val="000000"/>
          <w:sz w:val="20"/>
          <w:szCs w:val="20"/>
        </w:rPr>
        <w:t>disponibilizar ajuda online para o</w:t>
      </w:r>
      <w:r>
        <w:rPr>
          <w:color w:val="000000"/>
          <w:sz w:val="20"/>
          <w:szCs w:val="20"/>
        </w:rPr>
        <w:t>s usuários;</w:t>
      </w:r>
    </w:p>
    <w:p w:rsidR="00E9500A" w:rsidRDefault="00410D4C">
      <w:pPr>
        <w:numPr>
          <w:ilvl w:val="0"/>
          <w:numId w:val="6"/>
        </w:numPr>
        <w:jc w:val="left"/>
        <w:rPr>
          <w:rFonts w:ascii="Open Sans" w:eastAsia="Open Sans" w:hAnsi="Open Sans" w:cs="Open Sans"/>
          <w:b/>
          <w:color w:val="000000"/>
          <w:sz w:val="20"/>
          <w:szCs w:val="20"/>
        </w:rPr>
      </w:pPr>
      <w:r>
        <w:rPr>
          <w:rFonts w:ascii="Open Sans" w:eastAsia="Open Sans" w:hAnsi="Open Sans" w:cs="Open Sans"/>
          <w:b/>
          <w:color w:val="000000"/>
          <w:sz w:val="20"/>
          <w:szCs w:val="20"/>
        </w:rPr>
        <w:t xml:space="preserve">Segurança: </w:t>
      </w:r>
      <w:r>
        <w:rPr>
          <w:color w:val="000000"/>
          <w:sz w:val="20"/>
          <w:szCs w:val="20"/>
        </w:rPr>
        <w:t>Proporcionar serviços para proteção de acesso a determinados recursos ou informações.</w:t>
      </w:r>
    </w:p>
    <w:tbl>
      <w:tblPr>
        <w:tblStyle w:val="a2"/>
        <w:tblW w:w="974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42"/>
      </w:tblGrid>
      <w:tr w:rsidR="00E9500A">
        <w:tc>
          <w:tcPr>
            <w:tcW w:w="9742" w:type="dxa"/>
            <w:tcBorders>
              <w:top w:val="single" w:sz="8" w:space="0" w:color="F3F3F3"/>
              <w:left w:val="single" w:sz="8" w:space="0" w:color="F3F3F3"/>
              <w:bottom w:val="single" w:sz="8" w:space="0" w:color="F3F3F3"/>
              <w:right w:val="single" w:sz="8" w:space="0" w:color="F3F3F3"/>
            </w:tcBorders>
            <w:shd w:val="clear" w:color="auto" w:fill="EFEFEF"/>
            <w:tcMar>
              <w:top w:w="283" w:type="dxa"/>
              <w:left w:w="283" w:type="dxa"/>
              <w:bottom w:w="283" w:type="dxa"/>
              <w:right w:w="283" w:type="dxa"/>
            </w:tcMar>
          </w:tcPr>
          <w:p w:rsidR="00E9500A" w:rsidRDefault="00410D4C">
            <w:pPr>
              <w:widowControl w:val="0"/>
              <w:spacing w:after="0" w:line="240" w:lineRule="auto"/>
              <w:jc w:val="left"/>
              <w:rPr>
                <w:rFonts w:ascii="Open Sans" w:eastAsia="Open Sans" w:hAnsi="Open Sans" w:cs="Open Sans"/>
                <w:color w:val="000000"/>
              </w:rPr>
            </w:pPr>
            <w:r>
              <w:rPr>
                <w:rFonts w:ascii="Open Sans" w:eastAsia="Open Sans" w:hAnsi="Open Sans" w:cs="Open Sans"/>
                <w:color w:val="000000"/>
              </w:rPr>
              <w:t>Escreva sua resposta aqui</w:t>
            </w: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tc>
      </w:tr>
    </w:tbl>
    <w:p w:rsidR="00E9500A" w:rsidRDefault="00E9500A"/>
    <w:p w:rsidR="00E9500A" w:rsidRDefault="00410D4C">
      <w:pPr>
        <w:pStyle w:val="Ttulo2"/>
        <w:numPr>
          <w:ilvl w:val="0"/>
          <w:numId w:val="5"/>
        </w:numPr>
        <w:rPr>
          <w:color w:val="000000"/>
          <w:sz w:val="28"/>
          <w:szCs w:val="28"/>
        </w:rPr>
      </w:pPr>
      <w:bookmarkStart w:id="4" w:name="_2inghm2lkahk" w:colFirst="0" w:colLast="0"/>
      <w:bookmarkEnd w:id="4"/>
      <w:r>
        <w:rPr>
          <w:color w:val="000000"/>
          <w:sz w:val="28"/>
          <w:szCs w:val="28"/>
        </w:rPr>
        <w:t>Usabilidade</w:t>
      </w:r>
    </w:p>
    <w:p w:rsidR="00E9500A" w:rsidRDefault="00410D4C">
      <w:pPr>
        <w:ind w:left="720"/>
        <w:jc w:val="left"/>
        <w:rPr>
          <w:rFonts w:ascii="Open Sans" w:eastAsia="Open Sans" w:hAnsi="Open Sans" w:cs="Open Sans"/>
          <w:color w:val="000000"/>
          <w:sz w:val="20"/>
          <w:szCs w:val="20"/>
        </w:rPr>
      </w:pPr>
      <w:r>
        <w:rPr>
          <w:rFonts w:ascii="Open Sans" w:eastAsia="Open Sans" w:hAnsi="Open Sans" w:cs="Open Sans"/>
          <w:color w:val="000000"/>
          <w:sz w:val="20"/>
          <w:szCs w:val="20"/>
        </w:rPr>
        <w:t>Descreva nesta seção todos os requisitos de qualidade relacionados a usabilidade, tais como: facilidade de uso, facilidade de aprendizado, padrões de usabilidade e localização; Por exemplo:</w:t>
      </w:r>
    </w:p>
    <w:p w:rsidR="00E9500A" w:rsidRDefault="00410D4C">
      <w:pPr>
        <w:numPr>
          <w:ilvl w:val="0"/>
          <w:numId w:val="1"/>
        </w:numPr>
        <w:spacing w:line="276" w:lineRule="auto"/>
        <w:jc w:val="left"/>
        <w:rPr>
          <w:rFonts w:ascii="Open Sans" w:eastAsia="Open Sans" w:hAnsi="Open Sans" w:cs="Open Sans"/>
          <w:color w:val="000000"/>
          <w:sz w:val="20"/>
          <w:szCs w:val="20"/>
        </w:rPr>
      </w:pPr>
      <w:r>
        <w:rPr>
          <w:rFonts w:ascii="Open Sans" w:eastAsia="Open Sans" w:hAnsi="Open Sans" w:cs="Open Sans"/>
          <w:color w:val="000000"/>
          <w:sz w:val="20"/>
          <w:szCs w:val="20"/>
        </w:rPr>
        <w:t>Tempo de treinamento necessário para que usuários comuns ou avançados se tornem produtivos em operações específicas no sistema;</w:t>
      </w:r>
    </w:p>
    <w:p w:rsidR="00E9500A" w:rsidRDefault="00410D4C">
      <w:pPr>
        <w:numPr>
          <w:ilvl w:val="0"/>
          <w:numId w:val="1"/>
        </w:numPr>
        <w:spacing w:line="276" w:lineRule="auto"/>
        <w:jc w:val="left"/>
        <w:rPr>
          <w:rFonts w:ascii="Open Sans" w:eastAsia="Open Sans" w:hAnsi="Open Sans" w:cs="Open Sans"/>
          <w:color w:val="000000"/>
          <w:sz w:val="20"/>
          <w:szCs w:val="20"/>
        </w:rPr>
      </w:pPr>
      <w:r>
        <w:rPr>
          <w:rFonts w:ascii="Open Sans" w:eastAsia="Open Sans" w:hAnsi="Open Sans" w:cs="Open Sans"/>
          <w:color w:val="000000"/>
          <w:sz w:val="20"/>
          <w:szCs w:val="20"/>
        </w:rPr>
        <w:t>Especifique períodos de tempo mensuráveis para tarefas típicas no sistema;</w:t>
      </w:r>
    </w:p>
    <w:p w:rsidR="00E9500A" w:rsidRDefault="00410D4C">
      <w:pPr>
        <w:numPr>
          <w:ilvl w:val="0"/>
          <w:numId w:val="1"/>
        </w:numPr>
        <w:spacing w:line="276" w:lineRule="auto"/>
        <w:jc w:val="left"/>
        <w:rPr>
          <w:rFonts w:ascii="Open Sans" w:eastAsia="Open Sans" w:hAnsi="Open Sans" w:cs="Open Sans"/>
          <w:color w:val="000000"/>
          <w:sz w:val="20"/>
          <w:szCs w:val="20"/>
        </w:rPr>
      </w:pPr>
      <w:r>
        <w:rPr>
          <w:rFonts w:ascii="Open Sans" w:eastAsia="Open Sans" w:hAnsi="Open Sans" w:cs="Open Sans"/>
          <w:color w:val="000000"/>
          <w:sz w:val="20"/>
          <w:szCs w:val="20"/>
        </w:rPr>
        <w:t>UI/UX Design Patterns.</w:t>
      </w:r>
    </w:p>
    <w:p w:rsidR="00E9500A" w:rsidRDefault="00410D4C">
      <w:pPr>
        <w:ind w:left="720"/>
        <w:rPr>
          <w:rFonts w:ascii="Open Sans" w:eastAsia="Open Sans" w:hAnsi="Open Sans" w:cs="Open Sans"/>
          <w:color w:val="000000"/>
        </w:rPr>
      </w:pPr>
      <w:r>
        <w:rPr>
          <w:rFonts w:ascii="Open Sans" w:eastAsia="Open Sans" w:hAnsi="Open Sans" w:cs="Open Sans"/>
          <w:color w:val="000000"/>
          <w:sz w:val="20"/>
          <w:szCs w:val="20"/>
        </w:rPr>
        <w:lastRenderedPageBreak/>
        <w:t>Os requisitos de usabilidade p</w:t>
      </w:r>
      <w:r>
        <w:rPr>
          <w:rFonts w:ascii="Open Sans" w:eastAsia="Open Sans" w:hAnsi="Open Sans" w:cs="Open Sans"/>
          <w:color w:val="000000"/>
          <w:sz w:val="20"/>
          <w:szCs w:val="20"/>
        </w:rPr>
        <w:t>odem incluir as seguintes subcategorias: fatores humanos, estética, consistência na interface com o usuário, ajuda on-line sensível ao contexto, assistentes e agentes, documentação do usuário e materiais de treinamento.</w:t>
      </w:r>
    </w:p>
    <w:tbl>
      <w:tblPr>
        <w:tblStyle w:val="a3"/>
        <w:tblW w:w="974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42"/>
      </w:tblGrid>
      <w:tr w:rsidR="00E9500A">
        <w:tc>
          <w:tcPr>
            <w:tcW w:w="9742" w:type="dxa"/>
            <w:tcBorders>
              <w:top w:val="single" w:sz="8" w:space="0" w:color="F3F3F3"/>
              <w:left w:val="single" w:sz="8" w:space="0" w:color="F3F3F3"/>
              <w:bottom w:val="single" w:sz="8" w:space="0" w:color="F3F3F3"/>
              <w:right w:val="single" w:sz="8" w:space="0" w:color="F3F3F3"/>
            </w:tcBorders>
            <w:shd w:val="clear" w:color="auto" w:fill="EFEFEF"/>
            <w:tcMar>
              <w:top w:w="283" w:type="dxa"/>
              <w:left w:w="283" w:type="dxa"/>
              <w:bottom w:w="283" w:type="dxa"/>
              <w:right w:w="283" w:type="dxa"/>
            </w:tcMar>
          </w:tcPr>
          <w:p w:rsidR="00E9500A" w:rsidRDefault="00410D4C">
            <w:pPr>
              <w:widowControl w:val="0"/>
              <w:spacing w:after="0" w:line="240" w:lineRule="auto"/>
              <w:jc w:val="left"/>
              <w:rPr>
                <w:color w:val="000000"/>
              </w:rPr>
            </w:pPr>
            <w:r>
              <w:rPr>
                <w:color w:val="000000"/>
              </w:rPr>
              <w:t>Escreva sua resposta aqui</w:t>
            </w: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tc>
      </w:tr>
    </w:tbl>
    <w:p w:rsidR="00E9500A" w:rsidRDefault="00E9500A"/>
    <w:p w:rsidR="00E9500A" w:rsidRDefault="00410D4C">
      <w:pPr>
        <w:pStyle w:val="Ttulo2"/>
        <w:numPr>
          <w:ilvl w:val="0"/>
          <w:numId w:val="5"/>
        </w:numPr>
        <w:rPr>
          <w:color w:val="000000"/>
          <w:sz w:val="28"/>
          <w:szCs w:val="28"/>
        </w:rPr>
      </w:pPr>
      <w:bookmarkStart w:id="5" w:name="_sttesqfctysv" w:colFirst="0" w:colLast="0"/>
      <w:bookmarkEnd w:id="5"/>
      <w:r>
        <w:rPr>
          <w:color w:val="000000"/>
          <w:sz w:val="28"/>
          <w:szCs w:val="28"/>
        </w:rPr>
        <w:t>Confiabilidade</w:t>
      </w:r>
    </w:p>
    <w:p w:rsidR="00E9500A" w:rsidRDefault="00410D4C">
      <w:pPr>
        <w:ind w:left="720"/>
        <w:rPr>
          <w:rFonts w:ascii="Open Sans" w:eastAsia="Open Sans" w:hAnsi="Open Sans" w:cs="Open Sans"/>
          <w:color w:val="000000"/>
          <w:sz w:val="20"/>
          <w:szCs w:val="20"/>
        </w:rPr>
      </w:pPr>
      <w:r>
        <w:rPr>
          <w:rFonts w:ascii="Open Sans" w:eastAsia="Open Sans" w:hAnsi="Open Sans" w:cs="Open Sans"/>
          <w:color w:val="000000"/>
          <w:sz w:val="20"/>
          <w:szCs w:val="20"/>
        </w:rPr>
        <w:t>Os requisitos de confiabilidade a serem considerados são: frequência e gravidade de falha, capacidade de recuperação, possibilidade de previsão, precisão e tempo médio entre falhas (MTBF).  Por exemplo:</w:t>
      </w:r>
    </w:p>
    <w:p w:rsidR="00E9500A" w:rsidRDefault="00410D4C">
      <w:pPr>
        <w:numPr>
          <w:ilvl w:val="0"/>
          <w:numId w:val="4"/>
        </w:numPr>
        <w:spacing w:line="276" w:lineRule="auto"/>
        <w:jc w:val="left"/>
        <w:rPr>
          <w:color w:val="000000"/>
          <w:sz w:val="20"/>
          <w:szCs w:val="20"/>
        </w:rPr>
      </w:pPr>
      <w:r>
        <w:rPr>
          <w:rFonts w:ascii="Open Sans" w:eastAsia="Open Sans" w:hAnsi="Open Sans" w:cs="Open Sans"/>
          <w:b/>
          <w:color w:val="000000"/>
          <w:sz w:val="20"/>
          <w:szCs w:val="20"/>
        </w:rPr>
        <w:t>Disponibilidade:</w:t>
      </w:r>
      <w:r>
        <w:rPr>
          <w:rFonts w:ascii="Open Sans" w:eastAsia="Open Sans" w:hAnsi="Open Sans" w:cs="Open Sans"/>
          <w:color w:val="000000"/>
          <w:sz w:val="20"/>
          <w:szCs w:val="20"/>
        </w:rPr>
        <w:t xml:space="preserve"> </w:t>
      </w:r>
      <w:r>
        <w:rPr>
          <w:rFonts w:ascii="Open Sans" w:eastAsia="Open Sans" w:hAnsi="Open Sans" w:cs="Open Sans"/>
          <w:color w:val="000000"/>
          <w:sz w:val="20"/>
          <w:szCs w:val="20"/>
        </w:rPr>
        <w:t>especifique a porcentagem de tempo disponível ( xx.xx%), as horas de uso, o acesso à manutenção, as operações de modo degradado, etc.</w:t>
      </w:r>
    </w:p>
    <w:p w:rsidR="00E9500A" w:rsidRDefault="00410D4C">
      <w:pPr>
        <w:numPr>
          <w:ilvl w:val="0"/>
          <w:numId w:val="4"/>
        </w:numPr>
        <w:spacing w:line="276" w:lineRule="auto"/>
        <w:jc w:val="left"/>
        <w:rPr>
          <w:color w:val="000000"/>
          <w:sz w:val="20"/>
          <w:szCs w:val="20"/>
        </w:rPr>
      </w:pPr>
      <w:r>
        <w:rPr>
          <w:rFonts w:ascii="Open Sans" w:eastAsia="Open Sans" w:hAnsi="Open Sans" w:cs="Open Sans"/>
          <w:b/>
          <w:color w:val="000000"/>
          <w:sz w:val="20"/>
          <w:szCs w:val="20"/>
        </w:rPr>
        <w:t>Tempo Médio entre Falhas (MTBF):</w:t>
      </w:r>
      <w:r>
        <w:rPr>
          <w:rFonts w:ascii="Open Sans" w:eastAsia="Open Sans" w:hAnsi="Open Sans" w:cs="Open Sans"/>
          <w:color w:val="000000"/>
          <w:sz w:val="20"/>
          <w:szCs w:val="20"/>
        </w:rPr>
        <w:t xml:space="preserve"> normalmente especificado em horas, mas também poderá ser especificado em termos de dias, </w:t>
      </w:r>
      <w:r>
        <w:rPr>
          <w:rFonts w:ascii="Open Sans" w:eastAsia="Open Sans" w:hAnsi="Open Sans" w:cs="Open Sans"/>
          <w:color w:val="000000"/>
          <w:sz w:val="20"/>
          <w:szCs w:val="20"/>
        </w:rPr>
        <w:t>meses ou anos.</w:t>
      </w:r>
    </w:p>
    <w:p w:rsidR="00E9500A" w:rsidRDefault="00410D4C">
      <w:pPr>
        <w:numPr>
          <w:ilvl w:val="0"/>
          <w:numId w:val="4"/>
        </w:numPr>
        <w:spacing w:line="276" w:lineRule="auto"/>
        <w:jc w:val="left"/>
        <w:rPr>
          <w:color w:val="000000"/>
          <w:sz w:val="20"/>
          <w:szCs w:val="20"/>
        </w:rPr>
      </w:pPr>
      <w:r>
        <w:rPr>
          <w:rFonts w:ascii="Open Sans" w:eastAsia="Open Sans" w:hAnsi="Open Sans" w:cs="Open Sans"/>
          <w:b/>
          <w:color w:val="000000"/>
          <w:sz w:val="20"/>
          <w:szCs w:val="20"/>
        </w:rPr>
        <w:t>Tempo Médio para Reparo (MTTR)</w:t>
      </w:r>
      <w:r>
        <w:rPr>
          <w:rFonts w:ascii="Open Sans" w:eastAsia="Open Sans" w:hAnsi="Open Sans" w:cs="Open Sans"/>
          <w:color w:val="000000"/>
          <w:sz w:val="20"/>
          <w:szCs w:val="20"/>
        </w:rPr>
        <w:t>: quanto tempo o sistema poderá ficar sem funcionar após uma falha?</w:t>
      </w:r>
    </w:p>
    <w:p w:rsidR="00E9500A" w:rsidRDefault="00410D4C">
      <w:pPr>
        <w:numPr>
          <w:ilvl w:val="0"/>
          <w:numId w:val="4"/>
        </w:numPr>
        <w:spacing w:line="276" w:lineRule="auto"/>
        <w:jc w:val="left"/>
        <w:rPr>
          <w:color w:val="000000"/>
          <w:sz w:val="20"/>
          <w:szCs w:val="20"/>
        </w:rPr>
      </w:pPr>
      <w:r>
        <w:rPr>
          <w:rFonts w:ascii="Open Sans" w:eastAsia="Open Sans" w:hAnsi="Open Sans" w:cs="Open Sans"/>
          <w:b/>
          <w:color w:val="000000"/>
          <w:sz w:val="20"/>
          <w:szCs w:val="20"/>
        </w:rPr>
        <w:lastRenderedPageBreak/>
        <w:t>Exatidão</w:t>
      </w:r>
      <w:r>
        <w:rPr>
          <w:rFonts w:ascii="Open Sans" w:eastAsia="Open Sans" w:hAnsi="Open Sans" w:cs="Open Sans"/>
          <w:color w:val="000000"/>
          <w:sz w:val="20"/>
          <w:szCs w:val="20"/>
        </w:rPr>
        <w:t>: especifique a precisão (resolução) e exatidão (através de algum padrão conhecido) necessárias na saída do sistema.</w:t>
      </w:r>
    </w:p>
    <w:p w:rsidR="00E9500A" w:rsidRDefault="00410D4C">
      <w:pPr>
        <w:numPr>
          <w:ilvl w:val="0"/>
          <w:numId w:val="4"/>
        </w:numPr>
        <w:spacing w:line="276" w:lineRule="auto"/>
        <w:jc w:val="left"/>
        <w:rPr>
          <w:color w:val="000000"/>
          <w:sz w:val="20"/>
          <w:szCs w:val="20"/>
        </w:rPr>
      </w:pPr>
      <w:r>
        <w:rPr>
          <w:rFonts w:ascii="Open Sans" w:eastAsia="Open Sans" w:hAnsi="Open Sans" w:cs="Open Sans"/>
          <w:b/>
          <w:color w:val="000000"/>
          <w:sz w:val="20"/>
          <w:szCs w:val="20"/>
        </w:rPr>
        <w:t>Taxa máxima de err</w:t>
      </w:r>
      <w:r>
        <w:rPr>
          <w:rFonts w:ascii="Open Sans" w:eastAsia="Open Sans" w:hAnsi="Open Sans" w:cs="Open Sans"/>
          <w:b/>
          <w:color w:val="000000"/>
          <w:sz w:val="20"/>
          <w:szCs w:val="20"/>
        </w:rPr>
        <w:t>os ou defeitos:</w:t>
      </w:r>
      <w:r>
        <w:rPr>
          <w:rFonts w:ascii="Open Sans" w:eastAsia="Open Sans" w:hAnsi="Open Sans" w:cs="Open Sans"/>
          <w:color w:val="000000"/>
          <w:sz w:val="20"/>
          <w:szCs w:val="20"/>
        </w:rPr>
        <w:t xml:space="preserve"> geralmente expressa em termos de erros / KLOC (thousands of lines of code, milhares de linhas de código) ou de erros / ponto de função.</w:t>
      </w:r>
    </w:p>
    <w:p w:rsidR="00E9500A" w:rsidRDefault="00410D4C">
      <w:pPr>
        <w:numPr>
          <w:ilvl w:val="0"/>
          <w:numId w:val="4"/>
        </w:numPr>
        <w:spacing w:line="276" w:lineRule="auto"/>
        <w:jc w:val="left"/>
        <w:rPr>
          <w:color w:val="000000"/>
          <w:sz w:val="20"/>
          <w:szCs w:val="20"/>
        </w:rPr>
      </w:pPr>
      <w:r>
        <w:rPr>
          <w:rFonts w:ascii="Open Sans" w:eastAsia="Open Sans" w:hAnsi="Open Sans" w:cs="Open Sans"/>
          <w:b/>
          <w:color w:val="000000"/>
          <w:sz w:val="20"/>
          <w:szCs w:val="20"/>
        </w:rPr>
        <w:t>Taxa de erros ou defeitos (categorizada em termos de erros de pouca, média ou muita importância)</w:t>
      </w:r>
      <w:r>
        <w:rPr>
          <w:rFonts w:ascii="Open Sans" w:eastAsia="Open Sans" w:hAnsi="Open Sans" w:cs="Open Sans"/>
          <w:color w:val="000000"/>
          <w:sz w:val="20"/>
          <w:szCs w:val="20"/>
        </w:rPr>
        <w:t>: os req</w:t>
      </w:r>
      <w:r>
        <w:rPr>
          <w:rFonts w:ascii="Open Sans" w:eastAsia="Open Sans" w:hAnsi="Open Sans" w:cs="Open Sans"/>
          <w:color w:val="000000"/>
          <w:sz w:val="20"/>
          <w:szCs w:val="20"/>
        </w:rPr>
        <w:t>uisitos devem definir o que se entende por erro “crítico”(por exemplo, perda total de dados ou total incapacidade de usar determinadas partes da funcionalidade do sistema).</w:t>
      </w:r>
    </w:p>
    <w:p w:rsidR="00E9500A" w:rsidRDefault="00410D4C">
      <w:pPr>
        <w:ind w:left="720"/>
        <w:jc w:val="left"/>
        <w:rPr>
          <w:rFonts w:ascii="Open Sans" w:eastAsia="Open Sans" w:hAnsi="Open Sans" w:cs="Open Sans"/>
          <w:color w:val="000000"/>
        </w:rPr>
      </w:pPr>
      <w:r>
        <w:rPr>
          <w:rFonts w:ascii="Open Sans" w:eastAsia="Open Sans" w:hAnsi="Open Sans" w:cs="Open Sans"/>
          <w:color w:val="000000"/>
          <w:sz w:val="20"/>
          <w:szCs w:val="20"/>
        </w:rPr>
        <w:t>Descreva abaixo os requisitos de confiabilidade para seu sistema referente aos iten</w:t>
      </w:r>
      <w:r>
        <w:rPr>
          <w:rFonts w:ascii="Open Sans" w:eastAsia="Open Sans" w:hAnsi="Open Sans" w:cs="Open Sans"/>
          <w:color w:val="000000"/>
          <w:sz w:val="20"/>
          <w:szCs w:val="20"/>
        </w:rPr>
        <w:t>s A, B e C da lista acima:</w:t>
      </w:r>
    </w:p>
    <w:tbl>
      <w:tblPr>
        <w:tblStyle w:val="a4"/>
        <w:tblW w:w="974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42"/>
      </w:tblGrid>
      <w:tr w:rsidR="00E9500A">
        <w:tc>
          <w:tcPr>
            <w:tcW w:w="9742" w:type="dxa"/>
            <w:tcBorders>
              <w:top w:val="single" w:sz="8" w:space="0" w:color="F3F3F3"/>
              <w:left w:val="single" w:sz="8" w:space="0" w:color="F3F3F3"/>
              <w:bottom w:val="single" w:sz="8" w:space="0" w:color="F3F3F3"/>
              <w:right w:val="single" w:sz="8" w:space="0" w:color="F3F3F3"/>
            </w:tcBorders>
            <w:shd w:val="clear" w:color="auto" w:fill="EFEFEF"/>
            <w:tcMar>
              <w:top w:w="283" w:type="dxa"/>
              <w:left w:w="283" w:type="dxa"/>
              <w:bottom w:w="283" w:type="dxa"/>
              <w:right w:w="283" w:type="dxa"/>
            </w:tcMar>
          </w:tcPr>
          <w:p w:rsidR="00E9500A" w:rsidRDefault="00410D4C">
            <w:pPr>
              <w:widowControl w:val="0"/>
              <w:spacing w:after="0" w:line="240" w:lineRule="auto"/>
              <w:jc w:val="left"/>
              <w:rPr>
                <w:rFonts w:ascii="Open Sans" w:eastAsia="Open Sans" w:hAnsi="Open Sans" w:cs="Open Sans"/>
                <w:color w:val="000000"/>
              </w:rPr>
            </w:pPr>
            <w:r>
              <w:rPr>
                <w:rFonts w:ascii="Open Sans" w:eastAsia="Open Sans" w:hAnsi="Open Sans" w:cs="Open Sans"/>
                <w:color w:val="000000"/>
              </w:rPr>
              <w:t>Escreva sua resposta aqui</w:t>
            </w: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tc>
      </w:tr>
    </w:tbl>
    <w:p w:rsidR="00E9500A" w:rsidRDefault="00E9500A"/>
    <w:p w:rsidR="00E9500A" w:rsidRDefault="00410D4C">
      <w:pPr>
        <w:pStyle w:val="Ttulo2"/>
        <w:numPr>
          <w:ilvl w:val="0"/>
          <w:numId w:val="5"/>
        </w:numPr>
        <w:rPr>
          <w:color w:val="000000"/>
          <w:sz w:val="28"/>
          <w:szCs w:val="28"/>
        </w:rPr>
      </w:pPr>
      <w:bookmarkStart w:id="6" w:name="_5gbzw7n21v9d" w:colFirst="0" w:colLast="0"/>
      <w:bookmarkEnd w:id="6"/>
      <w:r>
        <w:rPr>
          <w:color w:val="000000"/>
          <w:sz w:val="28"/>
          <w:szCs w:val="28"/>
        </w:rPr>
        <w:t>Desempenho</w:t>
      </w:r>
    </w:p>
    <w:p w:rsidR="00E9500A" w:rsidRDefault="00410D4C">
      <w:pPr>
        <w:ind w:left="720"/>
        <w:rPr>
          <w:rFonts w:ascii="Open Sans" w:eastAsia="Open Sans" w:hAnsi="Open Sans" w:cs="Open Sans"/>
          <w:color w:val="000000"/>
          <w:sz w:val="20"/>
          <w:szCs w:val="20"/>
        </w:rPr>
      </w:pPr>
      <w:r>
        <w:rPr>
          <w:rFonts w:ascii="Open Sans" w:eastAsia="Open Sans" w:hAnsi="Open Sans" w:cs="Open Sans"/>
          <w:color w:val="000000"/>
          <w:sz w:val="20"/>
          <w:szCs w:val="20"/>
        </w:rPr>
        <w:t>Descreva as características de desempenho do seu sistema, tais como: velocidade, eficiência, disponibilidade, precisão, produtividade, tempo de resposta, tempo de recuperação e uso de recursos. Por exemplo:</w:t>
      </w:r>
    </w:p>
    <w:p w:rsidR="00E9500A" w:rsidRDefault="00410D4C">
      <w:pPr>
        <w:numPr>
          <w:ilvl w:val="0"/>
          <w:numId w:val="3"/>
        </w:numPr>
        <w:spacing w:after="0"/>
        <w:jc w:val="left"/>
        <w:rPr>
          <w:color w:val="000000"/>
          <w:sz w:val="20"/>
          <w:szCs w:val="20"/>
        </w:rPr>
      </w:pPr>
      <w:r>
        <w:rPr>
          <w:rFonts w:ascii="Open Sans" w:eastAsia="Open Sans" w:hAnsi="Open Sans" w:cs="Open Sans"/>
          <w:b/>
          <w:color w:val="000000"/>
          <w:sz w:val="20"/>
          <w:szCs w:val="20"/>
        </w:rPr>
        <w:t>Tempo de resposta de uma transação:</w:t>
      </w:r>
      <w:r>
        <w:rPr>
          <w:rFonts w:ascii="Open Sans" w:eastAsia="Open Sans" w:hAnsi="Open Sans" w:cs="Open Sans"/>
          <w:color w:val="000000"/>
          <w:sz w:val="20"/>
          <w:szCs w:val="20"/>
        </w:rPr>
        <w:t xml:space="preserve"> tempos médio e máximo;</w:t>
      </w:r>
    </w:p>
    <w:p w:rsidR="00E9500A" w:rsidRDefault="00410D4C">
      <w:pPr>
        <w:numPr>
          <w:ilvl w:val="0"/>
          <w:numId w:val="3"/>
        </w:numPr>
        <w:spacing w:after="0"/>
        <w:jc w:val="left"/>
        <w:rPr>
          <w:color w:val="000000"/>
          <w:sz w:val="20"/>
          <w:szCs w:val="20"/>
        </w:rPr>
      </w:pPr>
      <w:r>
        <w:rPr>
          <w:rFonts w:ascii="Open Sans" w:eastAsia="Open Sans" w:hAnsi="Open Sans" w:cs="Open Sans"/>
          <w:b/>
          <w:color w:val="000000"/>
          <w:sz w:val="20"/>
          <w:szCs w:val="20"/>
        </w:rPr>
        <w:t>Taxa de transferência:</w:t>
      </w:r>
      <w:r>
        <w:rPr>
          <w:rFonts w:ascii="Open Sans" w:eastAsia="Open Sans" w:hAnsi="Open Sans" w:cs="Open Sans"/>
          <w:color w:val="000000"/>
          <w:sz w:val="20"/>
          <w:szCs w:val="20"/>
        </w:rPr>
        <w:t xml:space="preserve"> quantidade de transações por segundo;</w:t>
      </w:r>
    </w:p>
    <w:p w:rsidR="00E9500A" w:rsidRDefault="00410D4C">
      <w:pPr>
        <w:numPr>
          <w:ilvl w:val="0"/>
          <w:numId w:val="3"/>
        </w:numPr>
        <w:spacing w:after="0"/>
        <w:jc w:val="left"/>
        <w:rPr>
          <w:color w:val="000000"/>
          <w:sz w:val="20"/>
          <w:szCs w:val="20"/>
        </w:rPr>
      </w:pPr>
      <w:r>
        <w:rPr>
          <w:rFonts w:ascii="Open Sans" w:eastAsia="Open Sans" w:hAnsi="Open Sans" w:cs="Open Sans"/>
          <w:b/>
          <w:color w:val="000000"/>
          <w:sz w:val="20"/>
          <w:szCs w:val="20"/>
        </w:rPr>
        <w:t>Capacidade</w:t>
      </w:r>
      <w:r>
        <w:rPr>
          <w:rFonts w:ascii="Open Sans" w:eastAsia="Open Sans" w:hAnsi="Open Sans" w:cs="Open Sans"/>
          <w:color w:val="000000"/>
          <w:sz w:val="20"/>
          <w:szCs w:val="20"/>
        </w:rPr>
        <w:t>: o número de clientes ou de transações que o sistema pode acomodar;</w:t>
      </w:r>
    </w:p>
    <w:p w:rsidR="00E9500A" w:rsidRDefault="00410D4C">
      <w:pPr>
        <w:numPr>
          <w:ilvl w:val="0"/>
          <w:numId w:val="3"/>
        </w:numPr>
        <w:spacing w:after="0"/>
        <w:jc w:val="left"/>
        <w:rPr>
          <w:color w:val="000000"/>
          <w:sz w:val="20"/>
          <w:szCs w:val="20"/>
        </w:rPr>
      </w:pPr>
      <w:r>
        <w:rPr>
          <w:rFonts w:ascii="Open Sans" w:eastAsia="Open Sans" w:hAnsi="Open Sans" w:cs="Open Sans"/>
          <w:b/>
          <w:color w:val="000000"/>
          <w:sz w:val="20"/>
          <w:szCs w:val="20"/>
        </w:rPr>
        <w:t>Modos de degradação</w:t>
      </w:r>
      <w:r>
        <w:rPr>
          <w:rFonts w:ascii="Open Sans" w:eastAsia="Open Sans" w:hAnsi="Open Sans" w:cs="Open Sans"/>
          <w:color w:val="000000"/>
          <w:sz w:val="20"/>
          <w:szCs w:val="20"/>
        </w:rPr>
        <w:t>: o modo aceitável de operação quando o sistema tiver sido degradado de alguma maneira;</w:t>
      </w:r>
    </w:p>
    <w:p w:rsidR="00E9500A" w:rsidRDefault="00410D4C">
      <w:pPr>
        <w:numPr>
          <w:ilvl w:val="0"/>
          <w:numId w:val="3"/>
        </w:numPr>
        <w:jc w:val="left"/>
        <w:rPr>
          <w:color w:val="000000"/>
          <w:sz w:val="20"/>
          <w:szCs w:val="20"/>
        </w:rPr>
      </w:pPr>
      <w:r>
        <w:rPr>
          <w:rFonts w:ascii="Open Sans" w:eastAsia="Open Sans" w:hAnsi="Open Sans" w:cs="Open Sans"/>
          <w:b/>
          <w:color w:val="000000"/>
          <w:sz w:val="20"/>
          <w:szCs w:val="20"/>
        </w:rPr>
        <w:t xml:space="preserve">Uso de recursos: </w:t>
      </w:r>
      <w:r>
        <w:rPr>
          <w:rFonts w:ascii="Open Sans" w:eastAsia="Open Sans" w:hAnsi="Open Sans" w:cs="Open Sans"/>
          <w:color w:val="000000"/>
          <w:sz w:val="20"/>
          <w:szCs w:val="20"/>
        </w:rPr>
        <w:t>memória, disco, comunicações, etc</w:t>
      </w:r>
    </w:p>
    <w:tbl>
      <w:tblPr>
        <w:tblStyle w:val="a5"/>
        <w:tblW w:w="974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42"/>
      </w:tblGrid>
      <w:tr w:rsidR="00E9500A">
        <w:tc>
          <w:tcPr>
            <w:tcW w:w="9742" w:type="dxa"/>
            <w:tcBorders>
              <w:top w:val="single" w:sz="8" w:space="0" w:color="F3F3F3"/>
              <w:left w:val="single" w:sz="8" w:space="0" w:color="F3F3F3"/>
              <w:bottom w:val="single" w:sz="8" w:space="0" w:color="F3F3F3"/>
              <w:right w:val="single" w:sz="8" w:space="0" w:color="F3F3F3"/>
            </w:tcBorders>
            <w:shd w:val="clear" w:color="auto" w:fill="EFEFEF"/>
            <w:tcMar>
              <w:top w:w="283" w:type="dxa"/>
              <w:left w:w="283" w:type="dxa"/>
              <w:bottom w:w="283" w:type="dxa"/>
              <w:right w:w="283" w:type="dxa"/>
            </w:tcMar>
          </w:tcPr>
          <w:p w:rsidR="00E9500A" w:rsidRDefault="00410D4C">
            <w:pPr>
              <w:widowControl w:val="0"/>
              <w:spacing w:after="0" w:line="240" w:lineRule="auto"/>
              <w:jc w:val="left"/>
              <w:rPr>
                <w:rFonts w:ascii="Open Sans" w:eastAsia="Open Sans" w:hAnsi="Open Sans" w:cs="Open Sans"/>
                <w:color w:val="000000"/>
              </w:rPr>
            </w:pPr>
            <w:r>
              <w:rPr>
                <w:rFonts w:ascii="Open Sans" w:eastAsia="Open Sans" w:hAnsi="Open Sans" w:cs="Open Sans"/>
                <w:color w:val="000000"/>
              </w:rPr>
              <w:t>Escreva sua resposta aqui</w:t>
            </w: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tc>
      </w:tr>
    </w:tbl>
    <w:p w:rsidR="00E9500A" w:rsidRDefault="00E9500A">
      <w:pPr>
        <w:spacing w:line="240" w:lineRule="auto"/>
      </w:pPr>
    </w:p>
    <w:p w:rsidR="00E9500A" w:rsidRDefault="00410D4C">
      <w:pPr>
        <w:pStyle w:val="Ttulo2"/>
        <w:numPr>
          <w:ilvl w:val="0"/>
          <w:numId w:val="5"/>
        </w:numPr>
        <w:rPr>
          <w:color w:val="000000"/>
          <w:sz w:val="28"/>
          <w:szCs w:val="28"/>
        </w:rPr>
      </w:pPr>
      <w:bookmarkStart w:id="7" w:name="_bhw6eecz9819" w:colFirst="0" w:colLast="0"/>
      <w:bookmarkEnd w:id="7"/>
      <w:r>
        <w:rPr>
          <w:color w:val="000000"/>
          <w:sz w:val="28"/>
          <w:szCs w:val="28"/>
        </w:rPr>
        <w:t>Suportabilidade</w:t>
      </w:r>
    </w:p>
    <w:p w:rsidR="00E9500A" w:rsidRDefault="00410D4C">
      <w:pPr>
        <w:ind w:left="720"/>
        <w:rPr>
          <w:rFonts w:ascii="Open Sans" w:eastAsia="Open Sans" w:hAnsi="Open Sans" w:cs="Open Sans"/>
          <w:color w:val="000000"/>
        </w:rPr>
      </w:pPr>
      <w:r>
        <w:rPr>
          <w:rFonts w:ascii="Open Sans" w:eastAsia="Open Sans" w:hAnsi="Open Sans" w:cs="Open Sans"/>
          <w:color w:val="000000"/>
          <w:sz w:val="20"/>
          <w:szCs w:val="20"/>
        </w:rPr>
        <w:t xml:space="preserve">Descreva todos os requisitos que aprimorarão a </w:t>
      </w:r>
      <w:r>
        <w:rPr>
          <w:rFonts w:ascii="Open Sans" w:eastAsia="Open Sans" w:hAnsi="Open Sans" w:cs="Open Sans"/>
          <w:i/>
          <w:color w:val="000000"/>
          <w:sz w:val="20"/>
          <w:szCs w:val="20"/>
        </w:rPr>
        <w:t>suportabilidade</w:t>
      </w:r>
      <w:r>
        <w:rPr>
          <w:rFonts w:ascii="Open Sans" w:eastAsia="Open Sans" w:hAnsi="Open Sans" w:cs="Open Sans"/>
          <w:color w:val="000000"/>
          <w:sz w:val="20"/>
          <w:szCs w:val="20"/>
        </w:rPr>
        <w:t xml:space="preserve"> ou </w:t>
      </w:r>
      <w:r>
        <w:rPr>
          <w:rFonts w:ascii="Open Sans" w:eastAsia="Open Sans" w:hAnsi="Open Sans" w:cs="Open Sans"/>
          <w:i/>
          <w:color w:val="000000"/>
          <w:sz w:val="20"/>
          <w:szCs w:val="20"/>
        </w:rPr>
        <w:t>manutenibilidade</w:t>
      </w:r>
      <w:r>
        <w:rPr>
          <w:rFonts w:ascii="Open Sans" w:eastAsia="Open Sans" w:hAnsi="Open Sans" w:cs="Open Sans"/>
          <w:color w:val="000000"/>
          <w:sz w:val="20"/>
          <w:szCs w:val="20"/>
        </w:rPr>
        <w:t xml:space="preserve"> do seu sistema, tais como: padrões de codificação, convenções de nomeação, bibliotecas de classes, acesso à manutenção e utilitários de manutenção. Ainda, os requisitos de s</w:t>
      </w:r>
      <w:r>
        <w:rPr>
          <w:rFonts w:ascii="Open Sans" w:eastAsia="Open Sans" w:hAnsi="Open Sans" w:cs="Open Sans"/>
          <w:color w:val="000000"/>
          <w:sz w:val="20"/>
          <w:szCs w:val="20"/>
        </w:rPr>
        <w:t>uportabilidade podem incluir as possibilidades de teste, adaptação, manutenção, compatibilidade, configuração, serviço, instalação e localização (internacionalização)</w:t>
      </w:r>
    </w:p>
    <w:tbl>
      <w:tblPr>
        <w:tblStyle w:val="a6"/>
        <w:tblW w:w="974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42"/>
      </w:tblGrid>
      <w:tr w:rsidR="00E9500A">
        <w:tc>
          <w:tcPr>
            <w:tcW w:w="9742" w:type="dxa"/>
            <w:tcBorders>
              <w:top w:val="single" w:sz="8" w:space="0" w:color="F3F3F3"/>
              <w:left w:val="single" w:sz="8" w:space="0" w:color="F3F3F3"/>
              <w:bottom w:val="single" w:sz="8" w:space="0" w:color="F3F3F3"/>
              <w:right w:val="single" w:sz="8" w:space="0" w:color="F3F3F3"/>
            </w:tcBorders>
            <w:shd w:val="clear" w:color="auto" w:fill="EFEFEF"/>
            <w:tcMar>
              <w:top w:w="283" w:type="dxa"/>
              <w:left w:w="283" w:type="dxa"/>
              <w:bottom w:w="283" w:type="dxa"/>
              <w:right w:w="283" w:type="dxa"/>
            </w:tcMar>
          </w:tcPr>
          <w:p w:rsidR="00E9500A" w:rsidRDefault="00410D4C">
            <w:pPr>
              <w:widowControl w:val="0"/>
              <w:spacing w:after="0" w:line="240" w:lineRule="auto"/>
              <w:jc w:val="left"/>
              <w:rPr>
                <w:rFonts w:ascii="Open Sans" w:eastAsia="Open Sans" w:hAnsi="Open Sans" w:cs="Open Sans"/>
                <w:color w:val="000000"/>
              </w:rPr>
            </w:pPr>
            <w:r>
              <w:rPr>
                <w:rFonts w:ascii="Open Sans" w:eastAsia="Open Sans" w:hAnsi="Open Sans" w:cs="Open Sans"/>
                <w:color w:val="000000"/>
              </w:rPr>
              <w:t>Escreva sua resposta aqui</w:t>
            </w: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p w:rsidR="00E9500A" w:rsidRDefault="00E9500A">
            <w:pPr>
              <w:widowControl w:val="0"/>
              <w:spacing w:after="0" w:line="240" w:lineRule="auto"/>
              <w:jc w:val="left"/>
              <w:rPr>
                <w:color w:val="000000"/>
              </w:rPr>
            </w:pPr>
          </w:p>
        </w:tc>
      </w:tr>
    </w:tbl>
    <w:p w:rsidR="00E9500A" w:rsidRDefault="00E9500A">
      <w:pPr>
        <w:rPr>
          <w:sz w:val="20"/>
          <w:szCs w:val="20"/>
        </w:rPr>
      </w:pPr>
    </w:p>
    <w:sectPr w:rsidR="00E9500A">
      <w:headerReference w:type="default" r:id="rId9"/>
      <w:footerReference w:type="default" r:id="rId10"/>
      <w:headerReference w:type="first" r:id="rId11"/>
      <w:footerReference w:type="first" r:id="rId12"/>
      <w:pgSz w:w="11906" w:h="16838"/>
      <w:pgMar w:top="1440" w:right="1082" w:bottom="1440" w:left="1082"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D4C" w:rsidRDefault="00410D4C">
      <w:pPr>
        <w:spacing w:after="0" w:line="240" w:lineRule="auto"/>
      </w:pPr>
      <w:r>
        <w:separator/>
      </w:r>
    </w:p>
  </w:endnote>
  <w:endnote w:type="continuationSeparator" w:id="0">
    <w:p w:rsidR="00410D4C" w:rsidRDefault="00410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Light">
    <w:altName w:val="Times New Roman"/>
    <w:charset w:val="00"/>
    <w:family w:val="auto"/>
    <w:pitch w:val="default"/>
  </w:font>
  <w:font w:name="Open Sans">
    <w:altName w:val="Times New Roman"/>
    <w:charset w:val="00"/>
    <w:family w:val="auto"/>
    <w:pitch w:val="default"/>
  </w:font>
  <w:font w:name="Jura">
    <w:altName w:val="Times New Roman"/>
    <w:charset w:val="00"/>
    <w:family w:val="auto"/>
    <w:pitch w:val="default"/>
  </w:font>
  <w:font w:name="Jura SemiBold">
    <w:altName w:val="Times New Roman"/>
    <w:charset w:val="00"/>
    <w:family w:val="auto"/>
    <w:pitch w:val="default"/>
  </w:font>
  <w:font w:name="Roboto">
    <w:altName w:val="Times New Roman"/>
    <w:charset w:val="00"/>
    <w:family w:val="auto"/>
    <w:pitch w:val="default"/>
  </w:font>
  <w:font w:name="Roboto Light">
    <w:altName w:val="Times New Roman"/>
    <w:charset w:val="00"/>
    <w:family w:val="auto"/>
    <w:pitch w:val="default"/>
  </w:font>
  <w:font w:name="Open Sans SemiBold">
    <w:altName w:val="Times New Roman"/>
    <w:charset w:val="00"/>
    <w:family w:val="auto"/>
    <w:pitch w:val="default"/>
  </w:font>
  <w:font w:name="Montserrat">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00A" w:rsidRDefault="00410D4C">
    <w:pPr>
      <w:spacing w:after="0" w:line="240" w:lineRule="auto"/>
      <w:jc w:val="left"/>
      <w:rPr>
        <w:rFonts w:ascii="Montserrat" w:eastAsia="Montserrat" w:hAnsi="Montserrat" w:cs="Montserrat"/>
      </w:rPr>
    </w:pPr>
    <w:r>
      <w:pict>
        <v:rect id="_x0000_i1027" style="width:0;height:1.5pt" o:hralign="center" o:hrstd="t" o:hr="t" fillcolor="#a0a0a0" stroked="f"/>
      </w:pict>
    </w:r>
  </w:p>
  <w:tbl>
    <w:tblPr>
      <w:tblStyle w:val="a8"/>
      <w:tblW w:w="9742" w:type="dxa"/>
      <w:jc w:val="right"/>
      <w:tblInd w:w="0" w:type="dxa"/>
      <w:tblLayout w:type="fixed"/>
      <w:tblLook w:val="0600" w:firstRow="0" w:lastRow="0" w:firstColumn="0" w:lastColumn="0" w:noHBand="1" w:noVBand="1"/>
    </w:tblPr>
    <w:tblGrid>
      <w:gridCol w:w="3600"/>
      <w:gridCol w:w="2880"/>
      <w:gridCol w:w="3262"/>
    </w:tblGrid>
    <w:tr w:rsidR="00E9500A">
      <w:trPr>
        <w:jc w:val="right"/>
      </w:trPr>
      <w:tc>
        <w:tcPr>
          <w:tcW w:w="3600" w:type="dxa"/>
          <w:tcBorders>
            <w:top w:val="nil"/>
            <w:left w:val="nil"/>
            <w:bottom w:val="nil"/>
            <w:right w:val="nil"/>
          </w:tcBorders>
          <w:shd w:val="clear" w:color="auto" w:fill="auto"/>
          <w:tcMar>
            <w:top w:w="0" w:type="dxa"/>
            <w:left w:w="0" w:type="dxa"/>
            <w:bottom w:w="0" w:type="dxa"/>
            <w:right w:w="0" w:type="dxa"/>
          </w:tcMar>
          <w:vAlign w:val="center"/>
        </w:tcPr>
        <w:p w:rsidR="00E9500A" w:rsidRDefault="00410D4C">
          <w:pPr>
            <w:spacing w:line="240" w:lineRule="auto"/>
            <w:ind w:left="141"/>
            <w:jc w:val="left"/>
            <w:rPr>
              <w:rFonts w:ascii="Courier New" w:eastAsia="Courier New" w:hAnsi="Courier New" w:cs="Courier New"/>
              <w:sz w:val="16"/>
              <w:szCs w:val="16"/>
            </w:rPr>
          </w:pPr>
          <w:r>
            <w:rPr>
              <w:rFonts w:ascii="Jura" w:eastAsia="Jura" w:hAnsi="Jura" w:cs="Jura"/>
              <w:b/>
              <w:sz w:val="18"/>
              <w:szCs w:val="18"/>
            </w:rPr>
            <w:t>Prof. Diego Augusto Barros</w:t>
          </w:r>
          <w:r>
            <w:rPr>
              <w:rFonts w:ascii="Roboto Light" w:eastAsia="Roboto Light" w:hAnsi="Roboto Light" w:cs="Roboto Light"/>
              <w:color w:val="666666"/>
              <w:sz w:val="16"/>
              <w:szCs w:val="16"/>
            </w:rPr>
            <w:br/>
          </w:r>
          <w:r>
            <w:rPr>
              <w:rFonts w:ascii="Courier New" w:eastAsia="Courier New" w:hAnsi="Courier New" w:cs="Courier New"/>
              <w:color w:val="666666"/>
              <w:sz w:val="16"/>
              <w:szCs w:val="16"/>
            </w:rPr>
            <w:t>diego.barros@prof.una.br</w:t>
          </w:r>
        </w:p>
      </w:tc>
      <w:tc>
        <w:tcPr>
          <w:tcW w:w="2880" w:type="dxa"/>
          <w:tcBorders>
            <w:top w:val="nil"/>
            <w:left w:val="nil"/>
            <w:bottom w:val="nil"/>
            <w:right w:val="nil"/>
          </w:tcBorders>
          <w:shd w:val="clear" w:color="auto" w:fill="auto"/>
          <w:tcMar>
            <w:top w:w="0" w:type="dxa"/>
            <w:left w:w="0" w:type="dxa"/>
            <w:bottom w:w="0" w:type="dxa"/>
            <w:right w:w="0" w:type="dxa"/>
          </w:tcMar>
          <w:vAlign w:val="center"/>
        </w:tcPr>
        <w:p w:rsidR="00E9500A" w:rsidRDefault="00E9500A">
          <w:pPr>
            <w:widowControl w:val="0"/>
            <w:pBdr>
              <w:top w:val="nil"/>
              <w:left w:val="nil"/>
              <w:bottom w:val="nil"/>
              <w:right w:val="nil"/>
              <w:between w:val="nil"/>
            </w:pBdr>
            <w:spacing w:after="0" w:line="240" w:lineRule="auto"/>
            <w:jc w:val="left"/>
            <w:rPr>
              <w:rFonts w:ascii="Montserrat" w:eastAsia="Montserrat" w:hAnsi="Montserrat" w:cs="Montserrat"/>
            </w:rPr>
          </w:pPr>
        </w:p>
      </w:tc>
      <w:tc>
        <w:tcPr>
          <w:tcW w:w="3262" w:type="dxa"/>
          <w:tcBorders>
            <w:top w:val="nil"/>
            <w:left w:val="nil"/>
            <w:bottom w:val="nil"/>
            <w:right w:val="nil"/>
          </w:tcBorders>
          <w:shd w:val="clear" w:color="auto" w:fill="auto"/>
          <w:tcMar>
            <w:top w:w="0" w:type="dxa"/>
            <w:left w:w="0" w:type="dxa"/>
            <w:bottom w:w="0" w:type="dxa"/>
            <w:right w:w="0" w:type="dxa"/>
          </w:tcMar>
        </w:tcPr>
        <w:p w:rsidR="00E9500A" w:rsidRDefault="00410D4C">
          <w:pPr>
            <w:widowControl w:val="0"/>
            <w:pBdr>
              <w:top w:val="nil"/>
              <w:left w:val="nil"/>
              <w:bottom w:val="nil"/>
              <w:right w:val="nil"/>
              <w:between w:val="nil"/>
            </w:pBdr>
            <w:spacing w:after="0" w:line="240" w:lineRule="auto"/>
            <w:ind w:right="136"/>
            <w:jc w:val="right"/>
            <w:rPr>
              <w:rFonts w:ascii="Jura" w:eastAsia="Jura" w:hAnsi="Jura" w:cs="Jura"/>
            </w:rPr>
          </w:pPr>
          <w:r>
            <w:rPr>
              <w:rFonts w:ascii="Jura" w:eastAsia="Jura" w:hAnsi="Jura" w:cs="Jura"/>
            </w:rPr>
            <w:fldChar w:fldCharType="begin"/>
          </w:r>
          <w:r>
            <w:rPr>
              <w:rFonts w:ascii="Jura" w:eastAsia="Jura" w:hAnsi="Jura" w:cs="Jura"/>
            </w:rPr>
            <w:instrText>PAGE</w:instrText>
          </w:r>
          <w:r w:rsidR="005439FB">
            <w:rPr>
              <w:rFonts w:ascii="Jura" w:eastAsia="Jura" w:hAnsi="Jura" w:cs="Jura"/>
            </w:rPr>
            <w:fldChar w:fldCharType="separate"/>
          </w:r>
          <w:r w:rsidR="000B0A59">
            <w:rPr>
              <w:rFonts w:ascii="Jura" w:eastAsia="Jura" w:hAnsi="Jura" w:cs="Jura"/>
              <w:noProof/>
            </w:rPr>
            <w:t>5</w:t>
          </w:r>
          <w:r>
            <w:rPr>
              <w:rFonts w:ascii="Jura" w:eastAsia="Jura" w:hAnsi="Jura" w:cs="Jura"/>
            </w:rPr>
            <w:fldChar w:fldCharType="end"/>
          </w:r>
        </w:p>
      </w:tc>
    </w:tr>
  </w:tbl>
  <w:p w:rsidR="00E9500A" w:rsidRDefault="00E9500A">
    <w:pPr>
      <w:jc w:val="right"/>
      <w:rPr>
        <w:rFonts w:ascii="Montserrat" w:eastAsia="Montserrat" w:hAnsi="Montserrat" w:cs="Montserrat"/>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00A" w:rsidRDefault="00410D4C">
    <w:pPr>
      <w:spacing w:after="0" w:line="240" w:lineRule="auto"/>
      <w:rPr>
        <w:rFonts w:ascii="Montserrat" w:eastAsia="Montserrat" w:hAnsi="Montserrat" w:cs="Montserrat"/>
      </w:rPr>
    </w:pPr>
    <w:r>
      <w:pict>
        <v:rect id="_x0000_i1028" style="width:0;height:1.5pt" o:hralign="center" o:hrstd="t" o:hr="t" fillcolor="#a0a0a0" stroked="f"/>
      </w:pict>
    </w:r>
  </w:p>
  <w:tbl>
    <w:tblPr>
      <w:tblStyle w:val="aa"/>
      <w:tblW w:w="9742" w:type="dxa"/>
      <w:jc w:val="right"/>
      <w:tblInd w:w="0" w:type="dxa"/>
      <w:tblLayout w:type="fixed"/>
      <w:tblLook w:val="0600" w:firstRow="0" w:lastRow="0" w:firstColumn="0" w:lastColumn="0" w:noHBand="1" w:noVBand="1"/>
    </w:tblPr>
    <w:tblGrid>
      <w:gridCol w:w="3600"/>
      <w:gridCol w:w="2880"/>
      <w:gridCol w:w="3262"/>
    </w:tblGrid>
    <w:tr w:rsidR="00E9500A">
      <w:trPr>
        <w:jc w:val="right"/>
      </w:trPr>
      <w:tc>
        <w:tcPr>
          <w:tcW w:w="3600" w:type="dxa"/>
          <w:tcBorders>
            <w:top w:val="nil"/>
            <w:left w:val="nil"/>
            <w:bottom w:val="nil"/>
            <w:right w:val="nil"/>
          </w:tcBorders>
          <w:shd w:val="clear" w:color="auto" w:fill="auto"/>
          <w:tcMar>
            <w:top w:w="0" w:type="dxa"/>
            <w:left w:w="0" w:type="dxa"/>
            <w:bottom w:w="0" w:type="dxa"/>
            <w:right w:w="0" w:type="dxa"/>
          </w:tcMar>
          <w:vAlign w:val="center"/>
        </w:tcPr>
        <w:p w:rsidR="00E9500A" w:rsidRDefault="00410D4C">
          <w:pPr>
            <w:spacing w:line="240" w:lineRule="auto"/>
            <w:ind w:left="141"/>
            <w:jc w:val="left"/>
            <w:rPr>
              <w:rFonts w:ascii="Courier New" w:eastAsia="Courier New" w:hAnsi="Courier New" w:cs="Courier New"/>
              <w:color w:val="000000"/>
              <w:sz w:val="16"/>
              <w:szCs w:val="16"/>
            </w:rPr>
          </w:pPr>
          <w:r>
            <w:rPr>
              <w:rFonts w:ascii="Jura" w:eastAsia="Jura" w:hAnsi="Jura" w:cs="Jura"/>
              <w:b/>
              <w:color w:val="000000"/>
              <w:sz w:val="18"/>
              <w:szCs w:val="18"/>
            </w:rPr>
            <w:t>Prof. Diego Augusto de Faria Barros</w:t>
          </w:r>
          <w:r>
            <w:rPr>
              <w:rFonts w:ascii="Roboto Light" w:eastAsia="Roboto Light" w:hAnsi="Roboto Light" w:cs="Roboto Light"/>
              <w:color w:val="000000"/>
              <w:sz w:val="16"/>
              <w:szCs w:val="16"/>
            </w:rPr>
            <w:br/>
          </w:r>
          <w:r>
            <w:rPr>
              <w:rFonts w:ascii="Courier New" w:eastAsia="Courier New" w:hAnsi="Courier New" w:cs="Courier New"/>
              <w:color w:val="000000"/>
              <w:sz w:val="16"/>
              <w:szCs w:val="16"/>
            </w:rPr>
            <w:t>diegoaugustobarros.com</w:t>
          </w:r>
        </w:p>
      </w:tc>
      <w:tc>
        <w:tcPr>
          <w:tcW w:w="2880" w:type="dxa"/>
          <w:tcBorders>
            <w:top w:val="nil"/>
            <w:left w:val="nil"/>
            <w:bottom w:val="nil"/>
            <w:right w:val="nil"/>
          </w:tcBorders>
          <w:shd w:val="clear" w:color="auto" w:fill="auto"/>
          <w:tcMar>
            <w:top w:w="0" w:type="dxa"/>
            <w:left w:w="0" w:type="dxa"/>
            <w:bottom w:w="0" w:type="dxa"/>
            <w:right w:w="0" w:type="dxa"/>
          </w:tcMar>
          <w:vAlign w:val="center"/>
        </w:tcPr>
        <w:p w:rsidR="00E9500A" w:rsidRDefault="00E9500A">
          <w:pPr>
            <w:widowControl w:val="0"/>
            <w:spacing w:after="0" w:line="240" w:lineRule="auto"/>
            <w:jc w:val="left"/>
            <w:rPr>
              <w:rFonts w:ascii="Montserrat" w:eastAsia="Montserrat" w:hAnsi="Montserrat" w:cs="Montserrat"/>
            </w:rPr>
          </w:pPr>
        </w:p>
      </w:tc>
      <w:tc>
        <w:tcPr>
          <w:tcW w:w="3262" w:type="dxa"/>
          <w:tcBorders>
            <w:top w:val="nil"/>
            <w:left w:val="nil"/>
            <w:bottom w:val="nil"/>
            <w:right w:val="nil"/>
          </w:tcBorders>
          <w:shd w:val="clear" w:color="auto" w:fill="auto"/>
          <w:tcMar>
            <w:top w:w="0" w:type="dxa"/>
            <w:left w:w="0" w:type="dxa"/>
            <w:bottom w:w="0" w:type="dxa"/>
            <w:right w:w="0" w:type="dxa"/>
          </w:tcMar>
        </w:tcPr>
        <w:p w:rsidR="00E9500A" w:rsidRDefault="00410D4C">
          <w:pPr>
            <w:widowControl w:val="0"/>
            <w:spacing w:after="0" w:line="240" w:lineRule="auto"/>
            <w:ind w:right="136"/>
            <w:jc w:val="right"/>
            <w:rPr>
              <w:rFonts w:ascii="Jura" w:eastAsia="Jura" w:hAnsi="Jura" w:cs="Jura"/>
            </w:rPr>
          </w:pPr>
          <w:r>
            <w:rPr>
              <w:rFonts w:ascii="Jura" w:eastAsia="Jura" w:hAnsi="Jura" w:cs="Jura"/>
            </w:rPr>
            <w:fldChar w:fldCharType="begin"/>
          </w:r>
          <w:r>
            <w:rPr>
              <w:rFonts w:ascii="Jura" w:eastAsia="Jura" w:hAnsi="Jura" w:cs="Jura"/>
            </w:rPr>
            <w:instrText>PAGE</w:instrText>
          </w:r>
          <w:r w:rsidR="005439FB">
            <w:rPr>
              <w:rFonts w:ascii="Jura" w:eastAsia="Jura" w:hAnsi="Jura" w:cs="Jura"/>
            </w:rPr>
            <w:fldChar w:fldCharType="separate"/>
          </w:r>
          <w:r w:rsidR="005439FB">
            <w:rPr>
              <w:rFonts w:ascii="Jura" w:eastAsia="Jura" w:hAnsi="Jura" w:cs="Jura"/>
              <w:noProof/>
            </w:rPr>
            <w:t>1</w:t>
          </w:r>
          <w:r>
            <w:rPr>
              <w:rFonts w:ascii="Jura" w:eastAsia="Jura" w:hAnsi="Jura" w:cs="Jura"/>
            </w:rPr>
            <w:fldChar w:fldCharType="end"/>
          </w:r>
        </w:p>
      </w:tc>
    </w:tr>
  </w:tbl>
  <w:p w:rsidR="00E9500A" w:rsidRDefault="00E9500A">
    <w:pPr>
      <w:spacing w:line="240" w:lineRule="auto"/>
      <w:jc w:val="left"/>
      <w:rPr>
        <w:rFonts w:ascii="Jura" w:eastAsia="Jura" w:hAnsi="Jura" w:cs="Jur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D4C" w:rsidRDefault="00410D4C">
      <w:pPr>
        <w:spacing w:after="0" w:line="240" w:lineRule="auto"/>
      </w:pPr>
      <w:r>
        <w:separator/>
      </w:r>
    </w:p>
  </w:footnote>
  <w:footnote w:type="continuationSeparator" w:id="0">
    <w:p w:rsidR="00410D4C" w:rsidRDefault="00410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00A" w:rsidRDefault="00E9500A">
    <w:pPr>
      <w:jc w:val="left"/>
    </w:pPr>
  </w:p>
  <w:tbl>
    <w:tblPr>
      <w:tblStyle w:val="a7"/>
      <w:tblW w:w="9765" w:type="dxa"/>
      <w:tblInd w:w="0" w:type="dxa"/>
      <w:tblLayout w:type="fixed"/>
      <w:tblLook w:val="0600" w:firstRow="0" w:lastRow="0" w:firstColumn="0" w:lastColumn="0" w:noHBand="1" w:noVBand="1"/>
    </w:tblPr>
    <w:tblGrid>
      <w:gridCol w:w="1590"/>
      <w:gridCol w:w="3645"/>
      <w:gridCol w:w="4530"/>
    </w:tblGrid>
    <w:tr w:rsidR="00E9500A">
      <w:tc>
        <w:tcPr>
          <w:tcW w:w="1590" w:type="dxa"/>
          <w:shd w:val="clear" w:color="auto" w:fill="auto"/>
          <w:tcMar>
            <w:top w:w="0" w:type="dxa"/>
            <w:left w:w="0" w:type="dxa"/>
            <w:bottom w:w="0" w:type="dxa"/>
            <w:right w:w="0" w:type="dxa"/>
          </w:tcMar>
          <w:vAlign w:val="center"/>
        </w:tcPr>
        <w:p w:rsidR="00E9500A" w:rsidRDefault="00410D4C">
          <w:pPr>
            <w:widowControl w:val="0"/>
            <w:spacing w:after="0" w:line="240" w:lineRule="auto"/>
            <w:jc w:val="left"/>
          </w:pPr>
          <w:hyperlink r:id="rId1">
            <w:r>
              <w:rPr>
                <w:noProof/>
                <w:color w:val="1155CC"/>
                <w:u w:val="single"/>
              </w:rPr>
              <w:drawing>
                <wp:inline distT="0" distB="0" distL="0" distR="0">
                  <wp:extent cx="888638" cy="25770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88638" cy="257705"/>
                          </a:xfrm>
                          <a:prstGeom prst="rect">
                            <a:avLst/>
                          </a:prstGeom>
                          <a:ln/>
                        </pic:spPr>
                      </pic:pic>
                    </a:graphicData>
                  </a:graphic>
                </wp:inline>
              </w:drawing>
            </w:r>
          </w:hyperlink>
        </w:p>
      </w:tc>
      <w:tc>
        <w:tcPr>
          <w:tcW w:w="3645" w:type="dxa"/>
          <w:tcBorders>
            <w:right w:val="single" w:sz="8" w:space="0" w:color="FFFFFF"/>
          </w:tcBorders>
          <w:shd w:val="clear" w:color="auto" w:fill="auto"/>
          <w:tcMar>
            <w:top w:w="0" w:type="dxa"/>
            <w:left w:w="0" w:type="dxa"/>
            <w:bottom w:w="0" w:type="dxa"/>
            <w:right w:w="0" w:type="dxa"/>
          </w:tcMar>
          <w:vAlign w:val="center"/>
        </w:tcPr>
        <w:p w:rsidR="00E9500A" w:rsidRDefault="00E9500A">
          <w:pPr>
            <w:widowControl w:val="0"/>
            <w:spacing w:after="0" w:line="240" w:lineRule="auto"/>
            <w:jc w:val="left"/>
            <w:rPr>
              <w:color w:val="666666"/>
              <w:sz w:val="20"/>
              <w:szCs w:val="20"/>
            </w:rPr>
          </w:pPr>
        </w:p>
      </w:tc>
      <w:tc>
        <w:tcPr>
          <w:tcW w:w="4530"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rsidR="00E9500A" w:rsidRDefault="00410D4C">
          <w:pPr>
            <w:widowControl w:val="0"/>
            <w:spacing w:after="0" w:line="240" w:lineRule="auto"/>
            <w:ind w:right="-5"/>
            <w:jc w:val="right"/>
            <w:rPr>
              <w:rFonts w:ascii="Open Sans" w:eastAsia="Open Sans" w:hAnsi="Open Sans" w:cs="Open Sans"/>
              <w:sz w:val="20"/>
              <w:szCs w:val="20"/>
            </w:rPr>
          </w:pPr>
          <w:r>
            <w:rPr>
              <w:rFonts w:ascii="Open Sans SemiBold" w:eastAsia="Open Sans SemiBold" w:hAnsi="Open Sans SemiBold" w:cs="Open Sans SemiBold"/>
              <w:color w:val="000000"/>
              <w:sz w:val="20"/>
              <w:szCs w:val="20"/>
            </w:rPr>
            <w:t>Qualidade de Sistemas</w:t>
          </w:r>
        </w:p>
        <w:p w:rsidR="00E9500A" w:rsidRDefault="00410D4C">
          <w:pPr>
            <w:widowControl w:val="0"/>
            <w:spacing w:after="0" w:line="240" w:lineRule="auto"/>
            <w:ind w:right="-5"/>
            <w:jc w:val="right"/>
            <w:rPr>
              <w:color w:val="666666"/>
              <w:sz w:val="18"/>
              <w:szCs w:val="18"/>
            </w:rPr>
          </w:pPr>
          <w:r>
            <w:rPr>
              <w:sz w:val="18"/>
              <w:szCs w:val="18"/>
            </w:rPr>
            <w:t>Exercício FURPS</w:t>
          </w:r>
        </w:p>
      </w:tc>
    </w:tr>
  </w:tbl>
  <w:p w:rsidR="00E9500A" w:rsidRDefault="00410D4C">
    <w:pPr>
      <w:spacing w:after="0" w:line="240" w:lineRule="auto"/>
    </w:pPr>
    <w:r>
      <w:pict>
        <v:rect id="_x0000_i1025" style="width:0;height:1.5pt" o:hralign="center" o:hrstd="t" o:hr="t" fillcolor="#a0a0a0" stroked="f"/>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00A" w:rsidRDefault="00E9500A">
    <w:pPr>
      <w:jc w:val="left"/>
    </w:pPr>
  </w:p>
  <w:tbl>
    <w:tblPr>
      <w:tblStyle w:val="a9"/>
      <w:tblW w:w="9765" w:type="dxa"/>
      <w:tblInd w:w="0" w:type="dxa"/>
      <w:tblLayout w:type="fixed"/>
      <w:tblLook w:val="0600" w:firstRow="0" w:lastRow="0" w:firstColumn="0" w:lastColumn="0" w:noHBand="1" w:noVBand="1"/>
    </w:tblPr>
    <w:tblGrid>
      <w:gridCol w:w="1590"/>
      <w:gridCol w:w="3645"/>
      <w:gridCol w:w="4530"/>
    </w:tblGrid>
    <w:tr w:rsidR="00E9500A">
      <w:tc>
        <w:tcPr>
          <w:tcW w:w="1590" w:type="dxa"/>
          <w:shd w:val="clear" w:color="auto" w:fill="auto"/>
          <w:tcMar>
            <w:top w:w="0" w:type="dxa"/>
            <w:left w:w="0" w:type="dxa"/>
            <w:bottom w:w="0" w:type="dxa"/>
            <w:right w:w="0" w:type="dxa"/>
          </w:tcMar>
          <w:vAlign w:val="center"/>
        </w:tcPr>
        <w:p w:rsidR="00E9500A" w:rsidRDefault="00410D4C">
          <w:pPr>
            <w:widowControl w:val="0"/>
            <w:pBdr>
              <w:top w:val="nil"/>
              <w:left w:val="nil"/>
              <w:bottom w:val="nil"/>
              <w:right w:val="nil"/>
              <w:between w:val="nil"/>
            </w:pBdr>
            <w:spacing w:after="0" w:line="240" w:lineRule="auto"/>
            <w:jc w:val="left"/>
          </w:pPr>
          <w:hyperlink r:id="rId1">
            <w:r>
              <w:rPr>
                <w:noProof/>
                <w:color w:val="1155CC"/>
                <w:u w:val="single"/>
              </w:rPr>
              <w:drawing>
                <wp:inline distT="0" distB="0" distL="0" distR="0">
                  <wp:extent cx="888638" cy="25770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88638" cy="257705"/>
                          </a:xfrm>
                          <a:prstGeom prst="rect">
                            <a:avLst/>
                          </a:prstGeom>
                          <a:ln/>
                        </pic:spPr>
                      </pic:pic>
                    </a:graphicData>
                  </a:graphic>
                </wp:inline>
              </w:drawing>
            </w:r>
          </w:hyperlink>
        </w:p>
      </w:tc>
      <w:tc>
        <w:tcPr>
          <w:tcW w:w="3645" w:type="dxa"/>
          <w:tcBorders>
            <w:right w:val="single" w:sz="8" w:space="0" w:color="FFFFFF"/>
          </w:tcBorders>
          <w:shd w:val="clear" w:color="auto" w:fill="auto"/>
          <w:tcMar>
            <w:top w:w="0" w:type="dxa"/>
            <w:left w:w="0" w:type="dxa"/>
            <w:bottom w:w="0" w:type="dxa"/>
            <w:right w:w="0" w:type="dxa"/>
          </w:tcMar>
          <w:vAlign w:val="center"/>
        </w:tcPr>
        <w:p w:rsidR="00E9500A" w:rsidRDefault="00410D4C">
          <w:pPr>
            <w:widowControl w:val="0"/>
            <w:pBdr>
              <w:top w:val="nil"/>
              <w:left w:val="nil"/>
              <w:bottom w:val="nil"/>
              <w:right w:val="nil"/>
              <w:between w:val="nil"/>
            </w:pBdr>
            <w:spacing w:after="0" w:line="240" w:lineRule="auto"/>
            <w:jc w:val="left"/>
            <w:rPr>
              <w:rFonts w:ascii="Open Sans SemiBold" w:eastAsia="Open Sans SemiBold" w:hAnsi="Open Sans SemiBold" w:cs="Open Sans SemiBold"/>
              <w:color w:val="000000"/>
              <w:sz w:val="20"/>
              <w:szCs w:val="20"/>
            </w:rPr>
          </w:pPr>
          <w:r>
            <w:rPr>
              <w:rFonts w:ascii="Open Sans SemiBold" w:eastAsia="Open Sans SemiBold" w:hAnsi="Open Sans SemiBold" w:cs="Open Sans SemiBold"/>
              <w:color w:val="000000"/>
              <w:sz w:val="20"/>
              <w:szCs w:val="20"/>
            </w:rPr>
            <w:t>Una - Instituição de Ensino</w:t>
          </w:r>
        </w:p>
        <w:p w:rsidR="00E9500A" w:rsidRDefault="00E9500A">
          <w:pPr>
            <w:widowControl w:val="0"/>
            <w:pBdr>
              <w:top w:val="nil"/>
              <w:left w:val="nil"/>
              <w:bottom w:val="nil"/>
              <w:right w:val="nil"/>
              <w:between w:val="nil"/>
            </w:pBdr>
            <w:spacing w:after="0" w:line="240" w:lineRule="auto"/>
            <w:jc w:val="left"/>
            <w:rPr>
              <w:sz w:val="18"/>
              <w:szCs w:val="18"/>
            </w:rPr>
          </w:pPr>
        </w:p>
      </w:tc>
      <w:tc>
        <w:tcPr>
          <w:tcW w:w="4530"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rsidR="00E9500A" w:rsidRDefault="00410D4C">
          <w:pPr>
            <w:widowControl w:val="0"/>
            <w:pBdr>
              <w:top w:val="nil"/>
              <w:left w:val="nil"/>
              <w:bottom w:val="nil"/>
              <w:right w:val="nil"/>
              <w:between w:val="nil"/>
            </w:pBdr>
            <w:spacing w:after="0" w:line="240" w:lineRule="auto"/>
            <w:ind w:right="-5"/>
            <w:jc w:val="right"/>
            <w:rPr>
              <w:rFonts w:ascii="Open Sans SemiBold" w:eastAsia="Open Sans SemiBold" w:hAnsi="Open Sans SemiBold" w:cs="Open Sans SemiBold"/>
              <w:color w:val="000000"/>
              <w:sz w:val="20"/>
              <w:szCs w:val="20"/>
            </w:rPr>
          </w:pPr>
          <w:r>
            <w:rPr>
              <w:rFonts w:ascii="Open Sans SemiBold" w:eastAsia="Open Sans SemiBold" w:hAnsi="Open Sans SemiBold" w:cs="Open Sans SemiBold"/>
              <w:color w:val="000000"/>
              <w:sz w:val="20"/>
              <w:szCs w:val="20"/>
            </w:rPr>
            <w:t>Gestão e Qualidade de Software</w:t>
          </w:r>
        </w:p>
        <w:p w:rsidR="00E9500A" w:rsidRDefault="00410D4C">
          <w:pPr>
            <w:widowControl w:val="0"/>
            <w:pBdr>
              <w:top w:val="nil"/>
              <w:left w:val="nil"/>
              <w:bottom w:val="nil"/>
              <w:right w:val="nil"/>
              <w:between w:val="nil"/>
            </w:pBdr>
            <w:spacing w:after="0" w:line="240" w:lineRule="auto"/>
            <w:ind w:right="-5"/>
            <w:jc w:val="right"/>
            <w:rPr>
              <w:sz w:val="18"/>
              <w:szCs w:val="18"/>
            </w:rPr>
          </w:pPr>
          <w:r>
            <w:rPr>
              <w:sz w:val="18"/>
              <w:szCs w:val="18"/>
            </w:rPr>
            <w:t>Computação e Tecnologia da Informação</w:t>
          </w:r>
        </w:p>
      </w:tc>
    </w:tr>
  </w:tbl>
  <w:p w:rsidR="00E9500A" w:rsidRDefault="00410D4C">
    <w:pPr>
      <w:spacing w:after="0" w:line="240" w:lineRule="auto"/>
      <w:rPr>
        <w:color w:val="000000"/>
        <w:sz w:val="18"/>
        <w:szCs w:val="18"/>
      </w:rPr>
    </w:pPr>
    <w:r>
      <w:pict>
        <v:rect id="_x0000_i1026"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C5280"/>
    <w:multiLevelType w:val="multilevel"/>
    <w:tmpl w:val="953450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DF96E07"/>
    <w:multiLevelType w:val="multilevel"/>
    <w:tmpl w:val="837C8E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06A11AD"/>
    <w:multiLevelType w:val="multilevel"/>
    <w:tmpl w:val="BE94E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5742B1"/>
    <w:multiLevelType w:val="multilevel"/>
    <w:tmpl w:val="648A8C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78F3508B"/>
    <w:multiLevelType w:val="multilevel"/>
    <w:tmpl w:val="630E8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94520EC"/>
    <w:multiLevelType w:val="multilevel"/>
    <w:tmpl w:val="5510B936"/>
    <w:lvl w:ilvl="0">
      <w:start w:val="1"/>
      <w:numFmt w:val="upperLetter"/>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pt-BR" w:vendorID="64" w:dllVersion="131078"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00A"/>
    <w:rsid w:val="000B0A59"/>
    <w:rsid w:val="00410D4C"/>
    <w:rsid w:val="005439FB"/>
    <w:rsid w:val="00E950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C7B64D"/>
  <w15:docId w15:val="{7BDB5193-8BC8-48C8-95A8-4E2A1EAE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Open Sans Light" w:eastAsia="Open Sans Light" w:hAnsi="Open Sans Light" w:cs="Open Sans Light"/>
        <w:color w:val="434343"/>
        <w:sz w:val="22"/>
        <w:szCs w:val="22"/>
        <w:lang w:val="pt-BR" w:eastAsia="pt-BR" w:bidi="ar-SA"/>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after="120" w:line="276" w:lineRule="auto"/>
      <w:outlineLvl w:val="0"/>
    </w:pPr>
    <w:rPr>
      <w:rFonts w:ascii="Open Sans" w:eastAsia="Open Sans" w:hAnsi="Open Sans" w:cs="Open Sans"/>
      <w:color w:val="000000"/>
      <w:sz w:val="40"/>
      <w:szCs w:val="40"/>
    </w:rPr>
  </w:style>
  <w:style w:type="paragraph" w:styleId="Ttulo2">
    <w:name w:val="heading 2"/>
    <w:basedOn w:val="Normal"/>
    <w:next w:val="Normal"/>
    <w:pPr>
      <w:keepNext/>
      <w:keepLines/>
      <w:spacing w:after="120" w:line="276" w:lineRule="auto"/>
      <w:outlineLvl w:val="1"/>
    </w:pPr>
    <w:rPr>
      <w:rFonts w:ascii="Open Sans" w:eastAsia="Open Sans" w:hAnsi="Open Sans" w:cs="Open Sans"/>
      <w:sz w:val="32"/>
      <w:szCs w:val="32"/>
    </w:rPr>
  </w:style>
  <w:style w:type="paragraph" w:styleId="Ttulo3">
    <w:name w:val="heading 3"/>
    <w:basedOn w:val="Normal"/>
    <w:next w:val="Normal"/>
    <w:pPr>
      <w:keepNext/>
      <w:keepLines/>
      <w:spacing w:after="80"/>
      <w:outlineLvl w:val="2"/>
    </w:pPr>
    <w:rPr>
      <w:sz w:val="28"/>
      <w:szCs w:val="28"/>
    </w:rPr>
  </w:style>
  <w:style w:type="paragraph" w:styleId="Ttulo4">
    <w:name w:val="heading 4"/>
    <w:basedOn w:val="Normal"/>
    <w:next w:val="Normal"/>
    <w:pPr>
      <w:keepNext/>
      <w:keepLines/>
      <w:spacing w:after="80" w:line="276" w:lineRule="auto"/>
      <w:outlineLvl w:val="3"/>
    </w:pPr>
    <w:rPr>
      <w:sz w:val="28"/>
      <w:szCs w:val="28"/>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200" w:after="0" w:line="276" w:lineRule="auto"/>
      <w:jc w:val="left"/>
    </w:pPr>
    <w:rPr>
      <w:rFonts w:ascii="Jura" w:eastAsia="Jura" w:hAnsi="Jura" w:cs="Jura"/>
      <w:b/>
      <w:color w:val="000000"/>
      <w:sz w:val="52"/>
      <w:szCs w:val="52"/>
    </w:rPr>
  </w:style>
  <w:style w:type="paragraph" w:styleId="Subttulo">
    <w:name w:val="Subtitle"/>
    <w:basedOn w:val="Normal"/>
    <w:next w:val="Normal"/>
    <w:pPr>
      <w:keepNext/>
      <w:keepLines/>
      <w:spacing w:after="0" w:line="480" w:lineRule="auto"/>
    </w:pPr>
    <w:rPr>
      <w:color w:val="666666"/>
      <w:sz w:val="36"/>
      <w:szCs w:val="3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FWIJ3KLLNk5ctqwMGZBgTS4WrU40Np15n5GiioHN4z0/edit?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ithub.com/pt/account-and-profile/setting-up-and-managing-your-github-user-account/managing-access-to-your-personal-repositories/inviting-collaborators-to-a-personal-repository"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na.b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www.una.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892</Words>
  <Characters>4818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Anima Holding</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Vitor Ian dos Santos Gonçalves - 321140627</dc:creator>
  <cp:lastModifiedBy>teste1</cp:lastModifiedBy>
  <cp:revision>2</cp:revision>
  <dcterms:created xsi:type="dcterms:W3CDTF">2022-03-14T23:27:00Z</dcterms:created>
  <dcterms:modified xsi:type="dcterms:W3CDTF">2022-03-14T23:27:00Z</dcterms:modified>
</cp:coreProperties>
</file>