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COM API, INTEGRAÇÕES E WEBHOOKS</w:t>
      </w:r>
    </w:p>
    <w:p>
      <w:pPr>
        <w:pStyle w:val="Subtitle"/>
        <w:spacing w:after="160"/>
        <w:jc w:val="center"/>
      </w:pPr>
      <w:r>
        <w:t>Limites de uso, versionamento, segurança, terceiros e depreciação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SA-04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PROVEDORA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disponibilizará plataforma, APIs e webhooks descritos no Anexo I para integração com sistemas do CLIENTE e terceiros autorizados.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API, RATE LIMIT E CREDENCIAIS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Limites de chamadas, ambientes, autenticação e formatos constam do Anexo III. Excesso será tratado por limitação progressiva e aviso quando possível.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Chaves serão protegidas e rotacionadas. Cada Parte responderá pelo ambiente e código sob seu controle.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Integrações de terceiros não são garantidas além da interface documentada, mas a PROVEDORA manterá compatibilidade durante a versão suportada.</w:t>
      </w:r>
    </w:p>
    <w:p>
      <w:pPr>
        <w:pStyle w:val="Heading1"/>
        <w:keepNext/>
        <w:spacing w:before="120" w:after="40"/>
      </w:pPr>
      <w:r>
        <w:t>CLÁUSULA 6 - VERSIONAMENTO E DESCONTINUAÇÃO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Mudança incompatível terá versão, documentação, ambiente de testes e prazo de migração proporcional à criticidade.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Correções urgentes de segurança poderão ser imediatas, com comunicação e suporte de adaptação.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descontinuação sem alternativa razoável ou prazo suficiente autoriza rescisão da funcionalidade e exportação de dados sem penalidade.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FORO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SA-04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com API, Integrações e Webhooks</dc:title>
  <dc:subject>Limites de uso, versionamento, segurança, terceiros e depreciação</dc:subject>
  <dc:creator>Ponderum - Biblioteca de Modelos Contratuais</dc:creator>
  <cp:keywords>SA-04;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