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BB8A2" w14:textId="5596D29F" w:rsidR="002A611E" w:rsidRDefault="002A611E" w:rsidP="002A61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TÍTULO DO ARTIGO</w:t>
      </w:r>
      <w:r w:rsidR="00850953">
        <w:rPr>
          <w:rFonts w:ascii="Times New Roman" w:hAnsi="Times New Roman" w:cs="Times New Roman"/>
          <w:b/>
          <w:bCs/>
          <w:sz w:val="24"/>
          <w:szCs w:val="24"/>
        </w:rPr>
        <w:t xml:space="preserve"> : SUBTÍTULO DO ARTIGO</w:t>
      </w:r>
    </w:p>
    <w:p w14:paraId="230CC6F5" w14:textId="77777777" w:rsidR="00850953" w:rsidRDefault="00850953" w:rsidP="002A61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068D1" w14:textId="41960C4F" w:rsidR="002A611E" w:rsidRDefault="002A611E" w:rsidP="002A611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Autores do artigo</w:t>
      </w:r>
    </w:p>
    <w:p w14:paraId="007707AD" w14:textId="77777777" w:rsidR="00850953" w:rsidRDefault="00850953" w:rsidP="002A611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7ED4FE8" w14:textId="22C43BD1" w:rsidR="002A611E" w:rsidRDefault="001B3E1D" w:rsidP="002A61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3B9D8805" w14:textId="77777777" w:rsidR="008C22B8" w:rsidRPr="008C22B8" w:rsidRDefault="008C22B8" w:rsidP="008C22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8DFCC" w14:textId="77777777" w:rsidR="002A611E" w:rsidRPr="002A611E" w:rsidRDefault="002A611E" w:rsidP="002A61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A611E" w:rsidRPr="002A611E" w:rsidSect="00AE79E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7B"/>
    <w:rsid w:val="001B3E1D"/>
    <w:rsid w:val="002A611E"/>
    <w:rsid w:val="00722C7B"/>
    <w:rsid w:val="00850953"/>
    <w:rsid w:val="008C22B8"/>
    <w:rsid w:val="00AE79E0"/>
    <w:rsid w:val="00DE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E138"/>
  <w15:chartTrackingRefBased/>
  <w15:docId w15:val="{41DBEB6B-DE66-41D7-BFDF-88A5205F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26B2B-BB78-4D34-B032-AF146FBB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5153344</cp:lastModifiedBy>
  <cp:revision>5</cp:revision>
  <dcterms:created xsi:type="dcterms:W3CDTF">2024-03-26T18:29:00Z</dcterms:created>
  <dcterms:modified xsi:type="dcterms:W3CDTF">2024-03-26T18:42:00Z</dcterms:modified>
</cp:coreProperties>
</file>