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>Documento de Arquitetura de Software</w:t>
      </w:r>
    </w:p>
    <w:p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:rsidR="008D6773" w:rsidRDefault="008D6773" w:rsidP="008D6773"/>
    <w:p w:rsidR="008D6773" w:rsidRDefault="008D6773" w:rsidP="008D6773"/>
    <w:p w:rsidR="008D6773" w:rsidRDefault="008D6773" w:rsidP="008D6773"/>
    <w:p w:rsidR="008D6773" w:rsidRDefault="008D6773" w:rsidP="008D6773"/>
    <w:p w:rsidR="008D6773" w:rsidRPr="00241685" w:rsidRDefault="008D6773" w:rsidP="008D6773"/>
    <w:p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773" w:rsidRPr="00AA7666" w:rsidRDefault="008D6773" w:rsidP="008D6773"/>
    <w:p w:rsidR="008D6773" w:rsidRPr="00A36E65" w:rsidRDefault="008D6773" w:rsidP="008D6773">
      <w:pPr>
        <w:jc w:val="center"/>
        <w:rPr>
          <w:b/>
          <w:sz w:val="56"/>
          <w:szCs w:val="56"/>
        </w:rPr>
      </w:pPr>
    </w:p>
    <w:p w:rsidR="008D6773" w:rsidRDefault="008D6773" w:rsidP="008D6773">
      <w:pPr>
        <w:jc w:val="center"/>
        <w:rPr>
          <w:b/>
          <w:sz w:val="56"/>
          <w:szCs w:val="56"/>
        </w:rPr>
      </w:pPr>
    </w:p>
    <w:p w:rsidR="008D6773" w:rsidRPr="00AA7666" w:rsidRDefault="002C6EC5" w:rsidP="008D6773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Poster</w:t>
      </w:r>
      <w:r w:rsidR="00330EE3">
        <w:rPr>
          <w:b/>
          <w:sz w:val="56"/>
          <w:szCs w:val="56"/>
        </w:rPr>
        <w:t>Commerce</w:t>
      </w:r>
      <w:proofErr w:type="spellEnd"/>
    </w:p>
    <w:p w:rsidR="008D6773" w:rsidRPr="00B17AB7" w:rsidRDefault="008D6773" w:rsidP="008D6773">
      <w:pPr>
        <w:pStyle w:val="CapaTexto"/>
        <w:ind w:left="0"/>
        <w:rPr>
          <w:lang w:val="pt-BR"/>
        </w:rPr>
      </w:pPr>
    </w:p>
    <w:p w:rsidR="008D6773" w:rsidRPr="00B17AB7" w:rsidRDefault="008D6773" w:rsidP="008D6773"/>
    <w:p w:rsidR="008D6773" w:rsidRDefault="008D6773" w:rsidP="008D6773"/>
    <w:p w:rsidR="008D6773" w:rsidRDefault="008D6773" w:rsidP="008D6773"/>
    <w:p w:rsidR="008D6773" w:rsidRDefault="008D6773" w:rsidP="008D6773"/>
    <w:p w:rsidR="008D6773" w:rsidRDefault="008D6773" w:rsidP="008D6773"/>
    <w:p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819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003"/>
        <w:gridCol w:w="3727"/>
        <w:gridCol w:w="2198"/>
        <w:gridCol w:w="2655"/>
      </w:tblGrid>
      <w:tr w:rsidR="005606E9" w:rsidTr="004530F7">
        <w:trPr>
          <w:trHeight w:val="241"/>
        </w:trPr>
        <w:tc>
          <w:tcPr>
            <w:tcW w:w="1236" w:type="dxa"/>
            <w:shd w:val="pct10" w:color="auto" w:fill="FFFFFF"/>
            <w:vAlign w:val="center"/>
          </w:tcPr>
          <w:p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1003" w:type="dxa"/>
            <w:shd w:val="pct10" w:color="auto" w:fill="FFFFFF"/>
            <w:vAlign w:val="center"/>
          </w:tcPr>
          <w:p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727" w:type="dxa"/>
            <w:shd w:val="pct10" w:color="auto" w:fill="FFFFFF"/>
            <w:vAlign w:val="center"/>
          </w:tcPr>
          <w:p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98" w:type="dxa"/>
            <w:shd w:val="pct10" w:color="auto" w:fill="FFFFFF"/>
            <w:vAlign w:val="center"/>
          </w:tcPr>
          <w:p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55" w:type="dxa"/>
            <w:shd w:val="pct10" w:color="auto" w:fill="FFFFFF"/>
            <w:vAlign w:val="center"/>
          </w:tcPr>
          <w:p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:rsidTr="004530F7">
        <w:trPr>
          <w:trHeight w:val="401"/>
        </w:trPr>
        <w:tc>
          <w:tcPr>
            <w:tcW w:w="1236" w:type="dxa"/>
            <w:vAlign w:val="center"/>
          </w:tcPr>
          <w:p w:rsidR="005606E9" w:rsidRPr="003F2B95" w:rsidRDefault="00330EE3" w:rsidP="0068357A">
            <w:pPr>
              <w:spacing w:before="120"/>
              <w:ind w:left="-108"/>
              <w:jc w:val="center"/>
            </w:pPr>
            <w:r>
              <w:t>17/04/2016</w:t>
            </w:r>
          </w:p>
        </w:tc>
        <w:tc>
          <w:tcPr>
            <w:tcW w:w="1003" w:type="dxa"/>
            <w:vAlign w:val="center"/>
          </w:tcPr>
          <w:p w:rsidR="005606E9" w:rsidRPr="003F2B95" w:rsidRDefault="00282A5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3727" w:type="dxa"/>
            <w:vAlign w:val="center"/>
          </w:tcPr>
          <w:p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98" w:type="dxa"/>
            <w:vAlign w:val="center"/>
          </w:tcPr>
          <w:p w:rsidR="005606E9" w:rsidRPr="003F2B95" w:rsidRDefault="00330EE3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Vitor</w:t>
            </w:r>
          </w:p>
        </w:tc>
        <w:tc>
          <w:tcPr>
            <w:tcW w:w="2655" w:type="dxa"/>
            <w:vAlign w:val="center"/>
          </w:tcPr>
          <w:p w:rsidR="004530F7" w:rsidRPr="003F2B95" w:rsidRDefault="003F2B95" w:rsidP="004530F7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2A3660" w:rsidTr="004530F7">
        <w:trPr>
          <w:trHeight w:val="401"/>
        </w:trPr>
        <w:tc>
          <w:tcPr>
            <w:tcW w:w="1236" w:type="dxa"/>
            <w:vAlign w:val="center"/>
          </w:tcPr>
          <w:p w:rsidR="002A3660" w:rsidRDefault="002A3660" w:rsidP="0068357A">
            <w:pPr>
              <w:spacing w:before="120"/>
              <w:ind w:left="-108"/>
              <w:jc w:val="center"/>
            </w:pPr>
            <w:r>
              <w:t>16/05/2016</w:t>
            </w:r>
          </w:p>
        </w:tc>
        <w:tc>
          <w:tcPr>
            <w:tcW w:w="1003" w:type="dxa"/>
            <w:vAlign w:val="center"/>
          </w:tcPr>
          <w:p w:rsidR="002A3660" w:rsidRDefault="00282A5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3727" w:type="dxa"/>
            <w:vAlign w:val="center"/>
          </w:tcPr>
          <w:p w:rsidR="002A3660" w:rsidRDefault="002A366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Melhorias</w:t>
            </w:r>
          </w:p>
        </w:tc>
        <w:tc>
          <w:tcPr>
            <w:tcW w:w="2198" w:type="dxa"/>
            <w:vAlign w:val="center"/>
          </w:tcPr>
          <w:p w:rsidR="002A3660" w:rsidRDefault="002A366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Vitor</w:t>
            </w:r>
          </w:p>
        </w:tc>
        <w:tc>
          <w:tcPr>
            <w:tcW w:w="2655" w:type="dxa"/>
            <w:vAlign w:val="center"/>
          </w:tcPr>
          <w:p w:rsidR="002A3660" w:rsidRDefault="002A3660" w:rsidP="004530F7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282A59" w:rsidTr="004530F7">
        <w:trPr>
          <w:trHeight w:val="401"/>
        </w:trPr>
        <w:tc>
          <w:tcPr>
            <w:tcW w:w="1236" w:type="dxa"/>
            <w:vAlign w:val="center"/>
          </w:tcPr>
          <w:p w:rsidR="00282A59" w:rsidRDefault="00282A59" w:rsidP="0068357A">
            <w:pPr>
              <w:spacing w:before="120"/>
              <w:ind w:left="-108"/>
              <w:jc w:val="center"/>
            </w:pPr>
            <w:r>
              <w:t>18/06/2016</w:t>
            </w:r>
          </w:p>
        </w:tc>
        <w:tc>
          <w:tcPr>
            <w:tcW w:w="1003" w:type="dxa"/>
            <w:vAlign w:val="center"/>
          </w:tcPr>
          <w:p w:rsidR="00282A59" w:rsidRDefault="00282A5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</w:t>
            </w:r>
            <w:r>
              <w:rPr>
                <w:rFonts w:cs="Arial"/>
              </w:rPr>
              <w:t>3</w:t>
            </w:r>
          </w:p>
        </w:tc>
        <w:tc>
          <w:tcPr>
            <w:tcW w:w="3727" w:type="dxa"/>
            <w:vAlign w:val="center"/>
          </w:tcPr>
          <w:p w:rsidR="00282A59" w:rsidRDefault="00282A5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Versão final</w:t>
            </w:r>
          </w:p>
        </w:tc>
        <w:tc>
          <w:tcPr>
            <w:tcW w:w="2198" w:type="dxa"/>
            <w:vAlign w:val="center"/>
          </w:tcPr>
          <w:p w:rsidR="00282A59" w:rsidRDefault="00282A5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Vitor</w:t>
            </w:r>
          </w:p>
        </w:tc>
        <w:tc>
          <w:tcPr>
            <w:tcW w:w="2655" w:type="dxa"/>
            <w:vAlign w:val="center"/>
          </w:tcPr>
          <w:p w:rsidR="00282A59" w:rsidRDefault="00282A59" w:rsidP="004530F7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Rodrigo Rocha</w:t>
            </w:r>
          </w:p>
        </w:tc>
      </w:tr>
    </w:tbl>
    <w:p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:rsidR="008D6773" w:rsidRPr="000524DB" w:rsidRDefault="008D6773" w:rsidP="008D6773"/>
    <w:p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:rsidTr="00E247EA">
        <w:trPr>
          <w:trHeight w:val="375"/>
          <w:jc w:val="center"/>
        </w:trPr>
        <w:tc>
          <w:tcPr>
            <w:tcW w:w="2015" w:type="dxa"/>
          </w:tcPr>
          <w:p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:rsidR="005606E9" w:rsidRPr="00A873DB" w:rsidRDefault="000C1E73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proofErr w:type="gramStart"/>
            <w:r>
              <w:rPr>
                <w:rFonts w:cs="Arial"/>
                <w:sz w:val="24"/>
              </w:rPr>
              <w:t>FATEC</w:t>
            </w:r>
            <w:r w:rsidR="005606E9">
              <w:rPr>
                <w:rFonts w:cs="Arial"/>
                <w:sz w:val="24"/>
              </w:rPr>
              <w:t xml:space="preserve">  -</w:t>
            </w:r>
            <w:proofErr w:type="gramEnd"/>
            <w:r w:rsidR="005606E9">
              <w:rPr>
                <w:rFonts w:cs="Arial"/>
                <w:sz w:val="24"/>
              </w:rPr>
              <w:t xml:space="preserve"> Interno</w:t>
            </w:r>
          </w:p>
        </w:tc>
      </w:tr>
      <w:tr w:rsidR="005606E9" w:rsidRPr="00A873DB" w:rsidTr="00E247EA">
        <w:trPr>
          <w:trHeight w:val="375"/>
          <w:jc w:val="center"/>
        </w:trPr>
        <w:tc>
          <w:tcPr>
            <w:tcW w:w="2015" w:type="dxa"/>
          </w:tcPr>
          <w:p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:rsidR="005606E9" w:rsidRPr="00C0072B" w:rsidRDefault="00D2721C" w:rsidP="00330EE3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Arquitetura de Sof</w:t>
            </w:r>
            <w:r w:rsidR="003F2B95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ware</w:t>
            </w:r>
            <w:r w:rsidR="005606E9" w:rsidRPr="00C0072B">
              <w:rPr>
                <w:sz w:val="22"/>
                <w:szCs w:val="22"/>
              </w:rPr>
              <w:t>:</w:t>
            </w:r>
            <w:r w:rsidR="00330EE3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330EE3">
              <w:rPr>
                <w:i/>
                <w:sz w:val="22"/>
                <w:szCs w:val="22"/>
              </w:rPr>
              <w:t>Poster</w:t>
            </w:r>
            <w:proofErr w:type="spellEnd"/>
            <w:r w:rsidR="00330EE3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330EE3">
              <w:rPr>
                <w:i/>
                <w:sz w:val="22"/>
                <w:szCs w:val="22"/>
              </w:rPr>
              <w:t>Commerce</w:t>
            </w:r>
            <w:proofErr w:type="spellEnd"/>
          </w:p>
        </w:tc>
      </w:tr>
      <w:tr w:rsidR="005606E9" w:rsidRPr="00A873DB" w:rsidTr="00E247EA">
        <w:trPr>
          <w:trHeight w:val="375"/>
          <w:jc w:val="center"/>
        </w:trPr>
        <w:tc>
          <w:tcPr>
            <w:tcW w:w="2015" w:type="dxa"/>
          </w:tcPr>
          <w:p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:rsidR="005606E9" w:rsidRPr="00A873DB" w:rsidRDefault="00282A59" w:rsidP="00282A59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18</w:t>
            </w:r>
            <w:r w:rsidR="00330EE3">
              <w:rPr>
                <w:rFonts w:cs="Arial"/>
                <w:sz w:val="24"/>
              </w:rPr>
              <w:t xml:space="preserve"> de</w:t>
            </w:r>
            <w:r>
              <w:rPr>
                <w:rFonts w:cs="Arial"/>
                <w:sz w:val="24"/>
              </w:rPr>
              <w:t xml:space="preserve"> junho</w:t>
            </w:r>
            <w:r w:rsidR="004530F7">
              <w:rPr>
                <w:rFonts w:cs="Arial"/>
                <w:sz w:val="24"/>
              </w:rPr>
              <w:t xml:space="preserve"> </w:t>
            </w:r>
            <w:r w:rsidR="00330EE3">
              <w:rPr>
                <w:rFonts w:cs="Arial"/>
                <w:sz w:val="24"/>
              </w:rPr>
              <w:t>de 2016</w:t>
            </w:r>
          </w:p>
        </w:tc>
      </w:tr>
      <w:tr w:rsidR="005606E9" w:rsidRPr="00B62BA0" w:rsidTr="00E247EA">
        <w:trPr>
          <w:jc w:val="center"/>
        </w:trPr>
        <w:tc>
          <w:tcPr>
            <w:tcW w:w="2015" w:type="dxa"/>
          </w:tcPr>
          <w:p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:rsidR="005606E9" w:rsidRPr="003F2B95" w:rsidRDefault="00330EE3" w:rsidP="0068357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Vitor Duque</w:t>
            </w:r>
          </w:p>
          <w:p w:rsidR="005606E9" w:rsidRPr="003F2B95" w:rsidRDefault="00C36A61" w:rsidP="0068357A">
            <w:pPr>
              <w:rPr>
                <w:bCs/>
                <w:u w:val="single"/>
                <w:lang w:val="en-US"/>
              </w:rPr>
            </w:pPr>
            <w:r>
              <w:rPr>
                <w:lang w:val="en-US"/>
              </w:rPr>
              <w:t>vtrduque</w:t>
            </w:r>
            <w:r w:rsidR="003F2B95" w:rsidRPr="003F2B95">
              <w:rPr>
                <w:lang w:val="en-US"/>
              </w:rPr>
              <w:t>@gmail.com</w:t>
            </w:r>
          </w:p>
        </w:tc>
      </w:tr>
    </w:tbl>
    <w:p w:rsidR="00AA6BDE" w:rsidRPr="003F2B95" w:rsidRDefault="00AA6BDE" w:rsidP="00AA6BDE">
      <w:pPr>
        <w:pStyle w:val="PSDS-CorpodeTexto"/>
        <w:jc w:val="both"/>
        <w:rPr>
          <w:lang w:val="en-US"/>
        </w:rPr>
      </w:pPr>
    </w:p>
    <w:p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:rsidR="00AA6BDE" w:rsidRDefault="00AA6BDE" w:rsidP="00AA6BDE"/>
    <w:p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:rsidTr="00AA6BDE">
        <w:trPr>
          <w:jc w:val="center"/>
        </w:trPr>
        <w:tc>
          <w:tcPr>
            <w:tcW w:w="1676" w:type="dxa"/>
            <w:vAlign w:val="bottom"/>
          </w:tcPr>
          <w:p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:rsidTr="00AA6BDE">
        <w:trPr>
          <w:jc w:val="center"/>
        </w:trPr>
        <w:tc>
          <w:tcPr>
            <w:tcW w:w="1676" w:type="dxa"/>
          </w:tcPr>
          <w:p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:rsidR="00AA6BDE" w:rsidRPr="00CB1404" w:rsidRDefault="00AA6BDE" w:rsidP="00330EE3">
            <w:pPr>
              <w:spacing w:before="120"/>
              <w:ind w:left="-108"/>
              <w:jc w:val="center"/>
            </w:pPr>
          </w:p>
        </w:tc>
      </w:tr>
    </w:tbl>
    <w:p w:rsidR="00AA6BDE" w:rsidRDefault="00AA6BDE" w:rsidP="00AA6BDE">
      <w:pPr>
        <w:pStyle w:val="PSDS-CorpodeTexto"/>
        <w:jc w:val="both"/>
      </w:pPr>
    </w:p>
    <w:p w:rsidR="00AA6BDE" w:rsidRDefault="00AA6BDE" w:rsidP="00AA6BDE">
      <w:pPr>
        <w:jc w:val="center"/>
      </w:pPr>
    </w:p>
    <w:p w:rsidR="00AA6BDE" w:rsidRDefault="00AA6BDE" w:rsidP="00AA6BDE">
      <w:pPr>
        <w:jc w:val="center"/>
        <w:rPr>
          <w:b/>
          <w:sz w:val="28"/>
          <w:szCs w:val="28"/>
        </w:rPr>
      </w:pPr>
    </w:p>
    <w:p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  <w:t>7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  <w:t>5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  <w:t>10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13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  <w:t>11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  <w:t>13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13</w:t>
      </w:r>
    </w:p>
    <w:p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13</w:t>
      </w:r>
    </w:p>
    <w:p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:rsidR="00B62BA0" w:rsidRDefault="00B62BA0" w:rsidP="00B62BA0"/>
    <w:p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30EE3">
        <w:rPr>
          <w:rFonts w:cs="Arial"/>
          <w:sz w:val="22"/>
          <w:szCs w:val="22"/>
        </w:rPr>
        <w:t xml:space="preserve">Este documento tem por objetivo apresentar uma visão arquitetural </w:t>
      </w:r>
      <w:r w:rsidR="00330EE3" w:rsidRPr="00330EE3">
        <w:rPr>
          <w:rFonts w:cs="Arial"/>
          <w:sz w:val="22"/>
          <w:szCs w:val="22"/>
        </w:rPr>
        <w:t xml:space="preserve">do sistema </w:t>
      </w:r>
      <w:proofErr w:type="spellStart"/>
      <w:r w:rsidR="00792C21">
        <w:rPr>
          <w:rFonts w:cs="Arial"/>
          <w:bCs/>
          <w:sz w:val="22"/>
          <w:szCs w:val="22"/>
        </w:rPr>
        <w:t>Poster</w:t>
      </w:r>
      <w:r w:rsidR="00330EE3" w:rsidRPr="00330EE3">
        <w:rPr>
          <w:rFonts w:cs="Arial"/>
          <w:bCs/>
          <w:sz w:val="22"/>
          <w:szCs w:val="22"/>
        </w:rPr>
        <w:t>Commerce</w:t>
      </w:r>
      <w:proofErr w:type="spellEnd"/>
      <w:r w:rsidRPr="00330EE3">
        <w:rPr>
          <w:rFonts w:cs="Arial"/>
          <w:sz w:val="22"/>
          <w:szCs w:val="22"/>
        </w:rPr>
        <w:t>. O intuito é salientar diferentes aspectos deste produto, obtidos a partir de decisões arquiteturais r</w:t>
      </w:r>
      <w:r w:rsidR="00330EE3" w:rsidRPr="00330EE3">
        <w:rPr>
          <w:rFonts w:cs="Arial"/>
          <w:sz w:val="22"/>
          <w:szCs w:val="22"/>
        </w:rPr>
        <w:t>ealizadas no âmbito do</w:t>
      </w:r>
      <w:r w:rsidRPr="00330EE3">
        <w:rPr>
          <w:rFonts w:cs="Arial"/>
          <w:sz w:val="22"/>
          <w:szCs w:val="22"/>
        </w:rPr>
        <w:t xml:space="preserve"> sistema</w:t>
      </w:r>
      <w:r w:rsidR="00330EE3" w:rsidRPr="00330EE3">
        <w:rPr>
          <w:rFonts w:cs="Arial"/>
          <w:sz w:val="22"/>
          <w:szCs w:val="22"/>
        </w:rPr>
        <w:t>.</w:t>
      </w:r>
    </w:p>
    <w:p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5" w:name="_Toc261999365"/>
      <w:r w:rsidRPr="00495A34">
        <w:rPr>
          <w:sz w:val="28"/>
          <w:szCs w:val="28"/>
        </w:rPr>
        <w:t>Escopo</w:t>
      </w:r>
      <w:bookmarkEnd w:id="5"/>
    </w:p>
    <w:p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:rsidR="00B62BA0" w:rsidRDefault="00B62BA0" w:rsidP="00B62BA0"/>
    <w:p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6" w:name="_Toc482605978"/>
      <w:bookmarkStart w:id="7" w:name="_Toc19581824"/>
      <w:bookmarkStart w:id="8" w:name="_Toc19584271"/>
      <w:bookmarkStart w:id="9" w:name="_Toc177443802"/>
      <w:bookmarkStart w:id="10" w:name="_Toc261999366"/>
      <w:r w:rsidRPr="00495A34">
        <w:rPr>
          <w:sz w:val="28"/>
          <w:szCs w:val="28"/>
        </w:rPr>
        <w:t>Representação Arquitetural</w:t>
      </w:r>
      <w:bookmarkEnd w:id="6"/>
      <w:bookmarkEnd w:id="7"/>
      <w:bookmarkEnd w:id="8"/>
      <w:bookmarkEnd w:id="9"/>
      <w:bookmarkEnd w:id="10"/>
    </w:p>
    <w:p w:rsidR="00B62BA0" w:rsidRDefault="00B62BA0" w:rsidP="00B62BA0"/>
    <w:p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nos padrões de projetos tradicionais do </w:t>
      </w:r>
      <w:proofErr w:type="spellStart"/>
      <w:r w:rsidRPr="003A41EF">
        <w:rPr>
          <w:rFonts w:cs="Arial"/>
          <w:sz w:val="22"/>
          <w:szCs w:val="22"/>
        </w:rPr>
        <w:t>GoF</w:t>
      </w:r>
      <w:proofErr w:type="spellEnd"/>
      <w:r w:rsidRPr="003A41EF">
        <w:rPr>
          <w:rFonts w:cs="Arial"/>
          <w:sz w:val="22"/>
          <w:szCs w:val="22"/>
        </w:rPr>
        <w:t xml:space="preserve"> e também nos padrões</w:t>
      </w:r>
      <w:r w:rsidR="00330EE3">
        <w:rPr>
          <w:rFonts w:cs="Arial"/>
          <w:sz w:val="22"/>
          <w:szCs w:val="22"/>
        </w:rPr>
        <w:t xml:space="preserve"> do framework Ruby </w:t>
      </w:r>
      <w:proofErr w:type="spellStart"/>
      <w:r w:rsidR="00330EE3">
        <w:rPr>
          <w:rFonts w:cs="Arial"/>
          <w:sz w:val="22"/>
          <w:szCs w:val="22"/>
        </w:rPr>
        <w:t>on</w:t>
      </w:r>
      <w:proofErr w:type="spellEnd"/>
      <w:r w:rsidRPr="003A41EF">
        <w:rPr>
          <w:rFonts w:cs="Arial"/>
          <w:sz w:val="22"/>
          <w:szCs w:val="22"/>
        </w:rPr>
        <w:t xml:space="preserve"> </w:t>
      </w:r>
      <w:proofErr w:type="spellStart"/>
      <w:r w:rsidR="00330EE3">
        <w:rPr>
          <w:rFonts w:cs="Arial"/>
          <w:sz w:val="22"/>
          <w:szCs w:val="22"/>
        </w:rPr>
        <w:t>Rails</w:t>
      </w:r>
      <w:proofErr w:type="spellEnd"/>
      <w:r w:rsidR="00330EE3">
        <w:rPr>
          <w:rFonts w:cs="Arial"/>
          <w:sz w:val="22"/>
          <w:szCs w:val="22"/>
        </w:rPr>
        <w:t xml:space="preserve"> (existindo </w:t>
      </w:r>
      <w:r w:rsidR="002A3660">
        <w:rPr>
          <w:rFonts w:cs="Arial"/>
          <w:sz w:val="22"/>
          <w:szCs w:val="22"/>
        </w:rPr>
        <w:t xml:space="preserve">a particularidade do não uso do padrão </w:t>
      </w:r>
      <w:proofErr w:type="spellStart"/>
      <w:r w:rsidR="00330EE3">
        <w:rPr>
          <w:rFonts w:cs="Arial"/>
          <w:sz w:val="22"/>
          <w:szCs w:val="22"/>
        </w:rPr>
        <w:t>ActiveRecord</w:t>
      </w:r>
      <w:proofErr w:type="spellEnd"/>
      <w:r w:rsidR="00330EE3">
        <w:rPr>
          <w:rFonts w:cs="Arial"/>
          <w:sz w:val="22"/>
          <w:szCs w:val="22"/>
        </w:rPr>
        <w:t>),</w:t>
      </w:r>
      <w:r w:rsidRPr="003A41EF">
        <w:rPr>
          <w:rFonts w:cs="Arial"/>
          <w:sz w:val="22"/>
          <w:szCs w:val="22"/>
        </w:rPr>
        <w:t xml:space="preserve"> executados dentro de um Servidor de Aplicações.</w:t>
      </w:r>
    </w:p>
    <w:p w:rsidR="00B62BA0" w:rsidRDefault="00282A59" w:rsidP="00B62BA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538.5pt;height:294pt">
            <v:imagedata r:id="rId16" o:title="b"/>
          </v:shape>
        </w:pict>
      </w:r>
    </w:p>
    <w:p w:rsidR="00B62BA0" w:rsidRDefault="00B62BA0" w:rsidP="00B62BA0">
      <w:pPr>
        <w:jc w:val="center"/>
        <w:rPr>
          <w:sz w:val="16"/>
          <w:szCs w:val="16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:rsidR="0091238E" w:rsidRDefault="0091238E" w:rsidP="0091238E">
      <w:pPr>
        <w:pStyle w:val="Corpodetexto"/>
        <w:ind w:left="0"/>
        <w:jc w:val="both"/>
        <w:rPr>
          <w:rFonts w:cs="Arial"/>
          <w:sz w:val="22"/>
          <w:szCs w:val="22"/>
        </w:rPr>
      </w:pPr>
    </w:p>
    <w:p w:rsidR="00B62BA0" w:rsidRPr="003A41EF" w:rsidRDefault="0091238E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As </w:t>
      </w:r>
      <w:proofErr w:type="spellStart"/>
      <w:r>
        <w:rPr>
          <w:rFonts w:cs="Arial"/>
          <w:sz w:val="22"/>
          <w:szCs w:val="22"/>
        </w:rPr>
        <w:t>Views</w:t>
      </w:r>
      <w:proofErr w:type="spellEnd"/>
      <w:r>
        <w:rPr>
          <w:rFonts w:cs="Arial"/>
          <w:sz w:val="22"/>
          <w:szCs w:val="22"/>
        </w:rPr>
        <w:t xml:space="preserve"> abrigaram</w:t>
      </w:r>
      <w:r w:rsidR="00B62BA0" w:rsidRPr="003A41EF">
        <w:rPr>
          <w:rFonts w:cs="Arial"/>
          <w:sz w:val="22"/>
          <w:szCs w:val="22"/>
        </w:rPr>
        <w:t xml:space="preserve"> os componentes da arquitetura responsáveis pela camada de apresentação. Será utilizado para esta camada </w:t>
      </w:r>
      <w:r w:rsidR="005C7213">
        <w:rPr>
          <w:rFonts w:cs="Arial"/>
          <w:sz w:val="22"/>
          <w:szCs w:val="22"/>
        </w:rPr>
        <w:t xml:space="preserve">o framework Ruby </w:t>
      </w:r>
      <w:proofErr w:type="spellStart"/>
      <w:r w:rsidR="005C7213">
        <w:rPr>
          <w:rFonts w:cs="Arial"/>
          <w:sz w:val="22"/>
          <w:szCs w:val="22"/>
        </w:rPr>
        <w:t>on</w:t>
      </w:r>
      <w:proofErr w:type="spellEnd"/>
      <w:r w:rsidR="005C7213">
        <w:rPr>
          <w:rFonts w:cs="Arial"/>
          <w:sz w:val="22"/>
          <w:szCs w:val="22"/>
        </w:rPr>
        <w:t xml:space="preserve"> </w:t>
      </w:r>
      <w:proofErr w:type="spellStart"/>
      <w:r w:rsidR="005C7213">
        <w:rPr>
          <w:rFonts w:cs="Arial"/>
          <w:sz w:val="22"/>
          <w:szCs w:val="22"/>
        </w:rPr>
        <w:t>Rails</w:t>
      </w:r>
      <w:proofErr w:type="spellEnd"/>
      <w:r w:rsidR="00B62BA0" w:rsidRPr="003A41EF">
        <w:rPr>
          <w:rFonts w:cs="Arial"/>
          <w:sz w:val="22"/>
          <w:szCs w:val="22"/>
        </w:rPr>
        <w:t xml:space="preserve"> na implementação do modelo MVC.</w:t>
      </w:r>
    </w:p>
    <w:p w:rsidR="00B62BA0" w:rsidRPr="003A41EF" w:rsidRDefault="00B62BA0" w:rsidP="0091238E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As Classes de Domínio são as classes que representam os </w:t>
      </w:r>
      <w:proofErr w:type="spellStart"/>
      <w:r w:rsidRPr="003A41EF">
        <w:rPr>
          <w:rFonts w:cs="Arial"/>
          <w:sz w:val="22"/>
          <w:szCs w:val="22"/>
        </w:rPr>
        <w:t>Value</w:t>
      </w:r>
      <w:proofErr w:type="spellEnd"/>
      <w:r w:rsidRPr="003A41EF">
        <w:rPr>
          <w:rFonts w:cs="Arial"/>
          <w:sz w:val="22"/>
          <w:szCs w:val="22"/>
        </w:rPr>
        <w:t xml:space="preserve"> </w:t>
      </w:r>
      <w:proofErr w:type="spellStart"/>
      <w:r w:rsidRPr="003A41EF">
        <w:rPr>
          <w:rFonts w:cs="Arial"/>
          <w:sz w:val="22"/>
          <w:szCs w:val="22"/>
        </w:rPr>
        <w:t>Object</w:t>
      </w:r>
      <w:proofErr w:type="spellEnd"/>
      <w:r w:rsidRPr="003A41EF">
        <w:rPr>
          <w:rFonts w:cs="Arial"/>
          <w:sz w:val="22"/>
          <w:szCs w:val="22"/>
        </w:rPr>
        <w:t xml:space="preserve">, contendo somente os atributos e os </w:t>
      </w:r>
      <w:r w:rsidR="0091238E">
        <w:rPr>
          <w:rFonts w:cs="Arial"/>
          <w:sz w:val="22"/>
          <w:szCs w:val="22"/>
        </w:rPr>
        <w:t>“</w:t>
      </w:r>
      <w:r w:rsidRPr="003A41EF">
        <w:rPr>
          <w:rFonts w:cs="Arial"/>
          <w:sz w:val="22"/>
          <w:szCs w:val="22"/>
        </w:rPr>
        <w:t xml:space="preserve">métodos </w:t>
      </w:r>
      <w:proofErr w:type="spellStart"/>
      <w:r w:rsidRPr="003A41EF">
        <w:rPr>
          <w:rFonts w:cs="Arial"/>
          <w:sz w:val="22"/>
          <w:szCs w:val="22"/>
        </w:rPr>
        <w:t>getters</w:t>
      </w:r>
      <w:proofErr w:type="spellEnd"/>
      <w:r w:rsidRPr="003A41EF">
        <w:rPr>
          <w:rFonts w:cs="Arial"/>
          <w:sz w:val="22"/>
          <w:szCs w:val="22"/>
        </w:rPr>
        <w:t>/</w:t>
      </w:r>
      <w:proofErr w:type="spellStart"/>
      <w:r w:rsidRPr="003A41EF">
        <w:rPr>
          <w:rFonts w:cs="Arial"/>
          <w:sz w:val="22"/>
          <w:szCs w:val="22"/>
        </w:rPr>
        <w:t>setters</w:t>
      </w:r>
      <w:proofErr w:type="spellEnd"/>
      <w:r w:rsidR="0091238E">
        <w:rPr>
          <w:rFonts w:cs="Arial"/>
          <w:sz w:val="22"/>
          <w:szCs w:val="22"/>
        </w:rPr>
        <w:t>”</w:t>
      </w:r>
      <w:r w:rsidRPr="003A41EF">
        <w:rPr>
          <w:rFonts w:cs="Arial"/>
          <w:sz w:val="22"/>
          <w:szCs w:val="22"/>
        </w:rPr>
        <w:t>.</w:t>
      </w:r>
    </w:p>
    <w:p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lastRenderedPageBreak/>
        <w:t>As Classes de Negócio representam as classes responsáveis por aplicar as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regras de negócio do sistema como, por exemplo, </w:t>
      </w:r>
      <w:r w:rsidR="0091238E">
        <w:rPr>
          <w:rFonts w:cs="Arial"/>
          <w:sz w:val="22"/>
          <w:szCs w:val="22"/>
        </w:rPr>
        <w:t>c</w:t>
      </w:r>
      <w:r w:rsidRPr="003A41EF">
        <w:rPr>
          <w:rFonts w:cs="Arial"/>
          <w:sz w:val="22"/>
          <w:szCs w:val="22"/>
        </w:rPr>
        <w:t xml:space="preserve">adastrar </w:t>
      </w:r>
      <w:r w:rsidR="0091238E">
        <w:rPr>
          <w:rFonts w:cs="Arial"/>
          <w:sz w:val="22"/>
          <w:szCs w:val="22"/>
        </w:rPr>
        <w:t>pôster</w:t>
      </w:r>
      <w:r w:rsidRPr="003A41EF">
        <w:rPr>
          <w:rFonts w:cs="Arial"/>
          <w:sz w:val="22"/>
          <w:szCs w:val="22"/>
        </w:rPr>
        <w:t>. Constarão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também nas classes de negócio o relacionamento com os </w:t>
      </w:r>
      <w:proofErr w:type="spellStart"/>
      <w:r w:rsidRPr="003A41EF">
        <w:rPr>
          <w:rFonts w:cs="Arial"/>
          <w:sz w:val="22"/>
          <w:szCs w:val="22"/>
        </w:rPr>
        <w:t>DAOs</w:t>
      </w:r>
      <w:proofErr w:type="spellEnd"/>
      <w:r w:rsidRPr="003A41EF">
        <w:rPr>
          <w:rFonts w:cs="Arial"/>
          <w:sz w:val="22"/>
          <w:szCs w:val="22"/>
        </w:rPr>
        <w:t xml:space="preserve"> responsáveis por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persistir e recuperar os objetos no banco de dados.</w:t>
      </w:r>
    </w:p>
    <w:p w:rsidR="0091238E" w:rsidRDefault="0091238E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As </w:t>
      </w:r>
      <w:r w:rsidR="0088293C">
        <w:rPr>
          <w:rFonts w:cs="Arial"/>
          <w:sz w:val="22"/>
          <w:szCs w:val="22"/>
        </w:rPr>
        <w:t xml:space="preserve">Classes denominadas </w:t>
      </w:r>
      <w:proofErr w:type="spellStart"/>
      <w:r>
        <w:rPr>
          <w:rFonts w:cs="Arial"/>
          <w:sz w:val="22"/>
          <w:szCs w:val="22"/>
        </w:rPr>
        <w:t>Controllers</w:t>
      </w:r>
      <w:proofErr w:type="spellEnd"/>
      <w:r>
        <w:rPr>
          <w:rFonts w:cs="Arial"/>
          <w:sz w:val="22"/>
          <w:szCs w:val="22"/>
        </w:rPr>
        <w:t xml:space="preserve"> são responsáveis por criar os objetos com informações das </w:t>
      </w:r>
      <w:proofErr w:type="spellStart"/>
      <w:r>
        <w:rPr>
          <w:rFonts w:cs="Arial"/>
          <w:sz w:val="22"/>
          <w:szCs w:val="22"/>
        </w:rPr>
        <w:t>Views</w:t>
      </w:r>
      <w:proofErr w:type="spellEnd"/>
      <w:r>
        <w:rPr>
          <w:rFonts w:cs="Arial"/>
          <w:sz w:val="22"/>
          <w:szCs w:val="22"/>
        </w:rPr>
        <w:t>, manda-los para a fachada, tratar o seu retorno e se comunicar com a</w:t>
      </w:r>
      <w:r w:rsidR="0088293C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</w:t>
      </w:r>
      <w:proofErr w:type="spellStart"/>
      <w:r>
        <w:rPr>
          <w:rFonts w:cs="Arial"/>
          <w:sz w:val="22"/>
          <w:szCs w:val="22"/>
        </w:rPr>
        <w:t>View</w:t>
      </w:r>
      <w:r w:rsidR="0088293C">
        <w:rPr>
          <w:rFonts w:cs="Arial"/>
          <w:sz w:val="22"/>
          <w:szCs w:val="22"/>
        </w:rPr>
        <w:t>s</w:t>
      </w:r>
      <w:proofErr w:type="spellEnd"/>
      <w:r>
        <w:rPr>
          <w:rFonts w:cs="Arial"/>
          <w:sz w:val="22"/>
          <w:szCs w:val="22"/>
        </w:rPr>
        <w:t xml:space="preserve"> novamente.</w:t>
      </w:r>
    </w:p>
    <w:p w:rsidR="0088293C" w:rsidRDefault="0088293C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A fachada é uma classe responsável por invocar as classes de negócios responsáveis pela classe de domínio que lhe passada (executar validações e salvar no banco de dados).</w:t>
      </w:r>
    </w:p>
    <w:p w:rsidR="0088293C" w:rsidRPr="003A41EF" w:rsidRDefault="0088293C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Banco de dados: Banco onde as informações serão persistidas. Banco utilizado: MySQL.</w:t>
      </w:r>
    </w:p>
    <w:p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 diagrama a seguir, </w:t>
      </w:r>
      <w:r w:rsidR="005C7213" w:rsidRPr="003A41EF">
        <w:rPr>
          <w:rFonts w:cs="Arial"/>
          <w:sz w:val="22"/>
          <w:szCs w:val="22"/>
        </w:rPr>
        <w:t>figura</w:t>
      </w:r>
      <w:r w:rsidRPr="003A41EF">
        <w:rPr>
          <w:rFonts w:cs="Arial"/>
          <w:sz w:val="22"/>
          <w:szCs w:val="22"/>
        </w:rPr>
        <w:t xml:space="preserve"> 2, representa a organização das classes dentro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dos pacotes, tanto da arquitetura como da aplicação que fará uso da arquitetura. </w:t>
      </w:r>
    </w:p>
    <w:p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:rsidR="00B62BA0" w:rsidRPr="003A41EF" w:rsidRDefault="005301DF" w:rsidP="00B62BA0">
      <w:pPr>
        <w:pStyle w:val="Corpodetexto"/>
        <w:ind w:left="360" w:firstLine="349"/>
        <w:jc w:val="center"/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>
            <wp:extent cx="6838950" cy="5724525"/>
            <wp:effectExtent l="0" t="0" r="0" b="0"/>
            <wp:docPr id="13" name="Imagem 2" descr="Pac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cot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2 - Diagrama em pacotes</w:t>
      </w:r>
    </w:p>
    <w:p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</w:p>
    <w:p w:rsidR="00B62BA0" w:rsidRDefault="00B62BA0" w:rsidP="00B62BA0"/>
    <w:p w:rsidR="0088293C" w:rsidRDefault="0088293C" w:rsidP="00B62BA0"/>
    <w:p w:rsidR="0088293C" w:rsidRDefault="0088293C" w:rsidP="00B62BA0"/>
    <w:p w:rsidR="0088293C" w:rsidRDefault="0088293C" w:rsidP="00B62BA0"/>
    <w:p w:rsidR="0088293C" w:rsidRDefault="0088293C" w:rsidP="00B62BA0"/>
    <w:p w:rsidR="0088293C" w:rsidRDefault="0088293C" w:rsidP="00B62BA0"/>
    <w:p w:rsidR="0088293C" w:rsidRDefault="0088293C" w:rsidP="00B62BA0"/>
    <w:p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11" w:name="_Toc482605979"/>
      <w:bookmarkStart w:id="12" w:name="_Toc19581825"/>
      <w:bookmarkStart w:id="13" w:name="_Toc19584272"/>
      <w:bookmarkStart w:id="14" w:name="_Toc177443803"/>
      <w:bookmarkStart w:id="15" w:name="_Toc261999367"/>
      <w:r w:rsidRPr="00042AFF">
        <w:rPr>
          <w:sz w:val="28"/>
          <w:szCs w:val="28"/>
        </w:rPr>
        <w:t>Restrições Arquiteturais</w:t>
      </w:r>
      <w:bookmarkEnd w:id="11"/>
      <w:bookmarkEnd w:id="12"/>
      <w:bookmarkEnd w:id="13"/>
      <w:bookmarkEnd w:id="14"/>
      <w:bookmarkEnd w:id="15"/>
    </w:p>
    <w:p w:rsidR="00B62BA0" w:rsidRDefault="00B62BA0" w:rsidP="00B62BA0">
      <w:pPr>
        <w:jc w:val="both"/>
      </w:pPr>
    </w:p>
    <w:p w:rsidR="00B62BA0" w:rsidRPr="00933779" w:rsidRDefault="00B62BA0" w:rsidP="00B62BA0">
      <w:pPr>
        <w:ind w:firstLine="360"/>
        <w:jc w:val="both"/>
      </w:pPr>
      <w:r w:rsidRPr="00933779">
        <w:t>Foram identificadas algumas orientações / restrições pertinentes ao desenvolvimento deste subsistema:</w:t>
      </w:r>
    </w:p>
    <w:p w:rsidR="00B62BA0" w:rsidRPr="00933779" w:rsidRDefault="00B62BA0" w:rsidP="00B62BA0">
      <w:pPr>
        <w:ind w:firstLine="360"/>
        <w:jc w:val="both"/>
      </w:pPr>
    </w:p>
    <w:p w:rsidR="00B62BA0" w:rsidRPr="00933779" w:rsidRDefault="00B62BA0" w:rsidP="00B62BA0">
      <w:pPr>
        <w:numPr>
          <w:ilvl w:val="0"/>
          <w:numId w:val="14"/>
        </w:numPr>
        <w:jc w:val="both"/>
      </w:pPr>
      <w:r w:rsidRPr="00933779">
        <w:t xml:space="preserve">Utilização do </w:t>
      </w:r>
      <w:r w:rsidR="00933779">
        <w:rPr>
          <w:rFonts w:ascii="Helvetica" w:hAnsi="Helvetica"/>
          <w:color w:val="333333"/>
          <w:shd w:val="clear" w:color="auto" w:fill="FFFFFF"/>
        </w:rPr>
        <w:t>Ruby 2.</w:t>
      </w:r>
      <w:r w:rsidR="00982D39">
        <w:rPr>
          <w:rFonts w:ascii="Helvetica" w:hAnsi="Helvetica"/>
          <w:color w:val="333333"/>
          <w:shd w:val="clear" w:color="auto" w:fill="FFFFFF"/>
        </w:rPr>
        <w:t>3.1</w:t>
      </w:r>
      <w:r w:rsidRPr="00933779">
        <w:t>;</w:t>
      </w:r>
    </w:p>
    <w:p w:rsidR="00B62BA0" w:rsidRPr="00933779" w:rsidRDefault="00B62BA0" w:rsidP="00B62BA0">
      <w:pPr>
        <w:numPr>
          <w:ilvl w:val="0"/>
          <w:numId w:val="14"/>
        </w:numPr>
        <w:jc w:val="both"/>
      </w:pPr>
      <w:r w:rsidRPr="00933779">
        <w:t xml:space="preserve">Utilização </w:t>
      </w:r>
      <w:r w:rsidR="00933779">
        <w:t xml:space="preserve">framework </w:t>
      </w:r>
      <w:proofErr w:type="spellStart"/>
      <w:r w:rsidR="001E0B57">
        <w:rPr>
          <w:rFonts w:ascii="Helvetica" w:hAnsi="Helvetica"/>
          <w:color w:val="333333"/>
          <w:shd w:val="clear" w:color="auto" w:fill="FFFFFF"/>
        </w:rPr>
        <w:t>Rails</w:t>
      </w:r>
      <w:proofErr w:type="spellEnd"/>
      <w:r w:rsidR="001E0B57">
        <w:rPr>
          <w:rFonts w:ascii="Helvetica" w:hAnsi="Helvetica"/>
          <w:color w:val="333333"/>
          <w:shd w:val="clear" w:color="auto" w:fill="FFFFFF"/>
        </w:rPr>
        <w:t xml:space="preserve"> 4.2.6</w:t>
      </w:r>
      <w:r w:rsidRPr="00933779">
        <w:t>;</w:t>
      </w:r>
    </w:p>
    <w:p w:rsidR="00B62BA0" w:rsidRPr="00933779" w:rsidRDefault="00B62BA0" w:rsidP="001E0B57">
      <w:pPr>
        <w:numPr>
          <w:ilvl w:val="0"/>
          <w:numId w:val="14"/>
        </w:numPr>
        <w:jc w:val="both"/>
      </w:pPr>
      <w:r w:rsidRPr="00933779">
        <w:t xml:space="preserve">Utilização do SGBD </w:t>
      </w:r>
      <w:r w:rsidR="001E0B57">
        <w:t>MySQL</w:t>
      </w:r>
      <w:r w:rsidRPr="00933779">
        <w:t>.</w:t>
      </w:r>
    </w:p>
    <w:p w:rsidR="00B62BA0" w:rsidRDefault="00B62BA0" w:rsidP="00B62BA0">
      <w:pPr>
        <w:jc w:val="both"/>
      </w:pPr>
    </w:p>
    <w:p w:rsidR="00B62BA0" w:rsidRPr="00B30815" w:rsidRDefault="00B62BA0" w:rsidP="00B62BA0">
      <w:pPr>
        <w:pStyle w:val="PSDS-Marcadores"/>
      </w:pPr>
      <w:bookmarkStart w:id="16" w:name="_Toc482605980"/>
      <w:bookmarkStart w:id="17" w:name="_Toc19581826"/>
      <w:bookmarkStart w:id="18" w:name="_Toc19584273"/>
      <w:bookmarkStart w:id="19" w:name="_Toc177443805"/>
      <w:r w:rsidRPr="00B30815">
        <w:t>Visão de Use Case</w:t>
      </w:r>
      <w:bookmarkEnd w:id="16"/>
      <w:bookmarkEnd w:id="17"/>
      <w:bookmarkEnd w:id="18"/>
      <w:bookmarkEnd w:id="19"/>
    </w:p>
    <w:p w:rsidR="00B62BA0" w:rsidRDefault="00B62BA0" w:rsidP="00B62BA0"/>
    <w:p w:rsidR="00B62BA0" w:rsidRPr="00187B2F" w:rsidRDefault="00B62BA0" w:rsidP="00187B2F">
      <w:pPr>
        <w:ind w:left="360" w:firstLine="349"/>
        <w:jc w:val="both"/>
      </w:pPr>
      <w:r>
        <w:t xml:space="preserve">Esta seção apresenta os Casos de Uso </w:t>
      </w:r>
      <w:proofErr w:type="spellStart"/>
      <w:r>
        <w:t>arquiteturalmente</w:t>
      </w:r>
      <w:proofErr w:type="spellEnd"/>
      <w:r>
        <w:t xml:space="preserve"> significativos.</w:t>
      </w:r>
    </w:p>
    <w:p w:rsidR="00B62BA0" w:rsidRDefault="00B62BA0" w:rsidP="00B62BA0">
      <w:pPr>
        <w:ind w:left="360" w:firstLine="349"/>
        <w:jc w:val="both"/>
      </w:pPr>
      <w:r w:rsidRPr="00042AFF">
        <w:t>A classificação dos casos de uso, em termos de significância, foi realizada com base na observação de pelo menos um dos seguintes critérios:</w:t>
      </w:r>
    </w:p>
    <w:p w:rsidR="00187B2F" w:rsidRDefault="00187B2F" w:rsidP="00B62BA0">
      <w:pPr>
        <w:ind w:left="360" w:firstLine="349"/>
        <w:jc w:val="both"/>
      </w:pPr>
    </w:p>
    <w:p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são in</w:t>
      </w:r>
      <w:r w:rsidR="00187B2F">
        <w:t>cluídos em outros Casos de Uso</w:t>
      </w:r>
    </w:p>
    <w:p w:rsidR="002C3CC6" w:rsidRDefault="002C3CC6" w:rsidP="00B62BA0">
      <w:pPr>
        <w:pStyle w:val="PSDS-CorpodeTexto"/>
        <w:numPr>
          <w:ilvl w:val="0"/>
          <w:numId w:val="12"/>
        </w:numPr>
        <w:jc w:val="both"/>
      </w:pPr>
      <w:r>
        <w:t>Casos de Uso de Condução</w:t>
      </w:r>
    </w:p>
    <w:p w:rsidR="002C3CC6" w:rsidRDefault="002C3CC6" w:rsidP="00B62BA0">
      <w:pPr>
        <w:pStyle w:val="PSDS-CorpodeTexto"/>
        <w:numPr>
          <w:ilvl w:val="0"/>
          <w:numId w:val="12"/>
        </w:numPr>
        <w:jc w:val="both"/>
      </w:pPr>
      <w:r>
        <w:t>Casos de Uso de Configuração</w:t>
      </w:r>
    </w:p>
    <w:p w:rsidR="002C3CC6" w:rsidRDefault="002C3CC6" w:rsidP="00B62BA0">
      <w:pPr>
        <w:pStyle w:val="PSDS-CorpodeTexto"/>
        <w:numPr>
          <w:ilvl w:val="0"/>
          <w:numId w:val="12"/>
        </w:numPr>
        <w:jc w:val="both"/>
      </w:pPr>
      <w:r>
        <w:t>Casos de Uso de Análise</w:t>
      </w:r>
    </w:p>
    <w:p w:rsidR="00B62BA0" w:rsidRDefault="00B62BA0" w:rsidP="00B62BA0">
      <w:pPr>
        <w:pStyle w:val="PSDS-Marcadores2"/>
        <w:numPr>
          <w:ilvl w:val="0"/>
          <w:numId w:val="0"/>
        </w:numPr>
        <w:ind w:left="792" w:hanging="432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br w:type="page"/>
      </w:r>
    </w:p>
    <w:p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20" w:name="_Toc140378169"/>
      <w:bookmarkStart w:id="21" w:name="_Toc177443808"/>
      <w:bookmarkStart w:id="22" w:name="_Toc261999369"/>
      <w:r w:rsidRPr="00B30815">
        <w:rPr>
          <w:sz w:val="28"/>
          <w:szCs w:val="28"/>
        </w:rPr>
        <w:lastRenderedPageBreak/>
        <w:t>Diagrama de Caso</w:t>
      </w:r>
      <w:bookmarkEnd w:id="20"/>
      <w:bookmarkEnd w:id="21"/>
      <w:bookmarkEnd w:id="22"/>
      <w:r w:rsidR="002C3CC6">
        <w:rPr>
          <w:sz w:val="28"/>
          <w:szCs w:val="28"/>
        </w:rPr>
        <w:t>s de uso</w:t>
      </w:r>
    </w:p>
    <w:p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:rsidR="00B62BA0" w:rsidRPr="00DB5476" w:rsidRDefault="005301DF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286125"/>
            <wp:effectExtent l="0" t="0" r="0" b="0"/>
            <wp:docPr id="12" name="Imagem 3" descr="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:rsidR="00B62BA0" w:rsidRDefault="00187B2F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>Figura 4.1 Diagrama de Casos de uso</w:t>
      </w:r>
    </w:p>
    <w:p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23" w:name="_Toc140378171"/>
      <w:bookmarkStart w:id="24" w:name="_Toc177443809"/>
      <w:bookmarkStart w:id="25" w:name="_Toc261999370"/>
      <w:r w:rsidRPr="00DE105F">
        <w:rPr>
          <w:sz w:val="28"/>
          <w:szCs w:val="28"/>
        </w:rPr>
        <w:t>Descrição dos Casos de Uso Arquiteturalmente Significativos</w:t>
      </w:r>
      <w:bookmarkEnd w:id="23"/>
      <w:bookmarkEnd w:id="24"/>
      <w:bookmarkEnd w:id="25"/>
    </w:p>
    <w:p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:rsidR="00187B2F" w:rsidRDefault="00B62BA0" w:rsidP="00187B2F">
      <w:pPr>
        <w:pStyle w:val="Recuodecorpodetexto2"/>
        <w:ind w:left="360" w:firstLine="349"/>
        <w:jc w:val="both"/>
        <w:rPr>
          <w:b/>
          <w:bCs/>
        </w:rPr>
      </w:pPr>
      <w:r w:rsidRPr="00187B2F">
        <w:rPr>
          <w:b/>
          <w:bCs/>
        </w:rPr>
        <w:t xml:space="preserve">Manter </w:t>
      </w:r>
      <w:r w:rsidR="00187B2F">
        <w:rPr>
          <w:b/>
          <w:bCs/>
        </w:rPr>
        <w:t>pôster</w:t>
      </w:r>
      <w:r w:rsidRPr="00187B2F">
        <w:rPr>
          <w:b/>
          <w:bCs/>
        </w:rPr>
        <w:t xml:space="preserve"> </w:t>
      </w:r>
    </w:p>
    <w:p w:rsidR="00B62BA0" w:rsidRPr="00187B2F" w:rsidRDefault="00187B2F" w:rsidP="00187B2F">
      <w:pPr>
        <w:pStyle w:val="Recuodecorpodetexto2"/>
        <w:ind w:left="360" w:firstLine="349"/>
        <w:jc w:val="both"/>
        <w:rPr>
          <w:b/>
          <w:bCs/>
        </w:rPr>
      </w:pPr>
      <w:r>
        <w:t xml:space="preserve">Este caso de uso representa as funcionalidades </w:t>
      </w:r>
      <w:r w:rsidR="002C3CC6">
        <w:t>do sistema que permite o administrador c</w:t>
      </w:r>
      <w:r>
        <w:t>adastrar, alterar, excluir e visualizar pôsteres.</w:t>
      </w:r>
    </w:p>
    <w:p w:rsidR="00187B2F" w:rsidRPr="002C3CC6" w:rsidRDefault="002C3CC6" w:rsidP="00B62BA0">
      <w:pPr>
        <w:ind w:firstLine="709"/>
        <w:rPr>
          <w:b/>
        </w:rPr>
      </w:pPr>
      <w:r w:rsidRPr="002C3CC6">
        <w:rPr>
          <w:b/>
        </w:rPr>
        <w:t>Realizar</w:t>
      </w:r>
      <w:r w:rsidR="00187B2F" w:rsidRPr="002C3CC6">
        <w:rPr>
          <w:b/>
        </w:rPr>
        <w:t xml:space="preserve"> Venda:</w:t>
      </w:r>
    </w:p>
    <w:p w:rsidR="00187B2F" w:rsidRDefault="00187B2F" w:rsidP="00B62BA0">
      <w:pPr>
        <w:ind w:firstLine="709"/>
      </w:pPr>
    </w:p>
    <w:p w:rsidR="00187B2F" w:rsidRDefault="00187B2F" w:rsidP="00B62BA0">
      <w:pPr>
        <w:ind w:firstLine="709"/>
      </w:pPr>
      <w:r>
        <w:t xml:space="preserve">Este caso de uso representa a funcionalidade do </w:t>
      </w:r>
      <w:r w:rsidR="002C3CC6">
        <w:t xml:space="preserve">sistema que permite o </w:t>
      </w:r>
      <w:r>
        <w:t>administrador alterar os status do pedido</w:t>
      </w:r>
    </w:p>
    <w:p w:rsidR="00187B2F" w:rsidRDefault="00187B2F" w:rsidP="00B62BA0">
      <w:pPr>
        <w:ind w:firstLine="709"/>
      </w:pPr>
    </w:p>
    <w:p w:rsidR="00187B2F" w:rsidRPr="002C3CC6" w:rsidRDefault="00187B2F" w:rsidP="00B62BA0">
      <w:pPr>
        <w:ind w:firstLine="709"/>
        <w:rPr>
          <w:b/>
        </w:rPr>
      </w:pPr>
      <w:r w:rsidRPr="002C3CC6">
        <w:rPr>
          <w:b/>
        </w:rPr>
        <w:t>Gerar relatório</w:t>
      </w:r>
    </w:p>
    <w:p w:rsidR="00187B2F" w:rsidRDefault="00187B2F" w:rsidP="00B62BA0">
      <w:pPr>
        <w:ind w:firstLine="709"/>
      </w:pPr>
    </w:p>
    <w:p w:rsidR="00187B2F" w:rsidRDefault="00187B2F" w:rsidP="00B62BA0">
      <w:pPr>
        <w:ind w:firstLine="709"/>
      </w:pPr>
      <w:r>
        <w:t>Este caso de uso repre</w:t>
      </w:r>
      <w:r w:rsidR="002C3CC6">
        <w:t>senta a funcionalidade do sistema que permite o administrador visualizar relatórios dentro de uma data especifica.</w:t>
      </w:r>
    </w:p>
    <w:p w:rsidR="002C3CC6" w:rsidRDefault="002C3CC6" w:rsidP="00B62BA0">
      <w:pPr>
        <w:ind w:firstLine="709"/>
      </w:pPr>
    </w:p>
    <w:p w:rsidR="002C3CC6" w:rsidRPr="002C3CC6" w:rsidRDefault="002C3CC6" w:rsidP="00B62BA0">
      <w:pPr>
        <w:ind w:firstLine="709"/>
        <w:rPr>
          <w:b/>
        </w:rPr>
      </w:pPr>
      <w:r w:rsidRPr="002C3CC6">
        <w:rPr>
          <w:b/>
        </w:rPr>
        <w:t>Visualizar e alterar pedido</w:t>
      </w:r>
    </w:p>
    <w:p w:rsidR="002C3CC6" w:rsidRDefault="002C3CC6" w:rsidP="00B62BA0">
      <w:pPr>
        <w:ind w:firstLine="709"/>
      </w:pPr>
    </w:p>
    <w:p w:rsidR="002C3CC6" w:rsidRDefault="002C3CC6" w:rsidP="002C3CC6">
      <w:pPr>
        <w:ind w:firstLine="709"/>
      </w:pPr>
      <w:r>
        <w:t>Este caso de uso representa a funcionalidade do sistema que permite o administrador e o cliente visualizarem e alterarem os pedidos.</w:t>
      </w:r>
    </w:p>
    <w:p w:rsidR="002C3CC6" w:rsidRPr="002C3CC6" w:rsidRDefault="002C3CC6" w:rsidP="00B62BA0">
      <w:pPr>
        <w:ind w:firstLine="709"/>
        <w:rPr>
          <w:b/>
        </w:rPr>
      </w:pPr>
    </w:p>
    <w:p w:rsidR="002C3CC6" w:rsidRPr="002C3CC6" w:rsidRDefault="002C3CC6" w:rsidP="00B62BA0">
      <w:pPr>
        <w:ind w:firstLine="709"/>
        <w:rPr>
          <w:b/>
        </w:rPr>
      </w:pPr>
      <w:r w:rsidRPr="002C3CC6">
        <w:rPr>
          <w:b/>
        </w:rPr>
        <w:t>Cadastrar e alterar cadastro</w:t>
      </w:r>
    </w:p>
    <w:p w:rsidR="002C3CC6" w:rsidRDefault="002C3CC6" w:rsidP="002C3CC6">
      <w:pPr>
        <w:ind w:firstLine="709"/>
      </w:pPr>
      <w:r>
        <w:lastRenderedPageBreak/>
        <w:t xml:space="preserve">Este caso de uso representa a funcionalidade do sistema que permite o cliente se cadastrar e alterar seu </w:t>
      </w:r>
      <w:r w:rsidR="00280A7A">
        <w:t>endereço.</w:t>
      </w:r>
      <w:bookmarkStart w:id="26" w:name="_GoBack"/>
      <w:bookmarkEnd w:id="26"/>
    </w:p>
    <w:p w:rsidR="00187B2F" w:rsidRDefault="00187B2F" w:rsidP="00B62BA0">
      <w:pPr>
        <w:ind w:firstLine="709"/>
      </w:pPr>
    </w:p>
    <w:p w:rsidR="002C3CC6" w:rsidRPr="002C3CC6" w:rsidRDefault="002C3CC6" w:rsidP="00B62BA0">
      <w:pPr>
        <w:ind w:firstLine="709"/>
        <w:rPr>
          <w:b/>
        </w:rPr>
      </w:pPr>
      <w:r w:rsidRPr="002C3CC6">
        <w:rPr>
          <w:b/>
        </w:rPr>
        <w:t>Realizar compra</w:t>
      </w:r>
    </w:p>
    <w:p w:rsidR="002C3CC6" w:rsidRDefault="002C3CC6" w:rsidP="00B62BA0">
      <w:pPr>
        <w:ind w:firstLine="709"/>
      </w:pPr>
    </w:p>
    <w:p w:rsidR="002C3CC6" w:rsidRDefault="002C3CC6" w:rsidP="00B62BA0">
      <w:pPr>
        <w:ind w:firstLine="709"/>
      </w:pPr>
      <w:r>
        <w:t xml:space="preserve">Este caso de uso representa a funcionalidade do sistema que permite o cliente realizar compras no </w:t>
      </w:r>
      <w:proofErr w:type="spellStart"/>
      <w:r>
        <w:t>PosterCommerce</w:t>
      </w:r>
      <w:proofErr w:type="spellEnd"/>
    </w:p>
    <w:p w:rsidR="002C3CC6" w:rsidRDefault="002C3CC6" w:rsidP="00B62BA0">
      <w:pPr>
        <w:ind w:firstLine="709"/>
      </w:pPr>
    </w:p>
    <w:p w:rsidR="002C3CC6" w:rsidRDefault="002C3CC6" w:rsidP="00B62BA0">
      <w:pPr>
        <w:ind w:firstLine="709"/>
        <w:rPr>
          <w:b/>
        </w:rPr>
      </w:pPr>
      <w:r w:rsidRPr="002C3CC6">
        <w:rPr>
          <w:b/>
        </w:rPr>
        <w:t xml:space="preserve">Mandar </w:t>
      </w:r>
      <w:proofErr w:type="spellStart"/>
      <w:r w:rsidRPr="002C3CC6">
        <w:rPr>
          <w:b/>
        </w:rPr>
        <w:t>email</w:t>
      </w:r>
      <w:proofErr w:type="spellEnd"/>
    </w:p>
    <w:p w:rsidR="002C3CC6" w:rsidRDefault="002C3CC6" w:rsidP="00B62BA0">
      <w:pPr>
        <w:ind w:firstLine="709"/>
        <w:rPr>
          <w:b/>
        </w:rPr>
      </w:pPr>
    </w:p>
    <w:p w:rsidR="002C3CC6" w:rsidRPr="002C3CC6" w:rsidRDefault="002C3CC6" w:rsidP="00B62BA0">
      <w:pPr>
        <w:ind w:firstLine="709"/>
      </w:pPr>
      <w:r>
        <w:t>Este caso de uso representa a funcionalidade do sistema de mandar e-mails sempre que o status do pedido for alterado, tanto pelo usuário (desistência da compra ou devolução dos pôsteres), quanto pelo administrador (alterando o status da compra).</w:t>
      </w:r>
    </w:p>
    <w:p w:rsidR="00B62BA0" w:rsidRPr="00B30815" w:rsidRDefault="00B62BA0" w:rsidP="00B62BA0">
      <w:pPr>
        <w:pStyle w:val="PSDS-Marcadores"/>
      </w:pPr>
      <w:bookmarkStart w:id="27" w:name="_Toc482605981"/>
      <w:bookmarkStart w:id="28" w:name="_Toc19581827"/>
      <w:bookmarkStart w:id="29" w:name="_Toc19584274"/>
      <w:bookmarkStart w:id="30" w:name="_Toc177443810"/>
      <w:r w:rsidRPr="00B30815">
        <w:t>Visão de Lógica</w:t>
      </w:r>
      <w:bookmarkEnd w:id="27"/>
      <w:bookmarkEnd w:id="28"/>
      <w:bookmarkEnd w:id="29"/>
      <w:bookmarkEnd w:id="30"/>
    </w:p>
    <w:p w:rsidR="00B62BA0" w:rsidRDefault="00B62BA0" w:rsidP="00B62BA0"/>
    <w:p w:rsidR="00B62BA0" w:rsidRDefault="00B62BA0" w:rsidP="00B62BA0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proofErr w:type="spellStart"/>
      <w:r w:rsidR="002C3CC6">
        <w:t>PosterCommerce</w:t>
      </w:r>
      <w:proofErr w:type="spellEnd"/>
      <w:r w:rsidR="002C3CC6">
        <w:t xml:space="preserve"> </w:t>
      </w:r>
      <w:r>
        <w:t>em pacotes, bem como a organização desses pacotes em camadas.</w:t>
      </w:r>
    </w:p>
    <w:p w:rsidR="00B62BA0" w:rsidRDefault="00B62BA0" w:rsidP="00B62BA0">
      <w:pPr>
        <w:pStyle w:val="Recuodecorpodetexto3"/>
      </w:pPr>
    </w:p>
    <w:p w:rsidR="00B62BA0" w:rsidRDefault="00B62BA0" w:rsidP="00B62BA0">
      <w:pPr>
        <w:ind w:firstLine="360"/>
        <w:jc w:val="both"/>
      </w:pPr>
      <w:r>
        <w:t xml:space="preserve">O Diagrama com as camadas do </w:t>
      </w:r>
      <w:proofErr w:type="spellStart"/>
      <w:r w:rsidR="002C3CC6">
        <w:t>PosterCommerce</w:t>
      </w:r>
      <w:proofErr w:type="spellEnd"/>
      <w:r>
        <w:t xml:space="preserve"> é ilustrado na figura 5.1. </w:t>
      </w:r>
    </w:p>
    <w:p w:rsidR="00B62BA0" w:rsidRDefault="00B62BA0" w:rsidP="00B62BA0">
      <w:pPr>
        <w:jc w:val="both"/>
      </w:pPr>
    </w:p>
    <w:p w:rsidR="00B62BA0" w:rsidRDefault="00B62BA0" w:rsidP="00B62BA0"/>
    <w:p w:rsidR="00B62BA0" w:rsidRDefault="005301DF" w:rsidP="00B62BA0">
      <w:pPr>
        <w:jc w:val="center"/>
      </w:pPr>
      <w:r>
        <w:rPr>
          <w:noProof/>
        </w:rPr>
        <w:drawing>
          <wp:inline distT="0" distB="0" distL="0" distR="0">
            <wp:extent cx="1438275" cy="4343400"/>
            <wp:effectExtent l="0" t="0" r="0" b="0"/>
            <wp:docPr id="3" name="Imagem 4" descr="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proofErr w:type="spellStart"/>
      <w:r w:rsidR="00147A1F">
        <w:rPr>
          <w:sz w:val="16"/>
          <w:szCs w:val="16"/>
        </w:rPr>
        <w:t>PosterCommerce</w:t>
      </w:r>
      <w:proofErr w:type="spellEnd"/>
    </w:p>
    <w:p w:rsidR="00B62BA0" w:rsidRDefault="00B62BA0" w:rsidP="00B62BA0"/>
    <w:p w:rsidR="00B62BA0" w:rsidRDefault="00B62BA0" w:rsidP="00B62BA0">
      <w:pPr>
        <w:ind w:left="709"/>
        <w:jc w:val="both"/>
      </w:pPr>
      <w:r>
        <w:rPr>
          <w:b/>
        </w:rPr>
        <w:lastRenderedPageBreak/>
        <w:t>Apresentação</w:t>
      </w:r>
      <w:r>
        <w:t xml:space="preserve">: Contém classes para as interfaces gráficas com os usuários (GUI). Através destas interfaces os usuários conseguem interagir com o </w:t>
      </w:r>
      <w:proofErr w:type="spellStart"/>
      <w:r w:rsidR="002C3CC6">
        <w:t>PosterCommerce</w:t>
      </w:r>
      <w:proofErr w:type="spellEnd"/>
      <w:r>
        <w:t xml:space="preserve">, com o intuito de </w:t>
      </w:r>
      <w:r w:rsidR="00147A1F">
        <w:t xml:space="preserve">pelo menos realizar uma das funções básicas (incluir, alterar, </w:t>
      </w:r>
      <w:r>
        <w:t>excluir</w:t>
      </w:r>
      <w:r w:rsidR="00147A1F">
        <w:t xml:space="preserve"> e visualizar)</w:t>
      </w:r>
      <w:r>
        <w:t>.</w:t>
      </w:r>
    </w:p>
    <w:p w:rsidR="00B62BA0" w:rsidRDefault="00B62BA0" w:rsidP="00B62BA0">
      <w:pPr>
        <w:jc w:val="both"/>
      </w:pPr>
    </w:p>
    <w:p w:rsidR="00B62BA0" w:rsidRDefault="00B62BA0" w:rsidP="00B62BA0">
      <w:pPr>
        <w:ind w:left="709"/>
        <w:jc w:val="both"/>
      </w:pPr>
      <w:r>
        <w:rPr>
          <w:b/>
        </w:rPr>
        <w:t>Negócio</w:t>
      </w:r>
      <w:r>
        <w:t xml:space="preserve">: Contém classes que controlam a execução das funcionalidades do </w:t>
      </w:r>
      <w:proofErr w:type="spellStart"/>
      <w:r w:rsidR="00147A1F">
        <w:t>PosterCommerce</w:t>
      </w:r>
      <w:proofErr w:type="spellEnd"/>
      <w:r>
        <w:t>.</w:t>
      </w:r>
    </w:p>
    <w:p w:rsidR="00B62BA0" w:rsidRDefault="00B62BA0" w:rsidP="00B62BA0"/>
    <w:p w:rsidR="00B62BA0" w:rsidRDefault="00B62BA0" w:rsidP="00B62BA0">
      <w:pPr>
        <w:ind w:left="709"/>
      </w:pPr>
      <w:r>
        <w:rPr>
          <w:b/>
        </w:rPr>
        <w:t>Persistência</w:t>
      </w:r>
      <w:r>
        <w:t>: Contém classes responsáveis por persistir as entidades de modelo. Por exemplo,</w:t>
      </w:r>
    </w:p>
    <w:p w:rsidR="00B62BA0" w:rsidRDefault="00147A1F" w:rsidP="00B62BA0">
      <w:proofErr w:type="gramStart"/>
      <w:r>
        <w:t>contém</w:t>
      </w:r>
      <w:proofErr w:type="gramEnd"/>
      <w:r w:rsidR="00B62BA0">
        <w:t xml:space="preserve"> as classes que permitem ler e gravar os objetos no banco de dados relacional.</w:t>
      </w:r>
    </w:p>
    <w:p w:rsidR="00B62BA0" w:rsidRDefault="00B62BA0" w:rsidP="00B62BA0"/>
    <w:p w:rsidR="00B62BA0" w:rsidRDefault="00B62BA0" w:rsidP="00B62BA0">
      <w:pPr>
        <w:ind w:firstLine="709"/>
      </w:pPr>
      <w:r>
        <w:t xml:space="preserve">A </w:t>
      </w:r>
      <w:r w:rsidR="00B13E05">
        <w:fldChar w:fldCharType="begin"/>
      </w:r>
      <w:r w:rsidR="00B13E05">
        <w:instrText xml:space="preserve"> REF _Ref143684467 \h  \* MERGEFORMAT </w:instrText>
      </w:r>
      <w:r w:rsidR="00B13E05">
        <w:fldChar w:fldCharType="separate"/>
      </w:r>
      <w:r>
        <w:t xml:space="preserve">Figura </w:t>
      </w:r>
      <w:r w:rsidR="00B13E05">
        <w:fldChar w:fldCharType="end"/>
      </w:r>
      <w:r>
        <w:t>5.2 ilustra o diagrama de camadas com as tecnologias utilizadas no desenvolvimento, já descritas na figura 5.1.</w:t>
      </w:r>
    </w:p>
    <w:p w:rsidR="00B62BA0" w:rsidRDefault="005301DF" w:rsidP="00B62BA0">
      <w:pPr>
        <w:jc w:val="center"/>
      </w:pPr>
      <w:r>
        <w:rPr>
          <w:noProof/>
        </w:rPr>
        <w:drawing>
          <wp:inline distT="0" distB="0" distL="0" distR="0">
            <wp:extent cx="3438525" cy="4181475"/>
            <wp:effectExtent l="0" t="0" r="0" b="0"/>
            <wp:docPr id="5" name="Imagem 5" descr="as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d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jc w:val="center"/>
        <w:rPr>
          <w:sz w:val="16"/>
          <w:szCs w:val="16"/>
        </w:rPr>
      </w:pPr>
      <w:bookmarkStart w:id="31" w:name="_Ref143684467"/>
      <w:r>
        <w:rPr>
          <w:sz w:val="16"/>
          <w:szCs w:val="16"/>
        </w:rPr>
        <w:t xml:space="preserve">Figura </w:t>
      </w:r>
      <w:bookmarkEnd w:id="31"/>
      <w:r>
        <w:rPr>
          <w:sz w:val="16"/>
          <w:szCs w:val="16"/>
        </w:rPr>
        <w:t>5.2: Camadas do</w:t>
      </w:r>
      <w:r w:rsidR="00147A1F">
        <w:rPr>
          <w:sz w:val="16"/>
          <w:szCs w:val="16"/>
        </w:rPr>
        <w:t xml:space="preserve"> </w:t>
      </w:r>
      <w:proofErr w:type="spellStart"/>
      <w:proofErr w:type="gramStart"/>
      <w:r w:rsidR="00147A1F">
        <w:rPr>
          <w:sz w:val="16"/>
          <w:szCs w:val="16"/>
        </w:rPr>
        <w:t>PosterCommerce</w:t>
      </w:r>
      <w:proofErr w:type="spellEnd"/>
      <w:r>
        <w:rPr>
          <w:sz w:val="16"/>
          <w:szCs w:val="16"/>
        </w:rPr>
        <w:t xml:space="preserve">  com</w:t>
      </w:r>
      <w:proofErr w:type="gramEnd"/>
      <w:r>
        <w:rPr>
          <w:sz w:val="16"/>
          <w:szCs w:val="16"/>
        </w:rPr>
        <w:t xml:space="preserve"> as dependências de tecnologia</w:t>
      </w:r>
    </w:p>
    <w:p w:rsidR="00B62BA0" w:rsidRDefault="00B62BA0" w:rsidP="00B62BA0"/>
    <w:p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32" w:name="_Toc144115979"/>
      <w:bookmarkStart w:id="33" w:name="_Toc177443811"/>
      <w:bookmarkStart w:id="34" w:name="_Toc261999371"/>
      <w:r w:rsidRPr="00DE105F">
        <w:rPr>
          <w:sz w:val="28"/>
          <w:szCs w:val="28"/>
        </w:rPr>
        <w:t>Camada de Apresentação</w:t>
      </w:r>
      <w:bookmarkEnd w:id="32"/>
      <w:bookmarkEnd w:id="33"/>
      <w:bookmarkEnd w:id="34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 w:rsidR="00E55871">
        <w:t>Views</w:t>
      </w:r>
      <w:proofErr w:type="spellEnd"/>
      <w:r>
        <w:t xml:space="preserve"> que contém todos os arquivos relacionados à exibição de informações para usuário, o que engloba páginas </w:t>
      </w:r>
      <w:proofErr w:type="spellStart"/>
      <w:r w:rsidR="00E55871">
        <w:t>html.erb</w:t>
      </w:r>
      <w:proofErr w:type="spellEnd"/>
      <w:r>
        <w:t xml:space="preserve">. Já o pacote </w:t>
      </w:r>
      <w:proofErr w:type="spellStart"/>
      <w:r w:rsidR="00E55871">
        <w:t>Controller</w:t>
      </w:r>
      <w:proofErr w:type="spellEnd"/>
      <w:r>
        <w:t xml:space="preserve"> desta camada, contém as </w:t>
      </w:r>
      <w:r w:rsidR="00E55871">
        <w:t>classes</w:t>
      </w:r>
      <w:r>
        <w:t xml:space="preserve"> responsáveis pela comunicação com as classes da camada de negócio. Estes pacotes podem ser vistos na </w:t>
      </w:r>
      <w:r w:rsidR="00B13E05">
        <w:fldChar w:fldCharType="begin"/>
      </w:r>
      <w:r w:rsidR="00B13E05">
        <w:instrText xml:space="preserve"> REF _Ref144109576 \h  \* MERGEFORMAT </w:instrText>
      </w:r>
      <w:r w:rsidR="00B13E05">
        <w:fldChar w:fldCharType="separate"/>
      </w:r>
      <w:r>
        <w:t xml:space="preserve">Figura </w:t>
      </w:r>
      <w:r w:rsidR="00B13E05">
        <w:fldChar w:fldCharType="end"/>
      </w:r>
      <w:r>
        <w:t>5.3.</w:t>
      </w:r>
    </w:p>
    <w:p w:rsidR="00B62BA0" w:rsidRDefault="005301DF" w:rsidP="00B62BA0">
      <w:pPr>
        <w:jc w:val="center"/>
      </w:pPr>
      <w:r>
        <w:rPr>
          <w:noProof/>
        </w:rPr>
        <w:lastRenderedPageBreak/>
        <w:drawing>
          <wp:inline distT="0" distB="0" distL="0" distR="0">
            <wp:extent cx="3714750" cy="1590675"/>
            <wp:effectExtent l="0" t="0" r="0" b="0"/>
            <wp:docPr id="6" name="Imagem 6" descr="Apresent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resentaçã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jc w:val="center"/>
        <w:rPr>
          <w:sz w:val="16"/>
          <w:szCs w:val="16"/>
        </w:rPr>
      </w:pPr>
      <w:bookmarkStart w:id="35" w:name="_Ref144109576"/>
      <w:r>
        <w:rPr>
          <w:sz w:val="16"/>
          <w:szCs w:val="16"/>
        </w:rPr>
        <w:t xml:space="preserve">Figura </w:t>
      </w:r>
      <w:bookmarkEnd w:id="35"/>
      <w:r>
        <w:rPr>
          <w:sz w:val="16"/>
          <w:szCs w:val="16"/>
        </w:rPr>
        <w:t>5.3: Camada de Apresentação</w:t>
      </w:r>
    </w:p>
    <w:p w:rsidR="00B62BA0" w:rsidRDefault="00B62BA0" w:rsidP="00B62BA0"/>
    <w:p w:rsidR="00B62BA0" w:rsidRDefault="00B62BA0" w:rsidP="00B62BA0">
      <w:pPr>
        <w:pStyle w:val="Ttulo2"/>
        <w:widowControl w:val="0"/>
        <w:numPr>
          <w:ilvl w:val="2"/>
          <w:numId w:val="17"/>
        </w:numPr>
        <w:tabs>
          <w:tab w:val="clear" w:pos="1134"/>
        </w:tabs>
        <w:spacing w:before="0" w:after="0"/>
      </w:pPr>
      <w:bookmarkStart w:id="36" w:name="_Toc144115980"/>
      <w:r>
        <w:rPr>
          <w:vanish/>
        </w:rPr>
        <w:t xml:space="preserve"> </w:t>
      </w:r>
      <w:bookmarkStart w:id="37" w:name="_Toc177443812"/>
      <w:r>
        <w:t>Camada de Negócio</w:t>
      </w:r>
      <w:bookmarkEnd w:id="36"/>
      <w:bookmarkEnd w:id="37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 w:rsidR="00E55871">
        <w:t>Controller</w:t>
      </w:r>
      <w:proofErr w:type="spellEnd"/>
      <w:r>
        <w:t xml:space="preserve"> que contém as classes responsáveis por controlar as regras de negócio da aplicação. O pacote </w:t>
      </w:r>
      <w:r w:rsidR="00E55871">
        <w:t>Domain</w:t>
      </w:r>
      <w:r>
        <w:t xml:space="preserve">, contém as classes que representam o modelo, ou seja, aquelas que contém as informações. O pacote </w:t>
      </w:r>
      <w:r w:rsidR="00E55871">
        <w:t>Mailer</w:t>
      </w:r>
      <w:r>
        <w:t xml:space="preserve"> contém as classes </w:t>
      </w:r>
      <w:r w:rsidR="00E55871">
        <w:t>responsáveis pelos envios de e-mails</w:t>
      </w:r>
      <w:r>
        <w:t xml:space="preserve">. </w:t>
      </w:r>
    </w:p>
    <w:p w:rsidR="00B62BA0" w:rsidRDefault="00B62BA0" w:rsidP="00B62BA0">
      <w:pPr>
        <w:ind w:firstLine="360"/>
      </w:pPr>
      <w:r>
        <w:t>A imagem 4.4 ilustra os pacotes descritos.</w:t>
      </w:r>
    </w:p>
    <w:p w:rsidR="00B62BA0" w:rsidRDefault="005301DF" w:rsidP="00B62BA0">
      <w:pPr>
        <w:jc w:val="center"/>
      </w:pPr>
      <w:bookmarkStart w:id="38" w:name="_MON_1251533293"/>
      <w:bookmarkStart w:id="39" w:name="_MON_1256973328"/>
      <w:bookmarkEnd w:id="38"/>
      <w:bookmarkEnd w:id="39"/>
      <w:r>
        <w:rPr>
          <w:noProof/>
        </w:rPr>
        <w:drawing>
          <wp:inline distT="0" distB="0" distL="0" distR="0">
            <wp:extent cx="3419475" cy="2486025"/>
            <wp:effectExtent l="0" t="0" r="0" b="0"/>
            <wp:docPr id="7" name="Imagem 7" descr="as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d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:rsidR="00B62BA0" w:rsidRDefault="00B62BA0" w:rsidP="00B62BA0"/>
    <w:p w:rsidR="00B62BA0" w:rsidRDefault="00B62BA0" w:rsidP="00B62BA0">
      <w:pPr>
        <w:pStyle w:val="PSDS-MarcadoresNivel2"/>
        <w:numPr>
          <w:ilvl w:val="2"/>
          <w:numId w:val="4"/>
        </w:numPr>
      </w:pPr>
      <w:bookmarkStart w:id="40" w:name="_Toc177443813"/>
      <w:bookmarkStart w:id="41" w:name="_Toc261999372"/>
      <w:r w:rsidRPr="00B30815">
        <w:t xml:space="preserve">Pacote </w:t>
      </w:r>
      <w:proofErr w:type="spellStart"/>
      <w:r w:rsidRPr="00B30815">
        <w:t>Controller</w:t>
      </w:r>
      <w:bookmarkEnd w:id="40"/>
      <w:bookmarkEnd w:id="41"/>
      <w:r w:rsidR="00E55871">
        <w:t>s</w:t>
      </w:r>
      <w:proofErr w:type="spellEnd"/>
    </w:p>
    <w:p w:rsidR="00B62BA0" w:rsidRDefault="00B62BA0" w:rsidP="00B62BA0"/>
    <w:p w:rsidR="00B62BA0" w:rsidRDefault="00B62BA0" w:rsidP="00B62BA0">
      <w:r>
        <w:t>A figura 5.5 ilustra as principais classes de controle.</w:t>
      </w:r>
    </w:p>
    <w:p w:rsidR="00B62BA0" w:rsidRDefault="00B62BA0" w:rsidP="00B62BA0"/>
    <w:p w:rsidR="00B62BA0" w:rsidRDefault="00B62BA0" w:rsidP="00B62BA0"/>
    <w:p w:rsidR="00B62BA0" w:rsidRPr="00DE105F" w:rsidRDefault="00DA49DC" w:rsidP="00B62BA0">
      <w:pPr>
        <w:jc w:val="center"/>
      </w:pPr>
      <w:r>
        <w:rPr>
          <w:noProof/>
        </w:rPr>
        <w:lastRenderedPageBreak/>
        <w:pict>
          <v:shape id="_x0000_i1068" type="#_x0000_t75" style="width:537.75pt;height:303pt">
            <v:imagedata r:id="rId23" o:title="geral"/>
          </v:shape>
        </w:pict>
      </w:r>
    </w:p>
    <w:p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5.5: Classes de controle</w:t>
      </w:r>
    </w:p>
    <w:p w:rsidR="00B62BA0" w:rsidRDefault="00B62BA0" w:rsidP="00B62BA0"/>
    <w:p w:rsidR="00B62BA0" w:rsidRPr="00B30815" w:rsidRDefault="00B62BA0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bookmarkStart w:id="42" w:name="_Toc177443814"/>
      <w:bookmarkStart w:id="43" w:name="_Toc261999373"/>
      <w:r w:rsidRPr="00B30815">
        <w:rPr>
          <w:sz w:val="28"/>
          <w:szCs w:val="28"/>
        </w:rPr>
        <w:t xml:space="preserve">Pacote </w:t>
      </w:r>
      <w:proofErr w:type="spellStart"/>
      <w:r w:rsidRPr="00B30815">
        <w:rPr>
          <w:sz w:val="28"/>
          <w:szCs w:val="28"/>
        </w:rPr>
        <w:t>Model</w:t>
      </w:r>
      <w:bookmarkEnd w:id="42"/>
      <w:bookmarkEnd w:id="43"/>
      <w:proofErr w:type="spellEnd"/>
    </w:p>
    <w:p w:rsidR="00B62BA0" w:rsidRDefault="00B62BA0" w:rsidP="00B62BA0"/>
    <w:p w:rsidR="00B62BA0" w:rsidRDefault="00B62BA0" w:rsidP="00B62BA0">
      <w:r>
        <w:tab/>
        <w:t xml:space="preserve">A figura 5.6. </w:t>
      </w:r>
      <w:r w:rsidR="00A01160">
        <w:t>Ilustra</w:t>
      </w:r>
      <w:r>
        <w:t xml:space="preserve"> as principais classes do modelo.</w:t>
      </w:r>
    </w:p>
    <w:p w:rsidR="00B62BA0" w:rsidRPr="00DE105F" w:rsidRDefault="00982D39" w:rsidP="00B62BA0">
      <w:pPr>
        <w:jc w:val="center"/>
      </w:pPr>
      <w:r>
        <w:rPr>
          <w:noProof/>
        </w:rPr>
        <w:lastRenderedPageBreak/>
        <w:pict>
          <v:shape id="_x0000_i1037" type="#_x0000_t75" style="width:538.5pt;height:451.5pt">
            <v:imagedata r:id="rId24" o:title="domain"/>
          </v:shape>
        </w:pict>
      </w:r>
    </w:p>
    <w:p w:rsidR="00B62BA0" w:rsidRDefault="00B62BA0" w:rsidP="00B62BA0">
      <w:pPr>
        <w:jc w:val="center"/>
      </w:pPr>
      <w:r>
        <w:rPr>
          <w:sz w:val="16"/>
          <w:szCs w:val="16"/>
        </w:rPr>
        <w:t>Figura 5.6: Classes do Modelo</w:t>
      </w:r>
    </w:p>
    <w:p w:rsidR="00B62BA0" w:rsidRDefault="00B62BA0" w:rsidP="00B62BA0"/>
    <w:p w:rsidR="00B62BA0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44" w:name="_Toc144115981"/>
      <w:bookmarkStart w:id="45" w:name="_Toc177443815"/>
      <w:r>
        <w:t>Camada de Persistência</w:t>
      </w:r>
      <w:bookmarkEnd w:id="44"/>
      <w:bookmarkEnd w:id="45"/>
    </w:p>
    <w:p w:rsidR="00B62BA0" w:rsidRDefault="00B62BA0" w:rsidP="00B62BA0"/>
    <w:p w:rsidR="00B62BA0" w:rsidRDefault="00B62BA0" w:rsidP="00B62BA0">
      <w:pPr>
        <w:ind w:firstLine="709"/>
      </w:pPr>
      <w:r>
        <w:t xml:space="preserve">Nesta camada </w:t>
      </w:r>
      <w:r w:rsidR="009032D9">
        <w:t xml:space="preserve">as classes </w:t>
      </w:r>
      <w:proofErr w:type="spellStart"/>
      <w:r w:rsidR="009032D9">
        <w:t>DAOs</w:t>
      </w:r>
      <w:proofErr w:type="spellEnd"/>
      <w:r>
        <w:t xml:space="preserve"> responsáveis por persistir as informações do </w:t>
      </w:r>
      <w:proofErr w:type="spellStart"/>
      <w:r w:rsidR="009032D9">
        <w:t>Poster</w:t>
      </w:r>
      <w:proofErr w:type="spellEnd"/>
      <w:r w:rsidR="009032D9">
        <w:t xml:space="preserve"> </w:t>
      </w:r>
      <w:proofErr w:type="spellStart"/>
      <w:r w:rsidR="009032D9">
        <w:t>Commerce</w:t>
      </w:r>
      <w:proofErr w:type="spellEnd"/>
      <w:r w:rsidR="009032D9">
        <w:t xml:space="preserve"> no BD relacional.</w:t>
      </w:r>
    </w:p>
    <w:p w:rsidR="00B62BA0" w:rsidRDefault="005301DF" w:rsidP="00B62BA0">
      <w:pPr>
        <w:jc w:val="center"/>
      </w:pPr>
      <w:r>
        <w:rPr>
          <w:noProof/>
        </w:rPr>
        <w:lastRenderedPageBreak/>
        <w:drawing>
          <wp:inline distT="0" distB="0" distL="0" distR="0">
            <wp:extent cx="6838950" cy="2952750"/>
            <wp:effectExtent l="0" t="0" r="0" b="0"/>
            <wp:docPr id="26" name="Imagem 26" descr="as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sd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jc w:val="center"/>
      </w:pPr>
      <w:bookmarkStart w:id="46" w:name="_Ref144109735"/>
      <w:r>
        <w:rPr>
          <w:sz w:val="16"/>
          <w:szCs w:val="16"/>
        </w:rPr>
        <w:t xml:space="preserve">Figura </w:t>
      </w:r>
      <w:bookmarkEnd w:id="46"/>
      <w:r>
        <w:rPr>
          <w:sz w:val="16"/>
          <w:szCs w:val="16"/>
        </w:rPr>
        <w:t>5.7: Camada de Persistência</w:t>
      </w:r>
      <w:r>
        <w:t>.</w:t>
      </w:r>
    </w:p>
    <w:p w:rsidR="00B62BA0" w:rsidRDefault="00B62BA0" w:rsidP="00B62BA0"/>
    <w:p w:rsidR="00B62BA0" w:rsidRDefault="00B62BA0" w:rsidP="00B62BA0"/>
    <w:p w:rsidR="00B62BA0" w:rsidRDefault="00B62BA0" w:rsidP="00B62BA0"/>
    <w:p w:rsidR="00B62BA0" w:rsidRDefault="00B62BA0" w:rsidP="00B62BA0"/>
    <w:p w:rsidR="00B62BA0" w:rsidRDefault="00B62BA0" w:rsidP="00B62BA0"/>
    <w:p w:rsidR="00B62BA0" w:rsidRDefault="00B62BA0" w:rsidP="00F10DDA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47" w:name="_Toc23220630"/>
      <w:bookmarkStart w:id="48" w:name="_Toc165867501"/>
      <w:r>
        <w:t xml:space="preserve">Realização </w:t>
      </w:r>
      <w:bookmarkEnd w:id="47"/>
      <w:bookmarkEnd w:id="48"/>
      <w:r w:rsidR="00402F17">
        <w:t>de um dos Casos de uso Significativos (</w:t>
      </w:r>
      <w:r w:rsidR="00F10DDA">
        <w:t>Cadastrar pôster</w:t>
      </w:r>
      <w:r w:rsidR="00402F17">
        <w:t>):</w:t>
      </w:r>
    </w:p>
    <w:p w:rsidR="00B62BA0" w:rsidRDefault="00B62BA0" w:rsidP="00B62BA0"/>
    <w:p w:rsidR="00B62BA0" w:rsidRPr="00DE105F" w:rsidRDefault="00C2327D" w:rsidP="00B62BA0">
      <w:r w:rsidRPr="00C2327D">
        <w:rPr>
          <w:noProof/>
        </w:rPr>
        <w:drawing>
          <wp:inline distT="0" distB="0" distL="0" distR="0">
            <wp:extent cx="6840220" cy="2943506"/>
            <wp:effectExtent l="0" t="0" r="0" b="9525"/>
            <wp:docPr id="18" name="Imagem 18" descr="C:\Users\Vitor\Desktop\DAS_ATUALIZADO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tor\Desktop\DAS_ATUALIZADO\Sequenc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4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/>
    <w:p w:rsidR="00B62BA0" w:rsidRDefault="00B62BA0" w:rsidP="00B62BA0"/>
    <w:p w:rsidR="00B62BA0" w:rsidRDefault="00B62BA0" w:rsidP="00B62BA0"/>
    <w:p w:rsidR="00B62BA0" w:rsidRDefault="00B62BA0" w:rsidP="00B62BA0"/>
    <w:p w:rsidR="00B62BA0" w:rsidRDefault="00B62BA0" w:rsidP="00B62BA0"/>
    <w:p w:rsidR="00B62BA0" w:rsidRDefault="00B62BA0" w:rsidP="00B62BA0">
      <w:bookmarkStart w:id="49" w:name="_Toc482583597"/>
      <w:bookmarkStart w:id="50" w:name="_Toc517092968"/>
    </w:p>
    <w:p w:rsidR="00B62BA0" w:rsidRDefault="00B62BA0" w:rsidP="00B62BA0">
      <w:pPr>
        <w:pStyle w:val="PSDS-Marcadores"/>
      </w:pPr>
      <w:bookmarkStart w:id="51" w:name="_Toc177443817"/>
      <w:bookmarkStart w:id="52" w:name="_Toc482605984"/>
      <w:bookmarkStart w:id="53" w:name="_Toc19581830"/>
      <w:bookmarkStart w:id="54" w:name="_Toc19584277"/>
      <w:r>
        <w:lastRenderedPageBreak/>
        <w:t>Visão de Implantação</w:t>
      </w:r>
      <w:bookmarkEnd w:id="51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 xml:space="preserve">Esta seção descreve as configurações da rede física (hardware) na qual o </w:t>
      </w:r>
      <w:proofErr w:type="spellStart"/>
      <w:r w:rsidR="009032D9">
        <w:t>PosterCommerce</w:t>
      </w:r>
      <w:proofErr w:type="spellEnd"/>
      <w:r>
        <w:t xml:space="preserve"> será implantado e executado. </w:t>
      </w:r>
    </w:p>
    <w:p w:rsidR="00B62BA0" w:rsidRDefault="00B62BA0" w:rsidP="00B62BA0">
      <w:pPr>
        <w:ind w:firstLine="360"/>
        <w:jc w:val="both"/>
      </w:pPr>
      <w:r>
        <w:t xml:space="preserve">Trata-se de uma visão do Modelo de Implantação que, para a configuração em questão, indica os nós físicos (computadores, </w:t>
      </w:r>
      <w:proofErr w:type="spellStart"/>
      <w:r>
        <w:t>CPUs</w:t>
      </w:r>
      <w:proofErr w:type="spellEnd"/>
      <w:r w:rsidR="009032D9">
        <w:t>)</w:t>
      </w:r>
      <w:r>
        <w:t xml:space="preserve"> e as respectivas interconexões (barramento, LAN, </w:t>
      </w:r>
      <w:proofErr w:type="spellStart"/>
      <w:r>
        <w:t>etc</w:t>
      </w:r>
      <w:proofErr w:type="spellEnd"/>
      <w:r>
        <w:t xml:space="preserve">).  A figura 6 ilustra o modelo de implantação para o </w:t>
      </w:r>
      <w:proofErr w:type="spellStart"/>
      <w:r w:rsidR="009032D9">
        <w:t>PosterCommerce</w:t>
      </w:r>
      <w:proofErr w:type="spellEnd"/>
      <w:r>
        <w:t>.</w:t>
      </w:r>
    </w:p>
    <w:p w:rsidR="00B62BA0" w:rsidRDefault="00B62BA0" w:rsidP="00B62BA0"/>
    <w:p w:rsidR="00B62BA0" w:rsidRDefault="005301DF" w:rsidP="00B62BA0">
      <w:pPr>
        <w:jc w:val="center"/>
      </w:pPr>
      <w:r>
        <w:rPr>
          <w:noProof/>
        </w:rPr>
        <w:drawing>
          <wp:inline distT="0" distB="0" distL="0" distR="0">
            <wp:extent cx="6562725" cy="2152650"/>
            <wp:effectExtent l="0" t="0" r="0" b="0"/>
            <wp:docPr id="11" name="Imagem 11" descr="Implant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lantaçã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proofErr w:type="spellStart"/>
      <w:r w:rsidR="00A62CA0">
        <w:rPr>
          <w:sz w:val="16"/>
          <w:szCs w:val="16"/>
        </w:rPr>
        <w:t>PosterCommerce</w:t>
      </w:r>
      <w:proofErr w:type="spellEnd"/>
    </w:p>
    <w:p w:rsidR="00B62BA0" w:rsidRDefault="00B62BA0" w:rsidP="00B62BA0"/>
    <w:p w:rsidR="00B62BA0" w:rsidRDefault="00B62BA0" w:rsidP="00B62BA0">
      <w:pPr>
        <w:jc w:val="both"/>
      </w:pPr>
      <w:r>
        <w:t xml:space="preserve">Na Figura 6 observa-se os seguintes </w:t>
      </w:r>
      <w:r w:rsidR="00A62CA0">
        <w:t>elementos</w:t>
      </w:r>
      <w:r>
        <w:t>:</w:t>
      </w:r>
    </w:p>
    <w:p w:rsidR="00B62BA0" w:rsidRDefault="00B62BA0" w:rsidP="00B62BA0">
      <w:pPr>
        <w:jc w:val="both"/>
      </w:pPr>
    </w:p>
    <w:p w:rsidR="009032D9" w:rsidRDefault="00A62CA0" w:rsidP="00B13E05">
      <w:pPr>
        <w:numPr>
          <w:ilvl w:val="0"/>
          <w:numId w:val="15"/>
        </w:numPr>
        <w:spacing w:before="120"/>
        <w:ind w:left="714" w:hanging="357"/>
        <w:jc w:val="both"/>
      </w:pPr>
      <w:proofErr w:type="spellStart"/>
      <w:r>
        <w:rPr>
          <w:b/>
        </w:rPr>
        <w:t>Client</w:t>
      </w:r>
      <w:proofErr w:type="spellEnd"/>
      <w:r>
        <w:rPr>
          <w:b/>
        </w:rPr>
        <w:t>:</w:t>
      </w:r>
      <w:r w:rsidR="00B62BA0">
        <w:t xml:space="preserve"> </w:t>
      </w:r>
      <w:r>
        <w:t>Usuário que irá acessar a aplicação remotamente</w:t>
      </w:r>
    </w:p>
    <w:p w:rsidR="00B62BA0" w:rsidRDefault="00A62CA0" w:rsidP="00B13E05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DB</w:t>
      </w:r>
      <w:r w:rsidR="00B62BA0">
        <w:t>: BD Central do</w:t>
      </w:r>
      <w:r w:rsidR="009032D9">
        <w:t xml:space="preserve"> </w:t>
      </w:r>
      <w:proofErr w:type="spellStart"/>
      <w:r w:rsidR="009032D9">
        <w:t>PosterCommerce</w:t>
      </w:r>
      <w:proofErr w:type="spellEnd"/>
      <w:r w:rsidR="00B62BA0">
        <w:t>.</w:t>
      </w:r>
    </w:p>
    <w:p w:rsidR="00A62CA0" w:rsidRPr="00A62CA0" w:rsidRDefault="00A62CA0" w:rsidP="00B13E05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 xml:space="preserve">Internet: </w:t>
      </w:r>
      <w:r>
        <w:t xml:space="preserve">O usuário deverá ter conexão coma internet para poder se conectar no site do </w:t>
      </w:r>
      <w:proofErr w:type="spellStart"/>
      <w:r>
        <w:t>PosterCommerce</w:t>
      </w:r>
      <w:proofErr w:type="spellEnd"/>
    </w:p>
    <w:p w:rsidR="00A62CA0" w:rsidRDefault="00A62CA0" w:rsidP="00B13E05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 xml:space="preserve">Server: </w:t>
      </w:r>
      <w:r>
        <w:t xml:space="preserve">Servidor onde estará localizado a aplicação </w:t>
      </w:r>
      <w:proofErr w:type="spellStart"/>
      <w:r>
        <w:t>PosterCommerce</w:t>
      </w:r>
      <w:proofErr w:type="spellEnd"/>
    </w:p>
    <w:p w:rsidR="00B62BA0" w:rsidRDefault="00B62BA0" w:rsidP="00A62CA0">
      <w:pPr>
        <w:spacing w:before="120"/>
        <w:jc w:val="both"/>
      </w:pPr>
    </w:p>
    <w:p w:rsidR="00B62BA0" w:rsidRDefault="00B62BA0" w:rsidP="00B62BA0">
      <w:pPr>
        <w:pStyle w:val="PSDS-Marcadores"/>
      </w:pPr>
      <w:bookmarkStart w:id="55" w:name="_Toc177443818"/>
      <w:r>
        <w:t>Visão de Implementação</w:t>
      </w:r>
      <w:bookmarkEnd w:id="55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:rsidR="00B62BA0" w:rsidRDefault="00B62BA0" w:rsidP="00B62BA0">
      <w:pPr>
        <w:ind w:firstLine="360"/>
        <w:jc w:val="both"/>
      </w:pPr>
      <w:r>
        <w:t xml:space="preserve">A estrutura geral de implementação para o </w:t>
      </w:r>
      <w:proofErr w:type="spellStart"/>
      <w:r w:rsidR="005C7213">
        <w:t>PosterCommerce</w:t>
      </w:r>
      <w:proofErr w:type="spellEnd"/>
      <w:r>
        <w:t xml:space="preserve"> é baseada na estrutura da Visão Lógica, assim, não há necessidade de detalhar os diagramas de camadas e pacotes de implementação, uma vez que são fortemente baseados naqueles desenvolvidos para Visão Lógica.</w:t>
      </w:r>
    </w:p>
    <w:p w:rsidR="00B62BA0" w:rsidRDefault="00B62BA0" w:rsidP="00B62BA0"/>
    <w:p w:rsidR="00B62BA0" w:rsidRDefault="00B62BA0" w:rsidP="00B62BA0"/>
    <w:p w:rsidR="00B62BA0" w:rsidRDefault="00B62BA0" w:rsidP="00B62BA0">
      <w:pPr>
        <w:pStyle w:val="PSDS-Marcadores"/>
      </w:pPr>
      <w:bookmarkStart w:id="56" w:name="_Toc482605987"/>
      <w:bookmarkStart w:id="57" w:name="_Toc19581833"/>
      <w:bookmarkStart w:id="58" w:name="_Toc19584280"/>
      <w:bookmarkStart w:id="59" w:name="_Toc177443819"/>
      <w:r>
        <w:t>Visão de Dados</w:t>
      </w:r>
      <w:bookmarkEnd w:id="56"/>
      <w:bookmarkEnd w:id="57"/>
      <w:bookmarkEnd w:id="58"/>
      <w:bookmarkEnd w:id="59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>O mecanismo de per</w:t>
      </w:r>
      <w:r w:rsidR="005C7213">
        <w:t xml:space="preserve">sistência utilizado no sistema </w:t>
      </w:r>
      <w:proofErr w:type="spellStart"/>
      <w:r w:rsidR="005C7213">
        <w:t>PosterCommerce</w:t>
      </w:r>
      <w:proofErr w:type="spellEnd"/>
      <w:r>
        <w:t xml:space="preserve"> utiliza-se o banco de dados Relacional</w:t>
      </w:r>
      <w:r w:rsidR="006417E6">
        <w:t xml:space="preserve"> MySQL</w:t>
      </w:r>
      <w:r>
        <w:t>.</w:t>
      </w:r>
    </w:p>
    <w:p w:rsidR="00B62BA0" w:rsidRDefault="00B62BA0" w:rsidP="00B62BA0">
      <w:pPr>
        <w:ind w:firstLine="360"/>
        <w:jc w:val="both"/>
      </w:pPr>
    </w:p>
    <w:p w:rsidR="00B62BA0" w:rsidRDefault="00B62BA0" w:rsidP="00B62BA0">
      <w:pPr>
        <w:ind w:firstLine="360"/>
        <w:jc w:val="both"/>
      </w:pPr>
      <w:r>
        <w:t xml:space="preserve">As figuras </w:t>
      </w:r>
      <w:r w:rsidR="00E21EA4">
        <w:t>8.1</w:t>
      </w:r>
      <w:r>
        <w:t xml:space="preserve"> e </w:t>
      </w:r>
      <w:r w:rsidR="00E21EA4">
        <w:t>8.2</w:t>
      </w:r>
      <w:r>
        <w:t xml:space="preserve">, apresentam a visão lógica e física da base de dados do </w:t>
      </w:r>
      <w:proofErr w:type="spellStart"/>
      <w:r w:rsidR="00E21EA4">
        <w:t>PosterCommerce</w:t>
      </w:r>
      <w:proofErr w:type="spellEnd"/>
      <w:r>
        <w:t>.</w:t>
      </w:r>
    </w:p>
    <w:p w:rsidR="00B62BA0" w:rsidRDefault="00B62BA0" w:rsidP="00B62BA0">
      <w:pPr>
        <w:ind w:firstLine="360"/>
        <w:jc w:val="both"/>
      </w:pPr>
    </w:p>
    <w:p w:rsidR="00B62BA0" w:rsidRDefault="00282A59" w:rsidP="00B62BA0">
      <w:pPr>
        <w:ind w:firstLine="360"/>
        <w:jc w:val="center"/>
      </w:pPr>
      <w:r>
        <w:rPr>
          <w:b/>
          <w:noProof/>
          <w:sz w:val="28"/>
          <w:szCs w:val="28"/>
        </w:rPr>
        <w:lastRenderedPageBreak/>
        <w:pict>
          <v:shape id="_x0000_i1026" type="#_x0000_t75" style="width:537.75pt;height:68.25pt">
            <v:imagedata r:id="rId28" o:title="logico"/>
          </v:shape>
        </w:pict>
      </w:r>
    </w:p>
    <w:p w:rsidR="00B62BA0" w:rsidRDefault="00791542" w:rsidP="00B62BA0">
      <w:pPr>
        <w:ind w:firstLine="360"/>
        <w:jc w:val="center"/>
      </w:pPr>
      <w:r>
        <w:t>Fig</w:t>
      </w:r>
      <w:r w:rsidR="00B62BA0">
        <w:t>u</w:t>
      </w:r>
      <w:r>
        <w:t>r</w:t>
      </w:r>
      <w:r w:rsidR="00B62BA0">
        <w:t xml:space="preserve">a </w:t>
      </w:r>
      <w:r w:rsidR="00B237F3">
        <w:t>8.1</w:t>
      </w:r>
      <w:r w:rsidR="00B62BA0">
        <w:t xml:space="preserve"> – Modelo Lógico</w:t>
      </w:r>
    </w:p>
    <w:p w:rsidR="00B62BA0" w:rsidRDefault="00B62BA0" w:rsidP="00B62BA0">
      <w:pPr>
        <w:ind w:firstLine="360"/>
        <w:jc w:val="both"/>
      </w:pPr>
    </w:p>
    <w:p w:rsidR="00B62BA0" w:rsidRDefault="00B62BA0" w:rsidP="00B62BA0">
      <w:pPr>
        <w:ind w:firstLine="360"/>
        <w:jc w:val="both"/>
      </w:pPr>
    </w:p>
    <w:p w:rsidR="00B62BA0" w:rsidRDefault="008B76F5" w:rsidP="00B62BA0">
      <w:pPr>
        <w:ind w:firstLine="360"/>
        <w:jc w:val="center"/>
      </w:pPr>
      <w:r>
        <w:rPr>
          <w:noProof/>
        </w:rPr>
        <w:pict>
          <v:shape id="_x0000_i1027" type="#_x0000_t75" style="width:519.75pt;height:436.5pt">
            <v:imagedata r:id="rId29" o:title="DER - Copia"/>
          </v:shape>
        </w:pict>
      </w:r>
    </w:p>
    <w:p w:rsidR="00B62BA0" w:rsidRDefault="00B62BA0" w:rsidP="00B62BA0">
      <w:pPr>
        <w:ind w:firstLine="360"/>
        <w:jc w:val="center"/>
      </w:pPr>
      <w:r>
        <w:t>Figu</w:t>
      </w:r>
      <w:r w:rsidR="00791542">
        <w:t>r</w:t>
      </w:r>
      <w:r>
        <w:t xml:space="preserve">a </w:t>
      </w:r>
      <w:r w:rsidR="00B237F3">
        <w:t>8.2</w:t>
      </w:r>
      <w:r>
        <w:t xml:space="preserve"> – Modelo Físico</w:t>
      </w:r>
    </w:p>
    <w:p w:rsidR="00B62BA0" w:rsidRDefault="00B62BA0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201425" w:rsidRDefault="00201425" w:rsidP="00B62BA0">
      <w:pPr>
        <w:ind w:firstLine="360"/>
        <w:jc w:val="both"/>
      </w:pPr>
    </w:p>
    <w:p w:rsidR="00201425" w:rsidRDefault="00201425" w:rsidP="00B62BA0">
      <w:pPr>
        <w:ind w:firstLine="360"/>
        <w:jc w:val="both"/>
      </w:pPr>
    </w:p>
    <w:p w:rsidR="00E05B6E" w:rsidRDefault="00E05B6E" w:rsidP="00B62BA0">
      <w:pPr>
        <w:ind w:firstLine="360"/>
        <w:jc w:val="both"/>
      </w:pPr>
    </w:p>
    <w:p w:rsidR="00B62BA0" w:rsidRDefault="00B62BA0" w:rsidP="00B62BA0">
      <w:pPr>
        <w:ind w:firstLine="360"/>
        <w:jc w:val="both"/>
      </w:pPr>
    </w:p>
    <w:p w:rsidR="00B62BA0" w:rsidRDefault="00B62BA0" w:rsidP="00B62BA0">
      <w:pPr>
        <w:jc w:val="center"/>
        <w:rPr>
          <w:sz w:val="16"/>
          <w:szCs w:val="16"/>
        </w:rPr>
      </w:pPr>
      <w:bookmarkStart w:id="60" w:name="_Ref144112115"/>
      <w:r>
        <w:rPr>
          <w:sz w:val="16"/>
          <w:szCs w:val="16"/>
        </w:rPr>
        <w:t xml:space="preserve">Tabela </w:t>
      </w:r>
      <w:bookmarkEnd w:id="60"/>
      <w:r>
        <w:rPr>
          <w:sz w:val="16"/>
          <w:szCs w:val="16"/>
        </w:rPr>
        <w:t>2: Mapeamento Objeto-Relacional</w:t>
      </w: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16"/>
        <w:gridCol w:w="2481"/>
      </w:tblGrid>
      <w:tr w:rsidR="00B62BA0" w:rsidTr="00B13E05">
        <w:trPr>
          <w:jc w:val="center"/>
        </w:trPr>
        <w:tc>
          <w:tcPr>
            <w:tcW w:w="5195" w:type="dxa"/>
            <w:shd w:val="clear" w:color="auto" w:fill="D9D9D9"/>
          </w:tcPr>
          <w:p w:rsidR="00B62BA0" w:rsidRDefault="00B62BA0" w:rsidP="00B13E0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:rsidR="00B62BA0" w:rsidRDefault="00B62BA0" w:rsidP="00B13E0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:rsidTr="00B13E05">
        <w:trPr>
          <w:jc w:val="center"/>
        </w:trPr>
        <w:tc>
          <w:tcPr>
            <w:tcW w:w="5195" w:type="dxa"/>
          </w:tcPr>
          <w:p w:rsidR="00B62BA0" w:rsidRPr="00633D84" w:rsidRDefault="00DA49DC" w:rsidP="00B13E05">
            <w:pPr>
              <w:pStyle w:val="Sumrio1"/>
            </w:pPr>
            <w:r>
              <w:pict>
                <v:shape id="_x0000_i1039" type="#_x0000_t75" style="width:335.25pt;height:222pt">
                  <v:imagedata r:id="rId30" o:title="Screenshot_3"/>
                </v:shape>
              </w:pict>
            </w:r>
          </w:p>
        </w:tc>
        <w:tc>
          <w:tcPr>
            <w:tcW w:w="4670" w:type="dxa"/>
          </w:tcPr>
          <w:p w:rsidR="00B62BA0" w:rsidRDefault="00282A59" w:rsidP="00B13E05">
            <w:pPr>
              <w:jc w:val="center"/>
            </w:pPr>
            <w:r>
              <w:rPr>
                <w:noProof/>
              </w:rPr>
              <w:pict>
                <v:shape id="_x0000_i1029" type="#_x0000_t75" style="width:108.75pt;height:235.5pt">
                  <v:imagedata r:id="rId31" o:title="Client"/>
                </v:shape>
              </w:pict>
            </w:r>
          </w:p>
        </w:tc>
      </w:tr>
      <w:tr w:rsidR="00B237F3" w:rsidTr="00B13E05">
        <w:trPr>
          <w:jc w:val="center"/>
        </w:trPr>
        <w:tc>
          <w:tcPr>
            <w:tcW w:w="5195" w:type="dxa"/>
          </w:tcPr>
          <w:p w:rsidR="00B237F3" w:rsidRDefault="00280A7A" w:rsidP="00B13E05">
            <w:pPr>
              <w:pStyle w:val="Sumrio1"/>
            </w:pPr>
            <w:r>
              <w:pict>
                <v:shape id="_x0000_i1078" type="#_x0000_t75" style="width:172.5pt;height:126pt">
                  <v:imagedata r:id="rId32" o:title="Screenshot_5"/>
                </v:shape>
              </w:pict>
            </w:r>
          </w:p>
        </w:tc>
        <w:tc>
          <w:tcPr>
            <w:tcW w:w="4670" w:type="dxa"/>
          </w:tcPr>
          <w:p w:rsidR="00B237F3" w:rsidRDefault="008B76F5" w:rsidP="00B13E05">
            <w:pPr>
              <w:jc w:val="center"/>
              <w:rPr>
                <w:noProof/>
              </w:rPr>
            </w:pPr>
            <w:r>
              <w:rPr>
                <w:noProof/>
              </w:rPr>
              <w:pict>
                <v:shape id="_x0000_i1031" type="#_x0000_t75" style="width:105.75pt;height:108.75pt">
                  <v:imagedata r:id="rId33" o:title="order item"/>
                </v:shape>
              </w:pict>
            </w:r>
          </w:p>
        </w:tc>
      </w:tr>
      <w:tr w:rsidR="00B62BA0" w:rsidTr="00B13E05">
        <w:trPr>
          <w:jc w:val="center"/>
        </w:trPr>
        <w:tc>
          <w:tcPr>
            <w:tcW w:w="5195" w:type="dxa"/>
          </w:tcPr>
          <w:p w:rsidR="00B62BA0" w:rsidRDefault="00DA49DC" w:rsidP="00B13E05">
            <w:pPr>
              <w:pStyle w:val="Sumrio1"/>
            </w:pPr>
            <w:r>
              <w:lastRenderedPageBreak/>
              <w:pict>
                <v:shape id="_x0000_i1054" type="#_x0000_t75" style="width:319.5pt;height:104.25pt">
                  <v:imagedata r:id="rId34" o:title="Screenshot_2"/>
                </v:shape>
              </w:pict>
            </w:r>
          </w:p>
        </w:tc>
        <w:tc>
          <w:tcPr>
            <w:tcW w:w="4670" w:type="dxa"/>
          </w:tcPr>
          <w:p w:rsidR="00B62BA0" w:rsidRDefault="00282A59" w:rsidP="00B13E05">
            <w:pPr>
              <w:jc w:val="center"/>
              <w:rPr>
                <w:b/>
              </w:rPr>
            </w:pPr>
            <w:r>
              <w:rPr>
                <w:noProof/>
              </w:rPr>
              <w:pict>
                <v:shape id="_x0000_i1033" type="#_x0000_t75" style="width:108.75pt;height:215.25pt">
                  <v:imagedata r:id="rId35" o:title="Poster"/>
                </v:shape>
              </w:pict>
            </w:r>
          </w:p>
        </w:tc>
      </w:tr>
      <w:tr w:rsidR="00B237F3" w:rsidTr="00B13E05">
        <w:trPr>
          <w:jc w:val="center"/>
        </w:trPr>
        <w:tc>
          <w:tcPr>
            <w:tcW w:w="5195" w:type="dxa"/>
          </w:tcPr>
          <w:p w:rsidR="00B237F3" w:rsidRDefault="00280A7A" w:rsidP="00B13E05">
            <w:pPr>
              <w:pStyle w:val="Sumrio1"/>
            </w:pPr>
            <w:r>
              <w:pict>
                <v:shape id="_x0000_i1069" type="#_x0000_t75" style="width:375pt;height:121.5pt">
                  <v:imagedata r:id="rId36" o:title="Screenshot_4"/>
                </v:shape>
              </w:pict>
            </w:r>
          </w:p>
        </w:tc>
        <w:tc>
          <w:tcPr>
            <w:tcW w:w="4670" w:type="dxa"/>
          </w:tcPr>
          <w:p w:rsidR="00B237F3" w:rsidRDefault="008B76F5" w:rsidP="00B13E05">
            <w:pPr>
              <w:jc w:val="center"/>
              <w:rPr>
                <w:noProof/>
              </w:rPr>
            </w:pPr>
            <w:r>
              <w:rPr>
                <w:noProof/>
              </w:rPr>
              <w:pict>
                <v:shape id="_x0000_i1034" type="#_x0000_t75" style="width:113.25pt;height:147pt">
                  <v:imagedata r:id="rId37" o:title="order"/>
                </v:shape>
              </w:pict>
            </w:r>
          </w:p>
        </w:tc>
      </w:tr>
    </w:tbl>
    <w:p w:rsidR="00B62BA0" w:rsidRDefault="00B62BA0" w:rsidP="00B62BA0">
      <w:pPr>
        <w:pStyle w:val="Sumrio1"/>
      </w:pPr>
    </w:p>
    <w:p w:rsidR="00B62BA0" w:rsidRDefault="00B62BA0" w:rsidP="00B62BA0">
      <w:bookmarkStart w:id="61" w:name="_Toc482605988"/>
      <w:bookmarkEnd w:id="49"/>
      <w:bookmarkEnd w:id="50"/>
      <w:bookmarkEnd w:id="52"/>
      <w:bookmarkEnd w:id="53"/>
      <w:bookmarkEnd w:id="54"/>
    </w:p>
    <w:p w:rsidR="00B62BA0" w:rsidRPr="00EC465E" w:rsidRDefault="00B62BA0" w:rsidP="00B62BA0">
      <w:pPr>
        <w:pStyle w:val="PSDS-Marcadores"/>
      </w:pPr>
      <w:bookmarkStart w:id="62" w:name="_Toc19581834"/>
      <w:bookmarkStart w:id="63" w:name="_Toc19584281"/>
      <w:bookmarkStart w:id="64" w:name="_Toc177443820"/>
      <w:r w:rsidRPr="00EC465E">
        <w:t>Tamanho e Performance</w:t>
      </w:r>
      <w:bookmarkEnd w:id="61"/>
      <w:bookmarkEnd w:id="62"/>
      <w:bookmarkEnd w:id="63"/>
      <w:bookmarkEnd w:id="64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 xml:space="preserve">O sistema </w:t>
      </w:r>
      <w:proofErr w:type="spellStart"/>
      <w:r w:rsidR="00791542">
        <w:t>PosterCommerce</w:t>
      </w:r>
      <w:proofErr w:type="spellEnd"/>
      <w:r>
        <w:t xml:space="preserve"> será usado para</w:t>
      </w:r>
      <w:r w:rsidR="00031B77">
        <w:t xml:space="preserve"> realização de venda de </w:t>
      </w:r>
      <w:r w:rsidR="00E21EA4">
        <w:t>pôsteres</w:t>
      </w:r>
      <w:r w:rsidR="00031B77">
        <w:t xml:space="preserve"> online</w:t>
      </w:r>
      <w:r>
        <w:t>.</w:t>
      </w:r>
      <w:r w:rsidR="00031B77">
        <w:t xml:space="preserve"> As mudanças no servidor (tamanho x performance) irá ser alterado quando necessário.</w:t>
      </w:r>
    </w:p>
    <w:p w:rsidR="00B62BA0" w:rsidRDefault="00B62BA0" w:rsidP="00B62BA0">
      <w:pPr>
        <w:ind w:firstLine="360"/>
        <w:jc w:val="both"/>
      </w:pPr>
      <w:r>
        <w:t>Seus servidores provavelmente irão passar por períodos de picos de utilização (</w:t>
      </w:r>
      <w:r w:rsidR="00587581">
        <w:t xml:space="preserve">por exemplo, em uma </w:t>
      </w:r>
      <w:proofErr w:type="spellStart"/>
      <w:r w:rsidR="00587581">
        <w:t>black-friday</w:t>
      </w:r>
      <w:proofErr w:type="spellEnd"/>
      <w:r>
        <w:t>).</w:t>
      </w:r>
    </w:p>
    <w:p w:rsidR="00B62BA0" w:rsidRDefault="00031B77" w:rsidP="00B62BA0">
      <w:pPr>
        <w:ind w:firstLine="360"/>
        <w:jc w:val="both"/>
      </w:pPr>
      <w:r>
        <w:t>Em questão de performance, o servidor irá aguentar a quantidade de visitas que for necessária, mantendo a performance alta</w:t>
      </w:r>
      <w:r w:rsidR="00B62BA0">
        <w:t>.</w:t>
      </w:r>
    </w:p>
    <w:p w:rsidR="00E21EA4" w:rsidRDefault="00E21EA4" w:rsidP="00B62BA0">
      <w:pPr>
        <w:ind w:firstLine="360"/>
        <w:jc w:val="both"/>
      </w:pPr>
    </w:p>
    <w:p w:rsidR="00B62BA0" w:rsidRDefault="00B62BA0" w:rsidP="00B62BA0"/>
    <w:p w:rsidR="00B62BA0" w:rsidRPr="00B30815" w:rsidRDefault="00B62BA0" w:rsidP="00B62BA0">
      <w:pPr>
        <w:pStyle w:val="PSDS-Marcadores"/>
      </w:pPr>
      <w:bookmarkStart w:id="65" w:name="_Toc482605989"/>
      <w:bookmarkStart w:id="66" w:name="_Toc19581835"/>
      <w:bookmarkStart w:id="67" w:name="_Toc19584282"/>
      <w:bookmarkStart w:id="68" w:name="_Toc177443821"/>
      <w:r w:rsidRPr="00B30815">
        <w:t>Qualidade</w:t>
      </w:r>
      <w:bookmarkEnd w:id="65"/>
      <w:bookmarkEnd w:id="66"/>
      <w:bookmarkEnd w:id="67"/>
      <w:bookmarkEnd w:id="68"/>
    </w:p>
    <w:p w:rsidR="00B62BA0" w:rsidRDefault="00B62BA0" w:rsidP="00B62BA0"/>
    <w:p w:rsidR="00B62BA0" w:rsidRDefault="00B62BA0" w:rsidP="00B62BA0">
      <w:pPr>
        <w:ind w:firstLine="360"/>
        <w:jc w:val="both"/>
      </w:pPr>
      <w:r>
        <w:t xml:space="preserve">O sistema </w:t>
      </w:r>
      <w:proofErr w:type="spellStart"/>
      <w:r w:rsidR="00E21EA4">
        <w:t>PosterCommerce</w:t>
      </w:r>
      <w:proofErr w:type="spellEnd"/>
      <w:r w:rsidR="00E21EA4">
        <w:t xml:space="preserve"> será usado para a realização de vendas de pôsteres online.</w:t>
      </w:r>
    </w:p>
    <w:p w:rsidR="00B62BA0" w:rsidRDefault="00B62BA0" w:rsidP="00B62BA0">
      <w:pPr>
        <w:ind w:firstLine="360"/>
        <w:jc w:val="both"/>
      </w:pPr>
    </w:p>
    <w:p w:rsidR="00B62BA0" w:rsidRDefault="00B62BA0" w:rsidP="00C36A61">
      <w:r>
        <w:t xml:space="preserve">Eventuais erros e/ou falhas na sua operação podem levar a prejuízos </w:t>
      </w:r>
      <w:r w:rsidR="00C36A61">
        <w:t>financeiros significativos</w:t>
      </w:r>
      <w:r>
        <w:t>, portanto na fase de design deve-se levar em consideração como fatores prioritários a confiabilidade e robustez do sistema.</w:t>
      </w:r>
    </w:p>
    <w:p w:rsidR="00B62BA0" w:rsidRDefault="00B62BA0" w:rsidP="00C36A61">
      <w:pPr>
        <w:ind w:firstLine="360"/>
        <w:jc w:val="both"/>
      </w:pPr>
      <w:r>
        <w:t xml:space="preserve">Adicionalmente, o sistema </w:t>
      </w:r>
      <w:proofErr w:type="spellStart"/>
      <w:r w:rsidR="00C36A61">
        <w:t>PosterCommerce</w:t>
      </w:r>
      <w:proofErr w:type="spellEnd"/>
      <w:r>
        <w:t xml:space="preserve"> pode ser alvo de ataques de “hackers” para roubar ou simplesmente corromper informações, possibilidade aumentada pela interface do sistema </w:t>
      </w:r>
      <w:r w:rsidR="00C36A61">
        <w:t xml:space="preserve">estar disponível na </w:t>
      </w:r>
      <w:r w:rsidR="00C36A61">
        <w:lastRenderedPageBreak/>
        <w:t>Internet. P</w:t>
      </w:r>
      <w:r>
        <w:t xml:space="preserve">ara evitar que tais ataques sejam </w:t>
      </w:r>
      <w:r w:rsidR="00C36A61">
        <w:t>bem-sucedidos</w:t>
      </w:r>
      <w:r>
        <w:t xml:space="preserve"> uma </w:t>
      </w:r>
      <w:proofErr w:type="spellStart"/>
      <w:r>
        <w:t>infra-estrutura</w:t>
      </w:r>
      <w:proofErr w:type="spellEnd"/>
      <w:r>
        <w:t xml:space="preserve"> de segurança deve ser especificada e projetada.</w:t>
      </w:r>
    </w:p>
    <w:p w:rsidR="00C36A61" w:rsidRDefault="00C36A61" w:rsidP="00C36A61">
      <w:pPr>
        <w:ind w:firstLine="360"/>
        <w:jc w:val="both"/>
      </w:pPr>
    </w:p>
    <w:p w:rsidR="00B62BA0" w:rsidRPr="00B30815" w:rsidRDefault="00B62BA0" w:rsidP="00B62BA0">
      <w:pPr>
        <w:pStyle w:val="PSDS-Marcadores"/>
      </w:pPr>
      <w:bookmarkStart w:id="69" w:name="_Toc482605990"/>
      <w:bookmarkStart w:id="70" w:name="_Toc19581836"/>
      <w:bookmarkStart w:id="71" w:name="_Toc19584283"/>
      <w:bookmarkStart w:id="72" w:name="_Toc177443822"/>
      <w:r w:rsidRPr="00B30815">
        <w:t>Referências</w:t>
      </w:r>
      <w:bookmarkEnd w:id="69"/>
      <w:bookmarkEnd w:id="70"/>
      <w:bookmarkEnd w:id="71"/>
      <w:bookmarkEnd w:id="72"/>
    </w:p>
    <w:p w:rsidR="00B62BA0" w:rsidRPr="00A36E65" w:rsidRDefault="00E21EA4" w:rsidP="00B62BA0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  <w:lang w:val="en-US"/>
        </w:rPr>
        <w:t>Modelo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disponibilizado</w:t>
      </w:r>
      <w:proofErr w:type="spellEnd"/>
      <w:r>
        <w:rPr>
          <w:sz w:val="18"/>
          <w:szCs w:val="18"/>
          <w:lang w:val="en-US"/>
        </w:rPr>
        <w:t xml:space="preserve"> no </w:t>
      </w:r>
      <w:proofErr w:type="spellStart"/>
      <w:r>
        <w:rPr>
          <w:sz w:val="18"/>
          <w:szCs w:val="18"/>
          <w:lang w:val="en-US"/>
        </w:rPr>
        <w:t>dropbox</w:t>
      </w:r>
      <w:proofErr w:type="spellEnd"/>
      <w:r>
        <w:rPr>
          <w:sz w:val="18"/>
          <w:szCs w:val="18"/>
          <w:lang w:val="en-US"/>
        </w:rPr>
        <w:t xml:space="preserve"> da </w:t>
      </w:r>
      <w:proofErr w:type="spellStart"/>
      <w:r>
        <w:rPr>
          <w:sz w:val="18"/>
          <w:szCs w:val="18"/>
          <w:lang w:val="en-US"/>
        </w:rPr>
        <w:t>matéria</w:t>
      </w:r>
      <w:proofErr w:type="spellEnd"/>
      <w:r w:rsidR="00C2327D">
        <w:rPr>
          <w:sz w:val="18"/>
          <w:szCs w:val="18"/>
          <w:lang w:val="en-US"/>
        </w:rPr>
        <w:t xml:space="preserve"> e </w:t>
      </w:r>
      <w:proofErr w:type="spellStart"/>
      <w:r w:rsidR="00C2327D">
        <w:rPr>
          <w:sz w:val="18"/>
          <w:szCs w:val="18"/>
          <w:lang w:val="en-US"/>
        </w:rPr>
        <w:t>os</w:t>
      </w:r>
      <w:proofErr w:type="spellEnd"/>
      <w:r w:rsidR="00C2327D">
        <w:rPr>
          <w:sz w:val="18"/>
          <w:szCs w:val="18"/>
          <w:lang w:val="en-US"/>
        </w:rPr>
        <w:t xml:space="preserve"> </w:t>
      </w:r>
      <w:proofErr w:type="spellStart"/>
      <w:r w:rsidR="00C2327D">
        <w:rPr>
          <w:sz w:val="18"/>
          <w:szCs w:val="18"/>
          <w:lang w:val="en-US"/>
        </w:rPr>
        <w:t>documentos</w:t>
      </w:r>
      <w:proofErr w:type="spellEnd"/>
      <w:r w:rsidR="00C2327D">
        <w:rPr>
          <w:sz w:val="18"/>
          <w:szCs w:val="18"/>
          <w:lang w:val="en-US"/>
        </w:rPr>
        <w:t xml:space="preserve"> de </w:t>
      </w:r>
      <w:proofErr w:type="spellStart"/>
      <w:r w:rsidR="00C2327D">
        <w:rPr>
          <w:sz w:val="18"/>
          <w:szCs w:val="18"/>
          <w:lang w:val="en-US"/>
        </w:rPr>
        <w:t>requisitos</w:t>
      </w:r>
      <w:proofErr w:type="spellEnd"/>
      <w:r>
        <w:rPr>
          <w:sz w:val="18"/>
          <w:szCs w:val="18"/>
          <w:lang w:val="en-US"/>
        </w:rPr>
        <w:t>.</w:t>
      </w:r>
    </w:p>
    <w:p w:rsidR="00B62BA0" w:rsidRDefault="00B62BA0" w:rsidP="00B62BA0">
      <w:pPr>
        <w:jc w:val="both"/>
      </w:pPr>
    </w:p>
    <w:p w:rsidR="00B62BA0" w:rsidRDefault="00B62BA0" w:rsidP="00B62BA0">
      <w:pPr>
        <w:pStyle w:val="Sumrio1"/>
      </w:pPr>
    </w:p>
    <w:p w:rsidR="00B62BA0" w:rsidRDefault="00B62BA0" w:rsidP="00B62BA0">
      <w:pPr>
        <w:pStyle w:val="PSDS-MarcadoresNivel1"/>
        <w:numPr>
          <w:ilvl w:val="0"/>
          <w:numId w:val="0"/>
        </w:numPr>
      </w:pPr>
    </w:p>
    <w:p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6F5" w:rsidRDefault="008B76F5">
      <w:r>
        <w:separator/>
      </w:r>
    </w:p>
  </w:endnote>
  <w:endnote w:type="continuationSeparator" w:id="0">
    <w:p w:rsidR="008B76F5" w:rsidRDefault="008B7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6773" w:rsidRDefault="00647478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D677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D6773" w:rsidRDefault="008D6773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540DFA" w:rsidRPr="00FA3581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:rsidR="00540DFA" w:rsidRPr="00B902B9" w:rsidRDefault="00540DFA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:rsidR="00540DFA" w:rsidRPr="003D32F6" w:rsidRDefault="00647478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="00540DFA"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 w:rsidR="00280A7A">
            <w:rPr>
              <w:rStyle w:val="Nmerodepgina"/>
              <w:noProof/>
              <w:sz w:val="20"/>
            </w:rPr>
            <w:t>10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:rsidR="008D6773" w:rsidRPr="003966AB" w:rsidRDefault="008D6773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6773" w:rsidRDefault="008D6773" w:rsidP="005606E9">
    <w:pPr>
      <w:pStyle w:val="Rodap"/>
    </w:pPr>
  </w:p>
  <w:p w:rsidR="004D707C" w:rsidRDefault="004D707C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4D707C" w:rsidRPr="00C46676" w:rsidRDefault="004D707C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:rsidR="004D707C" w:rsidRDefault="004D707C" w:rsidP="005606E9">
    <w:pPr>
      <w:pStyle w:val="Rodap"/>
    </w:pPr>
  </w:p>
  <w:p w:rsidR="004D707C" w:rsidRDefault="004D707C" w:rsidP="005606E9">
    <w:pPr>
      <w:pStyle w:val="Rodap"/>
    </w:pPr>
  </w:p>
  <w:p w:rsidR="004D707C" w:rsidRPr="005606E9" w:rsidRDefault="004D707C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8D8" w:rsidRPr="00341BE3" w:rsidRDefault="00DE38D8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:rsidR="00D26ADE" w:rsidRPr="003966AB" w:rsidRDefault="00DE38D8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="003966AB"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</w:t>
    </w:r>
    <w:r w:rsidR="000C1E73">
      <w:rPr>
        <w:sz w:val="18"/>
        <w:szCs w:val="18"/>
        <w:lang w:val="pt-BR"/>
      </w:rPr>
      <w:t>fatec</w:t>
    </w:r>
    <w:r>
      <w:rPr>
        <w:sz w:val="18"/>
        <w:szCs w:val="18"/>
        <w:lang w:val="pt-BR"/>
      </w:rPr>
      <w:t>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6F5" w:rsidRDefault="008B76F5">
      <w:r>
        <w:separator/>
      </w:r>
    </w:p>
  </w:footnote>
  <w:footnote w:type="continuationSeparator" w:id="0">
    <w:p w:rsidR="008B76F5" w:rsidRDefault="008B76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4D707C" w:rsidRPr="00A70F34" w:rsidTr="00B13E05">
      <w:tc>
        <w:tcPr>
          <w:tcW w:w="1908" w:type="dxa"/>
          <w:shd w:val="clear" w:color="auto" w:fill="632423"/>
        </w:tcPr>
        <w:p w:rsidR="004D707C" w:rsidRPr="00A70F34" w:rsidRDefault="004D707C" w:rsidP="00B13E0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:rsidR="004D707C" w:rsidRPr="00A70F34" w:rsidRDefault="004D707C" w:rsidP="00B13E0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:rsidR="004D707C" w:rsidRPr="00A70F34" w:rsidRDefault="004D707C" w:rsidP="00B13E05">
          <w:pPr>
            <w:pStyle w:val="Cabealho"/>
            <w:rPr>
              <w:sz w:val="12"/>
              <w:szCs w:val="12"/>
            </w:rPr>
          </w:pPr>
        </w:p>
      </w:tc>
    </w:tr>
    <w:tr w:rsidR="004D707C" w:rsidRPr="00A70F34" w:rsidTr="00B13E05">
      <w:tc>
        <w:tcPr>
          <w:tcW w:w="1908" w:type="dxa"/>
          <w:shd w:val="clear" w:color="auto" w:fill="D9D9D9"/>
        </w:tcPr>
        <w:p w:rsidR="004D707C" w:rsidRPr="00A70F34" w:rsidRDefault="004D707C" w:rsidP="00B13E0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:rsidR="004D707C" w:rsidRPr="00A70F34" w:rsidRDefault="004D707C" w:rsidP="00B13E0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:rsidR="004D707C" w:rsidRPr="00A70F34" w:rsidRDefault="004D707C" w:rsidP="00B13E0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4D707C" w:rsidTr="00B13E05">
      <w:trPr>
        <w:trHeight w:val="226"/>
      </w:trPr>
      <w:tc>
        <w:tcPr>
          <w:tcW w:w="1908" w:type="dxa"/>
        </w:tcPr>
        <w:p w:rsidR="004D707C" w:rsidRPr="00A70F34" w:rsidRDefault="004D707C" w:rsidP="00B13E05">
          <w:pPr>
            <w:pStyle w:val="Cabealho"/>
            <w:jc w:val="center"/>
            <w:rPr>
              <w:sz w:val="4"/>
              <w:szCs w:val="4"/>
            </w:rPr>
          </w:pPr>
        </w:p>
        <w:p w:rsidR="004D707C" w:rsidRPr="00A70F34" w:rsidRDefault="004D707C" w:rsidP="00B13E0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:rsidR="004D707C" w:rsidRPr="00A70F34" w:rsidRDefault="004D707C" w:rsidP="00B13E0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:rsidR="004D707C" w:rsidRPr="00A70F34" w:rsidRDefault="004D707C" w:rsidP="00B13E0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:rsidR="004D707C" w:rsidRDefault="004D707C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606E9" w:rsidRPr="00AC1983" w:rsidRDefault="005606E9" w:rsidP="005606E9">
    <w:pPr>
      <w:pStyle w:val="Cabealho"/>
    </w:pPr>
  </w:p>
  <w:p w:rsidR="008D6773" w:rsidRPr="00273548" w:rsidRDefault="008D6773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B902B9" w:rsidRPr="00A70F34" w:rsidTr="00B13E05">
      <w:tc>
        <w:tcPr>
          <w:tcW w:w="1908" w:type="dxa"/>
          <w:shd w:val="clear" w:color="auto" w:fill="632423"/>
        </w:tcPr>
        <w:p w:rsidR="00B902B9" w:rsidRPr="00A70F34" w:rsidRDefault="00B902B9" w:rsidP="00B13E0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:rsidR="00B902B9" w:rsidRPr="00A70F34" w:rsidRDefault="00B902B9" w:rsidP="00B13E0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:rsidR="00B902B9" w:rsidRPr="00A70F34" w:rsidRDefault="00B902B9" w:rsidP="00B13E05">
          <w:pPr>
            <w:pStyle w:val="Cabealho"/>
            <w:rPr>
              <w:sz w:val="12"/>
              <w:szCs w:val="12"/>
            </w:rPr>
          </w:pPr>
        </w:p>
      </w:tc>
    </w:tr>
    <w:tr w:rsidR="00B902B9" w:rsidRPr="00A70F34" w:rsidTr="00B13E05">
      <w:tc>
        <w:tcPr>
          <w:tcW w:w="1908" w:type="dxa"/>
          <w:shd w:val="clear" w:color="auto" w:fill="D9D9D9"/>
        </w:tcPr>
        <w:p w:rsidR="00B902B9" w:rsidRPr="00A70F34" w:rsidRDefault="00B902B9" w:rsidP="00B13E0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:rsidR="00B902B9" w:rsidRPr="00A70F34" w:rsidRDefault="00B902B9" w:rsidP="00B13E0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:rsidR="00B902B9" w:rsidRPr="00A70F34" w:rsidRDefault="00B902B9" w:rsidP="00B13E0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B902B9" w:rsidTr="00B13E05">
      <w:trPr>
        <w:trHeight w:val="226"/>
      </w:trPr>
      <w:tc>
        <w:tcPr>
          <w:tcW w:w="1908" w:type="dxa"/>
        </w:tcPr>
        <w:p w:rsidR="00B902B9" w:rsidRPr="00A70F34" w:rsidRDefault="00B902B9" w:rsidP="00B13E05">
          <w:pPr>
            <w:pStyle w:val="Cabealho"/>
            <w:jc w:val="center"/>
            <w:rPr>
              <w:sz w:val="4"/>
              <w:szCs w:val="4"/>
            </w:rPr>
          </w:pPr>
        </w:p>
        <w:p w:rsidR="00B902B9" w:rsidRPr="00A70F34" w:rsidRDefault="00B902B9" w:rsidP="00B13E0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>
                <wp:extent cx="1171575" cy="619125"/>
                <wp:effectExtent l="19050" t="0" r="9525" b="0"/>
                <wp:docPr id="1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:rsidR="00B902B9" w:rsidRPr="00A70F34" w:rsidRDefault="00B902B9" w:rsidP="00B13E0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:rsidR="00B902B9" w:rsidRPr="00A70F34" w:rsidRDefault="00B902B9" w:rsidP="0088293C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</w:t>
          </w:r>
          <w:proofErr w:type="spellStart"/>
          <w:r w:rsidR="00402F17">
            <w:rPr>
              <w:i/>
              <w:iCs/>
              <w:sz w:val="20"/>
              <w:szCs w:val="20"/>
            </w:rPr>
            <w:t>Poster</w:t>
          </w:r>
          <w:r w:rsidR="0088293C">
            <w:rPr>
              <w:i/>
              <w:iCs/>
              <w:sz w:val="20"/>
              <w:szCs w:val="20"/>
            </w:rPr>
            <w:t>Commerce</w:t>
          </w:r>
          <w:proofErr w:type="spellEnd"/>
          <w:r w:rsidRPr="00A70F34">
            <w:rPr>
              <w:i/>
              <w:iCs/>
              <w:sz w:val="20"/>
              <w:szCs w:val="20"/>
            </w:rPr>
            <w:t>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:rsidR="00B902B9" w:rsidRDefault="00B902B9" w:rsidP="00B13E05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>
                <wp:extent cx="1447800" cy="666750"/>
                <wp:effectExtent l="19050" t="0" r="0" b="0"/>
                <wp:docPr id="2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8C7375" w:rsidRPr="00B902B9" w:rsidRDefault="008C737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8C7375" w:rsidRPr="00CA1779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:rsidR="008C7375" w:rsidRDefault="00800402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>
                <wp:extent cx="1714500" cy="628650"/>
                <wp:effectExtent l="19050" t="0" r="0" b="0"/>
                <wp:docPr id="25" name="Imagem 25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C7375" w:rsidRPr="00506628" w:rsidRDefault="008C737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:rsidR="008C7375" w:rsidRPr="00F61B1C" w:rsidRDefault="008C737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:rsidR="008C7375" w:rsidRPr="00CA1779" w:rsidRDefault="008C737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8C7375" w:rsidRPr="00273548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:rsidR="008C7375" w:rsidRDefault="008C737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:rsidR="008C7375" w:rsidRPr="00273548" w:rsidRDefault="008C7375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:rsidR="008C7375" w:rsidRDefault="008C73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AF25DC"/>
    <w:multiLevelType w:val="multilevel"/>
    <w:tmpl w:val="3C0E6F3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4" w15:restartNumberingAfterBreak="0">
    <w:nsid w:val="27400EA5"/>
    <w:multiLevelType w:val="multilevel"/>
    <w:tmpl w:val="1658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397F7946"/>
    <w:multiLevelType w:val="hybridMultilevel"/>
    <w:tmpl w:val="8622546A"/>
    <w:lvl w:ilvl="0" w:tplc="0416000F">
      <w:start w:val="1"/>
      <w:numFmt w:val="decimal"/>
      <w:lvlText w:val="%1."/>
      <w:lvlJc w:val="left"/>
      <w:pPr>
        <w:ind w:left="1512" w:hanging="360"/>
      </w:pPr>
    </w:lvl>
    <w:lvl w:ilvl="1" w:tplc="04160019" w:tentative="1">
      <w:start w:val="1"/>
      <w:numFmt w:val="lowerLetter"/>
      <w:lvlText w:val="%2."/>
      <w:lvlJc w:val="left"/>
      <w:pPr>
        <w:ind w:left="2232" w:hanging="360"/>
      </w:pPr>
    </w:lvl>
    <w:lvl w:ilvl="2" w:tplc="0416001B" w:tentative="1">
      <w:start w:val="1"/>
      <w:numFmt w:val="lowerRoman"/>
      <w:lvlText w:val="%3."/>
      <w:lvlJc w:val="right"/>
      <w:pPr>
        <w:ind w:left="2952" w:hanging="180"/>
      </w:pPr>
    </w:lvl>
    <w:lvl w:ilvl="3" w:tplc="0416000F" w:tentative="1">
      <w:start w:val="1"/>
      <w:numFmt w:val="decimal"/>
      <w:lvlText w:val="%4."/>
      <w:lvlJc w:val="left"/>
      <w:pPr>
        <w:ind w:left="3672" w:hanging="360"/>
      </w:pPr>
    </w:lvl>
    <w:lvl w:ilvl="4" w:tplc="04160019" w:tentative="1">
      <w:start w:val="1"/>
      <w:numFmt w:val="lowerLetter"/>
      <w:lvlText w:val="%5."/>
      <w:lvlJc w:val="left"/>
      <w:pPr>
        <w:ind w:left="4392" w:hanging="360"/>
      </w:pPr>
    </w:lvl>
    <w:lvl w:ilvl="5" w:tplc="0416001B" w:tentative="1">
      <w:start w:val="1"/>
      <w:numFmt w:val="lowerRoman"/>
      <w:lvlText w:val="%6."/>
      <w:lvlJc w:val="right"/>
      <w:pPr>
        <w:ind w:left="5112" w:hanging="180"/>
      </w:pPr>
    </w:lvl>
    <w:lvl w:ilvl="6" w:tplc="0416000F" w:tentative="1">
      <w:start w:val="1"/>
      <w:numFmt w:val="decimal"/>
      <w:lvlText w:val="%7."/>
      <w:lvlJc w:val="left"/>
      <w:pPr>
        <w:ind w:left="5832" w:hanging="360"/>
      </w:pPr>
    </w:lvl>
    <w:lvl w:ilvl="7" w:tplc="04160019" w:tentative="1">
      <w:start w:val="1"/>
      <w:numFmt w:val="lowerLetter"/>
      <w:lvlText w:val="%8."/>
      <w:lvlJc w:val="left"/>
      <w:pPr>
        <w:ind w:left="6552" w:hanging="360"/>
      </w:pPr>
    </w:lvl>
    <w:lvl w:ilvl="8" w:tplc="041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4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7AE033DC"/>
    <w:multiLevelType w:val="multilevel"/>
    <w:tmpl w:val="797AD78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12"/>
  </w:num>
  <w:num w:numId="5">
    <w:abstractNumId w:val="13"/>
  </w:num>
  <w:num w:numId="6">
    <w:abstractNumId w:val="1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0">
    <w:abstractNumId w:val="15"/>
  </w:num>
  <w:num w:numId="11">
    <w:abstractNumId w:val="11"/>
  </w:num>
  <w:num w:numId="12">
    <w:abstractNumId w:val="6"/>
  </w:num>
  <w:num w:numId="13">
    <w:abstractNumId w:val="16"/>
  </w:num>
  <w:num w:numId="14">
    <w:abstractNumId w:val="5"/>
  </w:num>
  <w:num w:numId="15">
    <w:abstractNumId w:val="10"/>
  </w:num>
  <w:num w:numId="16">
    <w:abstractNumId w:val="8"/>
  </w:num>
  <w:num w:numId="17">
    <w:abstractNumId w:val="9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465"/>
    <w:rsid w:val="000008E9"/>
    <w:rsid w:val="00003937"/>
    <w:rsid w:val="00012324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1B77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24DB"/>
    <w:rsid w:val="0005671A"/>
    <w:rsid w:val="00061C11"/>
    <w:rsid w:val="000637B2"/>
    <w:rsid w:val="0006597A"/>
    <w:rsid w:val="00067BA7"/>
    <w:rsid w:val="00076ECF"/>
    <w:rsid w:val="00082E55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D7281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47A1F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87B2F"/>
    <w:rsid w:val="001917F4"/>
    <w:rsid w:val="0019371B"/>
    <w:rsid w:val="001A244E"/>
    <w:rsid w:val="001A2B11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3A17"/>
    <w:rsid w:val="001D42B0"/>
    <w:rsid w:val="001D6D93"/>
    <w:rsid w:val="001D71AA"/>
    <w:rsid w:val="001D7979"/>
    <w:rsid w:val="001E0B57"/>
    <w:rsid w:val="001E17A1"/>
    <w:rsid w:val="001E4F49"/>
    <w:rsid w:val="001E577B"/>
    <w:rsid w:val="001E6593"/>
    <w:rsid w:val="001F25CE"/>
    <w:rsid w:val="001F298F"/>
    <w:rsid w:val="001F331E"/>
    <w:rsid w:val="001F38ED"/>
    <w:rsid w:val="001F5C21"/>
    <w:rsid w:val="00200389"/>
    <w:rsid w:val="00201425"/>
    <w:rsid w:val="002014D4"/>
    <w:rsid w:val="00201928"/>
    <w:rsid w:val="002023AD"/>
    <w:rsid w:val="00203BA5"/>
    <w:rsid w:val="00203FD5"/>
    <w:rsid w:val="0020721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1D8A"/>
    <w:rsid w:val="00272D5E"/>
    <w:rsid w:val="00273548"/>
    <w:rsid w:val="002741D8"/>
    <w:rsid w:val="0027727C"/>
    <w:rsid w:val="00280A7A"/>
    <w:rsid w:val="002825A0"/>
    <w:rsid w:val="00282A59"/>
    <w:rsid w:val="00282CBD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3660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3CC6"/>
    <w:rsid w:val="002C5A8D"/>
    <w:rsid w:val="002C6EC5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7E10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283B"/>
    <w:rsid w:val="00330EE3"/>
    <w:rsid w:val="00331570"/>
    <w:rsid w:val="00341BE3"/>
    <w:rsid w:val="00343343"/>
    <w:rsid w:val="00345213"/>
    <w:rsid w:val="003477A5"/>
    <w:rsid w:val="003500FE"/>
    <w:rsid w:val="00351BC0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A7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2F1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0F7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2570"/>
    <w:rsid w:val="004A6A96"/>
    <w:rsid w:val="004A7280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01DF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85559"/>
    <w:rsid w:val="00587581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EAD"/>
    <w:rsid w:val="005C034A"/>
    <w:rsid w:val="005C3529"/>
    <w:rsid w:val="005C7213"/>
    <w:rsid w:val="005D0BD9"/>
    <w:rsid w:val="005D21F5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17E6"/>
    <w:rsid w:val="006431BB"/>
    <w:rsid w:val="006433B0"/>
    <w:rsid w:val="00644B3C"/>
    <w:rsid w:val="00644CF7"/>
    <w:rsid w:val="00647478"/>
    <w:rsid w:val="00650B94"/>
    <w:rsid w:val="00657393"/>
    <w:rsid w:val="0066069A"/>
    <w:rsid w:val="006650BE"/>
    <w:rsid w:val="00670CD2"/>
    <w:rsid w:val="0067269C"/>
    <w:rsid w:val="006773CA"/>
    <w:rsid w:val="0068357A"/>
    <w:rsid w:val="00684B69"/>
    <w:rsid w:val="00686F88"/>
    <w:rsid w:val="00692B04"/>
    <w:rsid w:val="006A1F28"/>
    <w:rsid w:val="006A2783"/>
    <w:rsid w:val="006A3E30"/>
    <w:rsid w:val="006A5B3D"/>
    <w:rsid w:val="006A7F47"/>
    <w:rsid w:val="006B18D9"/>
    <w:rsid w:val="006B32D0"/>
    <w:rsid w:val="006B4C98"/>
    <w:rsid w:val="006B69D5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1542"/>
    <w:rsid w:val="00792C21"/>
    <w:rsid w:val="00792CCA"/>
    <w:rsid w:val="00796499"/>
    <w:rsid w:val="007A04B3"/>
    <w:rsid w:val="007A2173"/>
    <w:rsid w:val="007A7882"/>
    <w:rsid w:val="007B05DE"/>
    <w:rsid w:val="007B2DE0"/>
    <w:rsid w:val="007B7FC5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4713"/>
    <w:rsid w:val="00806904"/>
    <w:rsid w:val="0080784F"/>
    <w:rsid w:val="008102EE"/>
    <w:rsid w:val="00810E49"/>
    <w:rsid w:val="0081400B"/>
    <w:rsid w:val="0081456D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293C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D8C"/>
    <w:rsid w:val="008B76F5"/>
    <w:rsid w:val="008C1249"/>
    <w:rsid w:val="008C5A01"/>
    <w:rsid w:val="008C7375"/>
    <w:rsid w:val="008C771A"/>
    <w:rsid w:val="008D2AE8"/>
    <w:rsid w:val="008D629F"/>
    <w:rsid w:val="008D6773"/>
    <w:rsid w:val="008D6C95"/>
    <w:rsid w:val="008E2EF4"/>
    <w:rsid w:val="008E6472"/>
    <w:rsid w:val="008E7023"/>
    <w:rsid w:val="008E73B6"/>
    <w:rsid w:val="008E772B"/>
    <w:rsid w:val="0090103B"/>
    <w:rsid w:val="009032D9"/>
    <w:rsid w:val="00910959"/>
    <w:rsid w:val="0091238E"/>
    <w:rsid w:val="0091373F"/>
    <w:rsid w:val="00914776"/>
    <w:rsid w:val="0091612F"/>
    <w:rsid w:val="0092490C"/>
    <w:rsid w:val="00926599"/>
    <w:rsid w:val="00927BF1"/>
    <w:rsid w:val="00927D8B"/>
    <w:rsid w:val="00930598"/>
    <w:rsid w:val="00933779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2D39"/>
    <w:rsid w:val="0098582F"/>
    <w:rsid w:val="00992DD6"/>
    <w:rsid w:val="00993D1F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55E"/>
    <w:rsid w:val="009C66E2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801"/>
    <w:rsid w:val="009F3960"/>
    <w:rsid w:val="009F437B"/>
    <w:rsid w:val="009F6F88"/>
    <w:rsid w:val="00A0051B"/>
    <w:rsid w:val="00A01160"/>
    <w:rsid w:val="00A02620"/>
    <w:rsid w:val="00A03539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2CA0"/>
    <w:rsid w:val="00A64285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774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3E05"/>
    <w:rsid w:val="00B14046"/>
    <w:rsid w:val="00B14904"/>
    <w:rsid w:val="00B14C6F"/>
    <w:rsid w:val="00B17076"/>
    <w:rsid w:val="00B17AB7"/>
    <w:rsid w:val="00B17B01"/>
    <w:rsid w:val="00B237F3"/>
    <w:rsid w:val="00B252CD"/>
    <w:rsid w:val="00B30815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2BA0"/>
    <w:rsid w:val="00B65685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0008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BB0"/>
    <w:rsid w:val="00C07A2D"/>
    <w:rsid w:val="00C1279B"/>
    <w:rsid w:val="00C151E6"/>
    <w:rsid w:val="00C21E29"/>
    <w:rsid w:val="00C2327D"/>
    <w:rsid w:val="00C236D6"/>
    <w:rsid w:val="00C25993"/>
    <w:rsid w:val="00C27704"/>
    <w:rsid w:val="00C34E44"/>
    <w:rsid w:val="00C3632C"/>
    <w:rsid w:val="00C3643A"/>
    <w:rsid w:val="00C36A61"/>
    <w:rsid w:val="00C36D00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67C"/>
    <w:rsid w:val="00C91462"/>
    <w:rsid w:val="00C91C9C"/>
    <w:rsid w:val="00C94DF6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41FD3"/>
    <w:rsid w:val="00D427E2"/>
    <w:rsid w:val="00D4384D"/>
    <w:rsid w:val="00D53ADD"/>
    <w:rsid w:val="00D57B6F"/>
    <w:rsid w:val="00D627C9"/>
    <w:rsid w:val="00D639EC"/>
    <w:rsid w:val="00D64AC7"/>
    <w:rsid w:val="00D65ED3"/>
    <w:rsid w:val="00D67647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9DC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58DC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E01E6A"/>
    <w:rsid w:val="00E026EF"/>
    <w:rsid w:val="00E02819"/>
    <w:rsid w:val="00E0459B"/>
    <w:rsid w:val="00E05B6E"/>
    <w:rsid w:val="00E07E0E"/>
    <w:rsid w:val="00E12350"/>
    <w:rsid w:val="00E15E37"/>
    <w:rsid w:val="00E21EA4"/>
    <w:rsid w:val="00E247EA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5871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1037D"/>
    <w:rsid w:val="00F10DDA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5558DC"/>
  <w15:docId w15:val="{B210850F-2C83-428F-A48A-76E1A488E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10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D3864-AEF5-44A6-8222-DFF49EF4C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1540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9842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subject/>
  <dc:creator>Marcos Arruda</dc:creator>
  <cp:keywords/>
  <dc:description/>
  <cp:lastModifiedBy>Vitor Duque</cp:lastModifiedBy>
  <cp:revision>24</cp:revision>
  <cp:lastPrinted>2005-05-05T20:18:00Z</cp:lastPrinted>
  <dcterms:created xsi:type="dcterms:W3CDTF">2016-04-17T19:56:00Z</dcterms:created>
  <dcterms:modified xsi:type="dcterms:W3CDTF">2016-06-18T20:18:00Z</dcterms:modified>
</cp:coreProperties>
</file>