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Versão 0.1</w:t>
      </w:r>
    </w:p>
    <w:p>
      <w:pPr>
        <w:pStyle w:val="Normal"/>
        <w:rPr/>
      </w:pPr>
      <w:bookmarkStart w:id="0" w:name="_GoBack"/>
      <w:bookmarkEnd w:id="0"/>
      <w:r>
        <w:rPr/>
        <w:t>Autor: Vitor Eiji Yamauchi Duque</w:t>
      </w:r>
    </w:p>
    <w:p>
      <w:pPr>
        <w:pStyle w:val="Normal"/>
        <w:rPr>
          <w:b/>
        </w:rPr>
      </w:pPr>
      <w:bookmarkStart w:id="1" w:name="__DdeLink__210_335132403"/>
      <w:bookmarkEnd w:id="1"/>
      <w:r>
        <w:rPr>
          <w:b/>
        </w:rPr>
        <w:t>Grupo: DT-24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Requisitos funcionais: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Grupo 1: Cadastro de usuários:</w:t>
      </w:r>
    </w:p>
    <w:p>
      <w:pPr>
        <w:pStyle w:val="Normal"/>
        <w:rPr/>
      </w:pPr>
      <w:r>
        <w:rPr/>
        <w:t>RF0001: Cadastro único</w:t>
      </w:r>
    </w:p>
    <w:p>
      <w:pPr>
        <w:pStyle w:val="Normal"/>
        <w:tabs>
          <w:tab w:val="left" w:pos="8860" w:leader="none"/>
        </w:tabs>
        <w:rPr/>
      </w:pPr>
      <w:r>
        <w:rPr/>
        <w:t>O sistema deve manter um cadastro único para o usuário: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Nome completo: O usuário deverá registrar o nome;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E-mail: O usuário deverá registrar do e-mail;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CPF: O usuário deverá registrar o número do CPF;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Rua: O usuário deverá registrar a rua onde reside;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Número: O usuário deverá registrar o número da cada onde reside;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CEP: O usuário deverá registrar o CPF da rua onde reside;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Complemento: O usuário escolherá escrever ou não algum complemento; ¹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Bairro: O usuário deverá registrar o bairro onde reside;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Cidade: O usuário deverá registrar a cidade onde reside;</w:t>
      </w:r>
    </w:p>
    <w:p>
      <w:pPr>
        <w:pStyle w:val="Normal"/>
        <w:ind w:left="0" w:right="0" w:firstLine="708"/>
        <w:rPr/>
      </w:pPr>
      <w:r>
        <w:rPr/>
        <w:t>Estado: O usuário deverá registrar o estado onde reside;</w:t>
      </w:r>
    </w:p>
    <w:p>
      <w:pPr>
        <w:pStyle w:val="Normal"/>
        <w:ind w:left="0" w:right="0" w:firstLine="708"/>
        <w:rPr/>
      </w:pPr>
      <w:r>
        <w:rPr/>
        <w:t>¹ Dado não obrigatório</w:t>
      </w:r>
    </w:p>
    <w:p>
      <w:pPr>
        <w:pStyle w:val="Normal"/>
        <w:ind w:left="0" w:right="0" w:firstLine="708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Grupo 2: Gerenciar cadastro de posteres:</w:t>
      </w:r>
    </w:p>
    <w:p>
      <w:pPr>
        <w:pStyle w:val="Normal"/>
        <w:rPr/>
      </w:pPr>
      <w:r>
        <w:rPr/>
        <w:t>RF0002</w:t>
      </w:r>
      <w:r>
        <w:rPr>
          <w:b/>
        </w:rPr>
        <w:t xml:space="preserve">: </w:t>
      </w:r>
      <w:r>
        <w:rPr/>
        <w:t>Cadastro único</w:t>
      </w:r>
    </w:p>
    <w:p>
      <w:pPr>
        <w:pStyle w:val="ListParagraph"/>
        <w:numPr>
          <w:ilvl w:val="0"/>
          <w:numId w:val="2"/>
        </w:numPr>
        <w:tabs>
          <w:tab w:val="left" w:pos="8860" w:leader="none"/>
        </w:tabs>
        <w:rPr/>
      </w:pPr>
      <w:r>
        <w:rPr/>
        <w:t>O sistema deve manter um cadastro único para os posteres: ²</w:t>
      </w:r>
    </w:p>
    <w:p>
      <w:pPr>
        <w:pStyle w:val="ListParagraph"/>
        <w:numPr>
          <w:ilvl w:val="0"/>
          <w:numId w:val="2"/>
        </w:numPr>
        <w:tabs>
          <w:tab w:val="left" w:pos="8860" w:leader="none"/>
        </w:tabs>
        <w:rPr/>
      </w:pPr>
      <w:r>
        <w:rPr/>
        <w:t>Nome: O administrador deverá registrar o nome;</w:t>
      </w:r>
    </w:p>
    <w:p>
      <w:pPr>
        <w:pStyle w:val="ListParagraph"/>
        <w:numPr>
          <w:ilvl w:val="0"/>
          <w:numId w:val="2"/>
        </w:numPr>
        <w:tabs>
          <w:tab w:val="left" w:pos="8860" w:leader="none"/>
        </w:tabs>
        <w:rPr/>
      </w:pPr>
      <w:r>
        <w:rPr/>
        <w:t>Tamanho: O administrador deverá selecionar quais os tamanhos que estarão disponíveis a venda (podendo ser nenhum e todos);</w:t>
      </w:r>
    </w:p>
    <w:p>
      <w:pPr>
        <w:pStyle w:val="ListParagraph"/>
        <w:numPr>
          <w:ilvl w:val="0"/>
          <w:numId w:val="2"/>
        </w:numPr>
        <w:tabs>
          <w:tab w:val="left" w:pos="8860" w:leader="none"/>
        </w:tabs>
        <w:rPr/>
      </w:pPr>
      <w:r>
        <w:rPr/>
        <w:t>Preço pequeno: O administrador deverá registrar o preço do pôster de tamanho pequeno;</w:t>
      </w:r>
    </w:p>
    <w:p>
      <w:pPr>
        <w:pStyle w:val="ListParagraph"/>
        <w:numPr>
          <w:ilvl w:val="0"/>
          <w:numId w:val="2"/>
        </w:numPr>
        <w:tabs>
          <w:tab w:val="left" w:pos="8860" w:leader="none"/>
        </w:tabs>
        <w:rPr/>
      </w:pPr>
      <w:r>
        <w:rPr/>
        <w:t>Preço médio: O administrador deverá registrar o preço do pôster de tamanho médio; ³</w:t>
      </w:r>
    </w:p>
    <w:p>
      <w:pPr>
        <w:pStyle w:val="ListParagraph"/>
        <w:numPr>
          <w:ilvl w:val="0"/>
          <w:numId w:val="2"/>
        </w:numPr>
        <w:tabs>
          <w:tab w:val="left" w:pos="8860" w:leader="none"/>
        </w:tabs>
        <w:rPr/>
      </w:pPr>
      <w:r>
        <w:rPr/>
        <w:t>Preço grande: O administrador deverá registar o preço do pôster de tamanho grande; ³</w:t>
      </w:r>
    </w:p>
    <w:p>
      <w:pPr>
        <w:pStyle w:val="ListParagraph"/>
        <w:numPr>
          <w:ilvl w:val="0"/>
          <w:numId w:val="2"/>
        </w:numPr>
        <w:tabs>
          <w:tab w:val="left" w:pos="8860" w:leader="none"/>
        </w:tabs>
        <w:rPr/>
      </w:pPr>
      <w:r>
        <w:rPr/>
        <w:t xml:space="preserve">Categoria: O administrador deverá escolher a categoria do pôster em uma lista;³ </w:t>
      </w:r>
    </w:p>
    <w:p>
      <w:pPr>
        <w:pStyle w:val="ListParagraph"/>
        <w:numPr>
          <w:ilvl w:val="0"/>
          <w:numId w:val="2"/>
        </w:numPr>
        <w:tabs>
          <w:tab w:val="left" w:pos="8860" w:leader="none"/>
        </w:tabs>
        <w:rPr/>
      </w:pPr>
      <w:r>
        <w:rPr/>
        <w:t>Imagem: O administrador deverá registrar uma imagem para ser vinculada com o pôster;</w:t>
      </w:r>
    </w:p>
    <w:p>
      <w:pPr>
        <w:pStyle w:val="ListParagraph"/>
        <w:numPr>
          <w:ilvl w:val="0"/>
          <w:numId w:val="2"/>
        </w:numPr>
        <w:rPr/>
      </w:pPr>
      <w:r>
        <w:rPr/>
        <w:t>Ativo: O administrador deverá escolher se o pôster irá ou não estar ativo para a compra;</w:t>
      </w:r>
    </w:p>
    <w:p>
      <w:pPr>
        <w:pStyle w:val="ListParagraph"/>
        <w:rPr/>
      </w:pPr>
      <w:r>
        <w:rPr/>
        <w:t>² único dado obrigatório</w:t>
      </w:r>
    </w:p>
    <w:p>
      <w:pPr>
        <w:pStyle w:val="ListParagraph"/>
        <w:rPr/>
      </w:pPr>
      <w:r>
        <w:rPr/>
        <w:t>³ serão aceitos somente números</w:t>
      </w:r>
    </w:p>
    <w:p>
      <w:pPr>
        <w:pStyle w:val="Normal"/>
        <w:rPr/>
      </w:pPr>
      <w:r>
        <w:rPr/>
        <w:t>RF0003: Consulta de pôster</w:t>
      </w:r>
    </w:p>
    <w:p>
      <w:pPr>
        <w:pStyle w:val="ListParagraph"/>
        <w:numPr>
          <w:ilvl w:val="0"/>
          <w:numId w:val="3"/>
        </w:numPr>
        <w:rPr/>
      </w:pPr>
      <w:r>
        <w:rPr/>
        <w:t>A consulta pode ser realizada no painel de controle utilizando id (criado pelo sistema), mostrando um único poster;</w:t>
      </w:r>
    </w:p>
    <w:p>
      <w:pPr>
        <w:pStyle w:val="Normal"/>
        <w:rPr/>
      </w:pPr>
      <w:r>
        <w:rPr/>
        <w:t>RF0004: Remoção de pôster</w:t>
      </w:r>
    </w:p>
    <w:p>
      <w:pPr>
        <w:pStyle w:val="ListParagraph"/>
        <w:numPr>
          <w:ilvl w:val="0"/>
          <w:numId w:val="3"/>
        </w:numPr>
        <w:rPr/>
      </w:pPr>
      <w:r>
        <w:rPr/>
        <w:t>Caso seja necessário retirar da loja um produto, o administrador poderá desativa-lo no painel de controle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RF0005: Alteração de pôster</w:t>
      </w:r>
    </w:p>
    <w:p>
      <w:pPr>
        <w:pStyle w:val="ListParagraph"/>
        <w:numPr>
          <w:ilvl w:val="0"/>
          <w:numId w:val="3"/>
        </w:numPr>
        <w:rPr/>
      </w:pPr>
      <w:r>
        <w:rPr/>
        <w:t>A alteração pode ser feita em qualquer pôster, e com todos os dados (exceto id, data de cadastro e data de alteração)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Grupo 3: Gerenciar vendas:</w:t>
      </w:r>
    </w:p>
    <w:p>
      <w:pPr>
        <w:pStyle w:val="Normal"/>
        <w:rPr/>
      </w:pPr>
      <w:r>
        <w:rPr/>
        <w:t>RF0006: Cadastro Único</w:t>
      </w:r>
    </w:p>
    <w:p>
      <w:pPr>
        <w:pStyle w:val="Normal"/>
        <w:tabs>
          <w:tab w:val="left" w:pos="8860" w:leader="none"/>
        </w:tabs>
        <w:rPr/>
      </w:pPr>
      <w:r>
        <w:rPr/>
        <w:t>Ocorrendo uma venda, o sistema automaticamente irá registrá-la para ficar visível ao administrador. O sistema irá manter:</w:t>
      </w:r>
    </w:p>
    <w:p>
      <w:pPr>
        <w:pStyle w:val="ListParagraph"/>
        <w:numPr>
          <w:ilvl w:val="0"/>
          <w:numId w:val="3"/>
        </w:numPr>
        <w:tabs>
          <w:tab w:val="left" w:pos="8860" w:leader="none"/>
        </w:tabs>
        <w:rPr/>
      </w:pPr>
      <w:r>
        <w:rPr/>
        <w:t>Id do pedido: O sistema irá criar o id automaticamente;</w:t>
      </w:r>
    </w:p>
    <w:p>
      <w:pPr>
        <w:pStyle w:val="ListParagraph"/>
        <w:numPr>
          <w:ilvl w:val="0"/>
          <w:numId w:val="3"/>
        </w:numPr>
        <w:tabs>
          <w:tab w:val="left" w:pos="8860" w:leader="none"/>
        </w:tabs>
        <w:rPr/>
      </w:pPr>
      <w:r>
        <w:rPr/>
        <w:t>Cliente: O sistema irá vincular o cliente com a compra;</w:t>
      </w:r>
    </w:p>
    <w:p>
      <w:pPr>
        <w:pStyle w:val="ListParagraph"/>
        <w:numPr>
          <w:ilvl w:val="0"/>
          <w:numId w:val="3"/>
        </w:numPr>
        <w:tabs>
          <w:tab w:val="left" w:pos="8860" w:leader="none"/>
        </w:tabs>
        <w:rPr/>
      </w:pPr>
      <w:r>
        <w:rPr/>
        <w:t>Situação: O sistema irá modificar a situação da compra;</w:t>
      </w:r>
    </w:p>
    <w:p>
      <w:pPr>
        <w:pStyle w:val="ListParagraph"/>
        <w:numPr>
          <w:ilvl w:val="0"/>
          <w:numId w:val="3"/>
        </w:numPr>
        <w:rPr/>
      </w:pPr>
      <w:r>
        <w:rPr/>
        <w:t>Entrega:  O administrador modificará o status da entrega assim que a compra for paga;</w:t>
      </w:r>
    </w:p>
    <w:p>
      <w:pPr>
        <w:pStyle w:val="ListParagraph"/>
        <w:numPr>
          <w:ilvl w:val="0"/>
          <w:numId w:val="3"/>
        </w:numPr>
        <w:rPr/>
      </w:pPr>
      <w:r>
        <w:rPr/>
        <w:t>Pedido: O sistema irá armazenar o pedido feito pelo usuário;</w:t>
      </w:r>
    </w:p>
    <w:p>
      <w:pPr>
        <w:pStyle w:val="ListParagraph"/>
        <w:numPr>
          <w:ilvl w:val="0"/>
          <w:numId w:val="3"/>
        </w:numPr>
        <w:rPr/>
      </w:pPr>
      <w:r>
        <w:rPr/>
        <w:t>Endereço: O sistema irá armazenar o endereço completo para onde a compra será entregue;</w:t>
      </w:r>
    </w:p>
    <w:p>
      <w:pPr>
        <w:pStyle w:val="Normal"/>
        <w:rPr/>
      </w:pPr>
      <w:r>
        <w:rPr/>
        <w:t>RF0007: Consultar venda:</w:t>
      </w:r>
    </w:p>
    <w:p>
      <w:pPr>
        <w:pStyle w:val="ListParagraph"/>
        <w:numPr>
          <w:ilvl w:val="0"/>
          <w:numId w:val="4"/>
        </w:numPr>
        <w:rPr/>
      </w:pPr>
      <w:r>
        <w:rPr/>
        <w:t>As informações sobre a venda podem ser consultadas no painel do administrador a partir do Id da venda.</w:t>
      </w:r>
    </w:p>
    <w:p>
      <w:pPr>
        <w:pStyle w:val="Normal"/>
        <w:rPr/>
      </w:pPr>
      <w:r>
        <w:rPr/>
        <w:t>RF0008: Alterar status da entrega:</w:t>
      </w:r>
    </w:p>
    <w:p>
      <w:pPr>
        <w:pStyle w:val="ListParagraph"/>
        <w:numPr>
          <w:ilvl w:val="0"/>
          <w:numId w:val="4"/>
        </w:numPr>
        <w:rPr/>
      </w:pPr>
      <w:r>
        <w:rPr/>
        <w:t>O administrador poderá indicar no painel de controle se a entrega da compra foi feita ou não.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Grupo 4: Análise de dados:</w:t>
      </w:r>
    </w:p>
    <w:p>
      <w:pPr>
        <w:pStyle w:val="Normal"/>
        <w:rPr/>
      </w:pPr>
      <w:r>
        <w:rPr/>
        <w:t>RF0009: Gerar gráficos:</w:t>
      </w:r>
    </w:p>
    <w:p>
      <w:pPr>
        <w:pStyle w:val="Normal"/>
        <w:rPr/>
      </w:pPr>
      <w:r>
        <w:rPr/>
        <w:t>Com os dados das vendas que são armazenadas o sistema irá gerar um gráfico, com um período estipulado pelo administrador, onde será mostrado quais as combinações de produtos que mais foram vendidos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Grupo 5: Compras</w:t>
      </w:r>
    </w:p>
    <w:p>
      <w:pPr>
        <w:pStyle w:val="Normal"/>
        <w:rPr/>
      </w:pPr>
      <w:r>
        <w:rPr/>
        <w:t>No processo de realização das compras, o sistema permite que o cliente:</w:t>
      </w:r>
    </w:p>
    <w:p>
      <w:pPr>
        <w:pStyle w:val="Normal"/>
        <w:rPr/>
      </w:pPr>
      <w:r>
        <w:rPr/>
        <w:t>RF0010: Controle do carrinho</w:t>
      </w:r>
    </w:p>
    <w:p>
      <w:pPr>
        <w:pStyle w:val="Normal"/>
        <w:rPr/>
      </w:pPr>
      <w:r>
        <w:rPr/>
        <w:t>O usuário pode a qualquer momento retirar e colocar produtos no carrinho de compras do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RF0011: Cálculo do frete</w:t>
      </w:r>
    </w:p>
    <w:p>
      <w:pPr>
        <w:pStyle w:val="Normal"/>
        <w:rPr/>
      </w:pPr>
      <w:r>
        <w:rPr/>
        <w:t xml:space="preserve">O sistema </w:t>
      </w:r>
      <w:r>
        <w:rPr/>
        <w:t>calculará</w:t>
      </w:r>
      <w:r>
        <w:rPr/>
        <w:t xml:space="preserve"> os valores do frete para o pedido feito:</w:t>
      </w:r>
    </w:p>
    <w:p>
      <w:pPr>
        <w:pStyle w:val="Normal"/>
        <w:numPr>
          <w:ilvl w:val="0"/>
          <w:numId w:val="6"/>
        </w:numPr>
        <w:rPr/>
      </w:pPr>
      <w:r>
        <w:rPr/>
        <w:t>Pac</w:t>
      </w:r>
    </w:p>
    <w:p>
      <w:pPr>
        <w:pStyle w:val="Normal"/>
        <w:numPr>
          <w:ilvl w:val="0"/>
          <w:numId w:val="6"/>
        </w:numPr>
        <w:rPr/>
      </w:pPr>
      <w:r>
        <w:rPr/>
        <w:t>Sedex</w:t>
      </w:r>
    </w:p>
    <w:p>
      <w:pPr>
        <w:pStyle w:val="Normal"/>
        <w:rPr/>
      </w:pPr>
      <w:r>
        <w:rPr/>
        <w:t>RF0012: Formas de pagamento</w:t>
      </w:r>
    </w:p>
    <w:p>
      <w:pPr>
        <w:pStyle w:val="Normal"/>
        <w:rPr/>
      </w:pPr>
      <w:r>
        <w:rPr/>
        <w:t>O sistema permite que o usuário escolha a forma de pagamento:</w:t>
      </w:r>
    </w:p>
    <w:p>
      <w:pPr>
        <w:pStyle w:val="ListParagraph"/>
        <w:numPr>
          <w:ilvl w:val="0"/>
          <w:numId w:val="4"/>
        </w:numPr>
        <w:rPr/>
      </w:pPr>
      <w:r>
        <w:rPr/>
        <w:t>Boleto</w:t>
      </w:r>
    </w:p>
    <w:p>
      <w:pPr>
        <w:pStyle w:val="ListParagraph"/>
        <w:numPr>
          <w:ilvl w:val="0"/>
          <w:numId w:val="4"/>
        </w:numPr>
        <w:rPr/>
      </w:pPr>
      <w:r>
        <w:rPr/>
        <w:t>Cartão</w:t>
      </w:r>
    </w:p>
    <w:p>
      <w:pPr>
        <w:pStyle w:val="Normal"/>
        <w:rPr/>
      </w:pPr>
      <w:r>
        <w:rPr/>
        <w:t>RF0013: Conclusão da compra</w:t>
      </w:r>
    </w:p>
    <w:p>
      <w:pPr>
        <w:pStyle w:val="Normal"/>
        <w:rPr/>
      </w:pPr>
      <w:r>
        <w:rPr/>
        <w:t>O sistema permite a conclusão da compra a qualquer momento</w:t>
      </w:r>
    </w:p>
    <w:p>
      <w:pPr>
        <w:pStyle w:val="Normal"/>
        <w:rPr/>
      </w:pPr>
      <w:r>
        <w:rPr/>
        <w:t>RF0014: Listar produtos</w:t>
      </w:r>
    </w:p>
    <w:p>
      <w:pPr>
        <w:pStyle w:val="Normal"/>
        <w:rPr/>
      </w:pPr>
      <w:r>
        <w:rPr/>
        <w:t>O sistema deve listar os produtos que estão disponíveis para a compra</w:t>
      </w:r>
    </w:p>
    <w:p>
      <w:pPr>
        <w:pStyle w:val="Normal"/>
        <w:rPr/>
      </w:pPr>
      <w:r>
        <w:rPr/>
        <w:t>RF0015: Buscar poster</w:t>
      </w:r>
    </w:p>
    <w:p>
      <w:pPr>
        <w:pStyle w:val="Normal"/>
        <w:rPr/>
      </w:pPr>
      <w:r>
        <w:rPr/>
        <w:t>O sistema deve permitir o usuário buscar um ou vários posteres a partir do nome</w:t>
      </w:r>
    </w:p>
    <w:p>
      <w:pPr>
        <w:pStyle w:val="Normal"/>
        <w:rPr/>
      </w:pPr>
      <w:r>
        <w:rPr/>
        <w:t>RF0016: Filtrar pesquisa</w:t>
      </w:r>
    </w:p>
    <w:p>
      <w:pPr>
        <w:pStyle w:val="Normal"/>
        <w:rPr/>
      </w:pPr>
      <w:r>
        <w:rPr/>
        <w:t>O sistema deve permitir o usuário escolher uma categoria para facilitar a busca</w:t>
      </w:r>
    </w:p>
    <w:p>
      <w:pPr>
        <w:pStyle w:val="Normal"/>
        <w:rPr/>
      </w:pPr>
      <w:r>
        <w:rPr/>
        <w:t>RF:0017: Escolher pôster</w:t>
      </w:r>
    </w:p>
    <w:p>
      <w:pPr>
        <w:pStyle w:val="Normal"/>
        <w:rPr/>
      </w:pPr>
      <w:r>
        <w:rPr/>
        <w:t>O sistema deve permitir o usuário escolher qual pôster, tamanho e quantidade antes de colocá-lo no carrinho.</w:t>
      </w:r>
    </w:p>
    <w:p>
      <w:pPr>
        <w:pStyle w:val="Normal"/>
        <w:rPr/>
      </w:pPr>
      <w:r>
        <w:rPr/>
        <w:t>RF:0018: Escolher endereço</w:t>
      </w:r>
    </w:p>
    <w:p>
      <w:pPr>
        <w:pStyle w:val="Normal"/>
        <w:rPr/>
      </w:pPr>
      <w:r>
        <w:rPr/>
        <w:t xml:space="preserve">O sistema deve permitir o usuário escolher para qual endereço a compra será enviada: </w:t>
      </w:r>
    </w:p>
    <w:p>
      <w:pPr>
        <w:pStyle w:val="ListParagraph"/>
        <w:numPr>
          <w:ilvl w:val="0"/>
          <w:numId w:val="5"/>
        </w:numPr>
        <w:rPr/>
      </w:pPr>
      <w:r>
        <w:rPr/>
        <w:t>Para o endereço de cadastro</w:t>
      </w:r>
    </w:p>
    <w:p>
      <w:pPr>
        <w:pStyle w:val="ListParagraph"/>
        <w:numPr>
          <w:ilvl w:val="0"/>
          <w:numId w:val="5"/>
        </w:numPr>
        <w:rPr/>
      </w:pPr>
      <w:r>
        <w:rPr/>
        <w:t>Para o endereço que será especificado no momento da finalização da compra</w:t>
      </w:r>
    </w:p>
    <w:p>
      <w:pPr>
        <w:pStyle w:val="Normal"/>
        <w:rPr>
          <w:b/>
        </w:rPr>
      </w:pPr>
      <w:r>
        <w:rPr>
          <w:b/>
        </w:rPr>
        <w:t>Grupo 6: Visualização de pedidos do usuário:</w:t>
      </w:r>
    </w:p>
    <w:p>
      <w:pPr>
        <w:pStyle w:val="Normal"/>
        <w:rPr/>
      </w:pPr>
      <w:r>
        <w:rPr/>
        <w:t>RF0019: Listar todos os pedidos feitos pelo usuário:</w:t>
      </w:r>
    </w:p>
    <w:p>
      <w:pPr>
        <w:pStyle w:val="Normal"/>
        <w:rPr/>
      </w:pPr>
      <w:r>
        <w:rPr/>
        <w:t xml:space="preserve">O sistema deve permitir que o usuário visualize todos pedidos feitos, contendo: </w:t>
      </w:r>
    </w:p>
    <w:p>
      <w:pPr>
        <w:pStyle w:val="ListParagraph"/>
        <w:numPr>
          <w:ilvl w:val="0"/>
          <w:numId w:val="3"/>
        </w:numPr>
        <w:tabs>
          <w:tab w:val="left" w:pos="8860" w:leader="none"/>
        </w:tabs>
        <w:rPr/>
      </w:pPr>
      <w:r>
        <w:rPr/>
        <w:t>Id do pedido: O sistema irá criar o id automaticamente;</w:t>
      </w:r>
    </w:p>
    <w:p>
      <w:pPr>
        <w:pStyle w:val="ListParagraph"/>
        <w:numPr>
          <w:ilvl w:val="0"/>
          <w:numId w:val="3"/>
        </w:numPr>
        <w:tabs>
          <w:tab w:val="left" w:pos="8860" w:leader="none"/>
        </w:tabs>
        <w:rPr/>
      </w:pPr>
      <w:r>
        <w:rPr/>
        <w:t>Preço total dos produtos: O sistema irá mostrar o preço total de todos os posteres do pedido</w:t>
      </w:r>
    </w:p>
    <w:p>
      <w:pPr>
        <w:pStyle w:val="ListParagraph"/>
        <w:numPr>
          <w:ilvl w:val="0"/>
          <w:numId w:val="3"/>
        </w:numPr>
        <w:tabs>
          <w:tab w:val="left" w:pos="8860" w:leader="none"/>
        </w:tabs>
        <w:rPr/>
      </w:pPr>
      <w:r>
        <w:rPr/>
        <w:t>Produtos: O sistema irá mostrar a quantidade e as informações do produto que foi comprado</w:t>
      </w:r>
    </w:p>
    <w:p>
      <w:pPr>
        <w:pStyle w:val="ListParagraph"/>
        <w:numPr>
          <w:ilvl w:val="0"/>
          <w:numId w:val="3"/>
        </w:numPr>
        <w:tabs>
          <w:tab w:val="left" w:pos="8860" w:leader="none"/>
        </w:tabs>
        <w:rPr/>
      </w:pPr>
      <w:r>
        <w:rPr/>
        <w:t>Preço do frete: O sistema irá mostrar o preço do frete</w:t>
      </w:r>
    </w:p>
    <w:p>
      <w:pPr>
        <w:pStyle w:val="ListParagraph"/>
        <w:numPr>
          <w:ilvl w:val="0"/>
          <w:numId w:val="3"/>
        </w:numPr>
        <w:tabs>
          <w:tab w:val="left" w:pos="8860" w:leader="none"/>
        </w:tabs>
        <w:rPr/>
      </w:pPr>
      <w:r>
        <w:rPr/>
        <w:t>Preço total: O sistema irá mostrar o preço total da compra</w:t>
      </w:r>
    </w:p>
    <w:p>
      <w:pPr>
        <w:pStyle w:val="ListParagraph"/>
        <w:numPr>
          <w:ilvl w:val="0"/>
          <w:numId w:val="3"/>
        </w:numPr>
        <w:tabs>
          <w:tab w:val="left" w:pos="8860" w:leader="none"/>
        </w:tabs>
        <w:rPr/>
      </w:pPr>
      <w:r>
        <w:rPr/>
        <w:t>Situação: O sistema irá indicar se a compra foi entregue, não entregue ou aguardando pagamento</w:t>
      </w:r>
    </w:p>
    <w:p>
      <w:pPr>
        <w:pStyle w:val="ListParagraph"/>
        <w:numPr>
          <w:ilvl w:val="0"/>
          <w:numId w:val="3"/>
        </w:numPr>
        <w:rPr/>
      </w:pPr>
      <w:r>
        <w:rPr/>
        <w:t>Endereço: O sistema irá armazenar o endereço completo para onde a compra será entregue;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Grupo 7: Controle de acesso</w:t>
      </w:r>
    </w:p>
    <w:p>
      <w:pPr>
        <w:pStyle w:val="Normal"/>
        <w:rPr/>
      </w:pPr>
      <w:r>
        <w:rPr/>
        <w:t>RF0020: Autenticação de cliente na compra via e-mail e senha</w:t>
      </w:r>
    </w:p>
    <w:p>
      <w:pPr>
        <w:pStyle w:val="Normal"/>
        <w:rPr/>
      </w:pPr>
      <w:r>
        <w:rPr/>
        <w:t>O sistema deve permitir a compra somente se o cliente estiver cadastro no sistema.</w:t>
      </w:r>
    </w:p>
    <w:p>
      <w:pPr>
        <w:pStyle w:val="Normal"/>
        <w:rPr/>
      </w:pPr>
      <w:r>
        <w:rPr/>
        <w:t>RF0021:  Autenticação do administrador no painel de controle via login e senha</w:t>
      </w:r>
    </w:p>
    <w:p>
      <w:pPr>
        <w:pStyle w:val="Normal"/>
        <w:rPr/>
      </w:pPr>
      <w:r>
        <w:rPr/>
        <w:t>O sistema deve permitir acesso ao painel de controle somente para o administrador que possuir acesso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Requisitos não funcionais</w:t>
      </w:r>
    </w:p>
    <w:p>
      <w:pPr>
        <w:pStyle w:val="Normal"/>
        <w:rPr/>
      </w:pPr>
      <w:r>
        <w:rPr/>
        <w:t>RNF0001: Usabilidade</w:t>
      </w:r>
    </w:p>
    <w:p>
      <w:pPr>
        <w:pStyle w:val="Normal"/>
        <w:rPr/>
      </w:pPr>
      <w:r>
        <w:rPr/>
        <w:t>A interface com o usuário deverá ser a mais simples possível, sem a necessidade de que ele precise aprender como o sistema funciona.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RNF0002: Hardware e software</w:t>
      </w:r>
    </w:p>
    <w:p>
      <w:pPr>
        <w:pStyle w:val="Normal"/>
        <w:rPr/>
      </w:pPr>
      <w:r>
        <w:rPr/>
        <w:t xml:space="preserve">Será adotada a linguagem Ruby e o framework Rails (escrito em Ruby), seguindo as técnicas de orientação a objetos, </w:t>
      </w:r>
      <w:r>
        <w:rPr/>
        <w:t>arquitetura MVC e padrõe de projeto: Facade, Strategy, DAO e Command.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Grupo 01: Compra</w:t>
      </w:r>
    </w:p>
    <w:p>
      <w:pPr>
        <w:pStyle w:val="Normal"/>
        <w:rPr/>
      </w:pPr>
      <w:r>
        <w:rPr/>
        <w:t>RN</w:t>
      </w:r>
      <w:r>
        <w:rPr/>
        <w:t>F</w:t>
      </w:r>
      <w:r>
        <w:rPr/>
        <w:t>00</w:t>
      </w:r>
      <w:r>
        <w:rPr/>
        <w:t>03</w:t>
      </w:r>
      <w:r>
        <w:rPr/>
        <w:t xml:space="preserve">: </w:t>
      </w:r>
      <w:r>
        <w:rPr/>
        <w:t>Escolher o endereço do frete</w:t>
      </w:r>
    </w:p>
    <w:p>
      <w:pPr>
        <w:pStyle w:val="Normal"/>
        <w:ind w:left="0" w:right="0" w:hanging="0"/>
        <w:rPr>
          <w:u w:val="none"/>
        </w:rPr>
      </w:pPr>
      <w:r>
        <w:rPr>
          <w:u w:val="none"/>
        </w:rPr>
        <w:t>O cliente deve escolher o endereço de entrega:</w:t>
      </w:r>
    </w:p>
    <w:p>
      <w:pPr>
        <w:pStyle w:val="Normal"/>
        <w:numPr>
          <w:ilvl w:val="0"/>
          <w:numId w:val="7"/>
        </w:numPr>
        <w:rPr>
          <w:u w:val="none"/>
        </w:rPr>
      </w:pPr>
      <w:r>
        <w:rPr>
          <w:u w:val="none"/>
        </w:rPr>
        <w:t>Endereço de cadastro</w:t>
      </w:r>
    </w:p>
    <w:p>
      <w:pPr>
        <w:pStyle w:val="Normal"/>
        <w:numPr>
          <w:ilvl w:val="0"/>
          <w:numId w:val="7"/>
        </w:numPr>
        <w:rPr>
          <w:u w:val="none"/>
        </w:rPr>
      </w:pPr>
      <w:r>
        <w:rPr>
          <w:u w:val="none"/>
        </w:rPr>
        <w:t>Endereço escolhido na hora</w:t>
      </w:r>
    </w:p>
    <w:p>
      <w:pPr>
        <w:pStyle w:val="Normal"/>
        <w:rPr/>
      </w:pPr>
      <w:bookmarkStart w:id="2" w:name="__DdeLink__136_1362634455"/>
      <w:r>
        <w:rPr/>
        <w:t>RN000</w:t>
      </w:r>
      <w:r>
        <w:rPr/>
        <w:t>4</w:t>
      </w:r>
      <w:r>
        <w:rPr/>
        <w:t xml:space="preserve">: </w:t>
      </w:r>
      <w:r>
        <w:rPr/>
        <w:t>Escolher o tipo de frete</w:t>
      </w:r>
    </w:p>
    <w:p>
      <w:pPr>
        <w:pStyle w:val="Normal"/>
        <w:ind w:left="0" w:right="0" w:hanging="0"/>
        <w:rPr>
          <w:u w:val="none"/>
        </w:rPr>
      </w:pPr>
      <w:bookmarkStart w:id="3" w:name="__DdeLink__136_1362634455"/>
      <w:bookmarkEnd w:id="3"/>
      <w:r>
        <w:rPr>
          <w:u w:val="none"/>
        </w:rPr>
        <w:t>O cliente deve escolher o tipo de frete que será usado na entrega da compra</w:t>
      </w:r>
    </w:p>
    <w:p>
      <w:pPr>
        <w:pStyle w:val="Normal"/>
        <w:rPr/>
      </w:pPr>
      <w:r>
        <w:rPr/>
        <w:t>RN000</w:t>
      </w:r>
      <w:r>
        <w:rPr/>
        <w:t>5</w:t>
      </w:r>
      <w:r>
        <w:rPr/>
        <w:t xml:space="preserve">: </w:t>
      </w:r>
      <w:r>
        <w:rPr/>
        <w:t>Escolher o tipo de pagamento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u w:val="none"/>
        </w:rPr>
      </w:pPr>
      <w:r>
        <w:rPr>
          <w:u w:val="none"/>
        </w:rPr>
        <w:t>O cliente deve escolher o tipo de pagamento para fechar a compra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a3148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B19B6-7ED5-44ED-A726-77AD6B06D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2016-03-20T17:13:00Z</dcterms:created>
  <dc:creator>Vitor Duque</dc:creator>
  <dc:language>en-US</dc:language>
  <cp:lastModifiedBy>Vitor Duque</cp:lastModifiedBy>
  <dcterms:modified xsi:type="dcterms:W3CDTF">2016-03-20T19:37:00Z</dcterms:modified>
  <cp:revision>5</cp:revision>
</cp:coreProperties>
</file>