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D" w:rsidRDefault="005E5C7D"/>
    <w:p w:rsidR="0035493B" w:rsidRDefault="003549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5493B" w:rsidTr="00157A58">
        <w:tc>
          <w:tcPr>
            <w:tcW w:w="2518" w:type="dxa"/>
          </w:tcPr>
          <w:p w:rsidR="0035493B" w:rsidRDefault="0035493B" w:rsidP="00157A58">
            <w:r>
              <w:t>Número do Caso de Uso</w:t>
            </w:r>
          </w:p>
        </w:tc>
        <w:tc>
          <w:tcPr>
            <w:tcW w:w="6126" w:type="dxa"/>
          </w:tcPr>
          <w:p w:rsidR="0035493B" w:rsidRDefault="00F368D7" w:rsidP="00157A58">
            <w:r>
              <w:t>UC001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Nome do Caso de Uso</w:t>
            </w:r>
          </w:p>
        </w:tc>
        <w:tc>
          <w:tcPr>
            <w:tcW w:w="6126" w:type="dxa"/>
          </w:tcPr>
          <w:p w:rsidR="0035493B" w:rsidRDefault="00F368D7" w:rsidP="00157A58">
            <w:r>
              <w:t>Realizar Compra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Ator(es)</w:t>
            </w:r>
          </w:p>
        </w:tc>
        <w:tc>
          <w:tcPr>
            <w:tcW w:w="6126" w:type="dxa"/>
          </w:tcPr>
          <w:p w:rsidR="0035493B" w:rsidRDefault="00F368D7" w:rsidP="00157A58">
            <w:r>
              <w:t>Usuário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Descrição</w:t>
            </w:r>
          </w:p>
        </w:tc>
        <w:tc>
          <w:tcPr>
            <w:tcW w:w="6126" w:type="dxa"/>
          </w:tcPr>
          <w:p w:rsidR="0035493B" w:rsidRDefault="00F368D7" w:rsidP="00157A58">
            <w:r>
              <w:t>Este caso de uso tem por objetivo realizar uma compra.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Pré-Condição</w:t>
            </w:r>
          </w:p>
        </w:tc>
        <w:tc>
          <w:tcPr>
            <w:tcW w:w="6126" w:type="dxa"/>
          </w:tcPr>
          <w:p w:rsidR="0035493B" w:rsidRDefault="00F368D7" w:rsidP="00157A58">
            <w:r>
              <w:t>Não há.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Pós-Condição</w:t>
            </w:r>
          </w:p>
        </w:tc>
        <w:tc>
          <w:tcPr>
            <w:tcW w:w="6126" w:type="dxa"/>
          </w:tcPr>
          <w:p w:rsidR="0035493B" w:rsidRDefault="00F368D7" w:rsidP="00157A58">
            <w:r>
              <w:t>Se não o usuário não for cadastrado, realizar o cadastro do mesmo.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Cenário principal</w:t>
            </w:r>
          </w:p>
        </w:tc>
        <w:tc>
          <w:tcPr>
            <w:tcW w:w="6126" w:type="dxa"/>
          </w:tcPr>
          <w:p w:rsidR="00F368D7" w:rsidRDefault="00F368D7" w:rsidP="00F368D7">
            <w:r>
              <w:t>P1 - O caso de uso começa quando o Ator acessa o site.</w:t>
            </w:r>
          </w:p>
          <w:p w:rsidR="0035493B" w:rsidRDefault="00F368D7" w:rsidP="00F368D7">
            <w:r>
              <w:t>P2 - O Ator escolhe os produtos para compra</w:t>
            </w:r>
            <w:r>
              <w:t xml:space="preserve"> e adiciona ao carrinho</w:t>
            </w:r>
            <w:r>
              <w:t>.</w:t>
            </w:r>
          </w:p>
          <w:p w:rsidR="00F368D7" w:rsidRDefault="00F368D7" w:rsidP="00F368D7">
            <w:r>
              <w:t>P3 – O sistema mostra a opção de forma de pagamento.</w:t>
            </w:r>
          </w:p>
          <w:p w:rsidR="00F368D7" w:rsidRDefault="00F368D7" w:rsidP="00F368D7">
            <w:r>
              <w:t>P4 – O Ator escolhe a forma de pagamento.</w:t>
            </w:r>
          </w:p>
          <w:p w:rsidR="00F368D7" w:rsidRDefault="00F368D7" w:rsidP="00F368D7">
            <w:r>
              <w:t>P5 – O Sistema finaliza a venda e envia um e-mail de confirmação de compra.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Cenário alternativo</w:t>
            </w:r>
          </w:p>
        </w:tc>
        <w:tc>
          <w:tcPr>
            <w:tcW w:w="6126" w:type="dxa"/>
          </w:tcPr>
          <w:p w:rsidR="0035493B" w:rsidRDefault="00F368D7" w:rsidP="00157A58">
            <w:r>
              <w:t>Não há.</w:t>
            </w:r>
          </w:p>
        </w:tc>
      </w:tr>
      <w:tr w:rsidR="0035493B" w:rsidTr="00157A58">
        <w:tc>
          <w:tcPr>
            <w:tcW w:w="2518" w:type="dxa"/>
          </w:tcPr>
          <w:p w:rsidR="0035493B" w:rsidRDefault="0035493B" w:rsidP="00157A58">
            <w:r>
              <w:t>Exceções</w:t>
            </w:r>
          </w:p>
        </w:tc>
        <w:tc>
          <w:tcPr>
            <w:tcW w:w="6126" w:type="dxa"/>
          </w:tcPr>
          <w:p w:rsidR="0035493B" w:rsidRDefault="00F368D7" w:rsidP="00157A58">
            <w:r>
              <w:t>Não há.</w:t>
            </w:r>
            <w:bookmarkStart w:id="0" w:name="_GoBack"/>
            <w:bookmarkEnd w:id="0"/>
          </w:p>
        </w:tc>
      </w:tr>
    </w:tbl>
    <w:p w:rsidR="0035493B" w:rsidRDefault="0035493B"/>
    <w:sectPr w:rsidR="0035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3B"/>
    <w:rsid w:val="0035493B"/>
    <w:rsid w:val="005E5C7D"/>
    <w:rsid w:val="009E06B9"/>
    <w:rsid w:val="00F3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5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5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3</cp:revision>
  <dcterms:created xsi:type="dcterms:W3CDTF">2013-05-12T23:13:00Z</dcterms:created>
  <dcterms:modified xsi:type="dcterms:W3CDTF">2013-05-12T23:18:00Z</dcterms:modified>
</cp:coreProperties>
</file>