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A40C" w14:textId="77777777" w:rsidR="003137A2" w:rsidRDefault="00000000">
      <w:pPr>
        <w:spacing w:after="36"/>
        <w:jc w:val="center"/>
      </w:pPr>
      <w:r>
        <w:rPr>
          <w:b/>
          <w:bCs/>
          <w:color w:val="1B4F72"/>
          <w:sz w:val="42"/>
          <w:szCs w:val="42"/>
        </w:rPr>
        <w:t>Vítor Gabriel de Oliveira Barros dos Santos</w:t>
      </w:r>
    </w:p>
    <w:p w14:paraId="38EE30FC" w14:textId="79E3DB13" w:rsidR="003137A2" w:rsidRPr="00906FCC" w:rsidRDefault="00906FCC">
      <w:pPr>
        <w:spacing w:after="52"/>
        <w:jc w:val="center"/>
        <w:rPr>
          <w:lang w:val="en-US"/>
        </w:rPr>
      </w:pPr>
      <w:r>
        <w:rPr>
          <w:color w:val="2E86C1"/>
          <w:sz w:val="21"/>
          <w:szCs w:val="21"/>
          <w:lang w:val="en-US"/>
        </w:rPr>
        <w:t>Full-</w:t>
      </w:r>
      <w:r w:rsidR="007131C7">
        <w:rPr>
          <w:color w:val="2E86C1"/>
          <w:sz w:val="21"/>
          <w:szCs w:val="21"/>
          <w:lang w:val="en-US"/>
        </w:rPr>
        <w:t xml:space="preserve">Stack Developer </w:t>
      </w:r>
      <w:r w:rsidR="0020012B">
        <w:rPr>
          <w:color w:val="2E86C1"/>
          <w:sz w:val="21"/>
          <w:szCs w:val="21"/>
          <w:lang w:val="en-US"/>
        </w:rPr>
        <w:t xml:space="preserve"> </w:t>
      </w:r>
      <w:r w:rsidR="007131C7" w:rsidRPr="00906FCC">
        <w:rPr>
          <w:color w:val="2E86C1"/>
          <w:sz w:val="21"/>
          <w:szCs w:val="21"/>
          <w:lang w:val="en-US"/>
        </w:rPr>
        <w:t>·</w:t>
      </w:r>
      <w:r w:rsidR="0020012B">
        <w:rPr>
          <w:color w:val="2E86C1"/>
          <w:sz w:val="21"/>
          <w:szCs w:val="21"/>
          <w:lang w:val="en-US"/>
        </w:rPr>
        <w:t xml:space="preserve"> </w:t>
      </w:r>
      <w:r w:rsidR="007131C7">
        <w:rPr>
          <w:color w:val="2E86C1"/>
          <w:sz w:val="21"/>
          <w:szCs w:val="21"/>
          <w:lang w:val="en-US"/>
        </w:rPr>
        <w:t xml:space="preserve"> </w:t>
      </w:r>
      <w:r w:rsidR="00000000" w:rsidRPr="00906FCC">
        <w:rPr>
          <w:color w:val="2E86C1"/>
          <w:sz w:val="21"/>
          <w:szCs w:val="21"/>
          <w:lang w:val="en-US"/>
        </w:rPr>
        <w:t xml:space="preserve">AI </w:t>
      </w:r>
      <w:r w:rsidR="007131C7" w:rsidRPr="00906FCC">
        <w:rPr>
          <w:color w:val="2E86C1"/>
          <w:sz w:val="21"/>
          <w:szCs w:val="21"/>
          <w:lang w:val="en-US"/>
        </w:rPr>
        <w:t xml:space="preserve">Engineer </w:t>
      </w:r>
      <w:r w:rsidR="0020012B">
        <w:rPr>
          <w:color w:val="2E86C1"/>
          <w:sz w:val="21"/>
          <w:szCs w:val="21"/>
          <w:lang w:val="en-US"/>
        </w:rPr>
        <w:t xml:space="preserve"> </w:t>
      </w:r>
      <w:r w:rsidR="007131C7" w:rsidRPr="00906FCC">
        <w:rPr>
          <w:color w:val="2E86C1"/>
          <w:sz w:val="21"/>
          <w:szCs w:val="21"/>
          <w:lang w:val="en-US"/>
        </w:rPr>
        <w:t xml:space="preserve">· </w:t>
      </w:r>
      <w:r w:rsidR="0020012B">
        <w:rPr>
          <w:color w:val="2E86C1"/>
          <w:sz w:val="21"/>
          <w:szCs w:val="21"/>
          <w:lang w:val="en-US"/>
        </w:rPr>
        <w:t xml:space="preserve"> </w:t>
      </w:r>
      <w:r w:rsidR="007131C7" w:rsidRPr="00906FCC">
        <w:rPr>
          <w:color w:val="2E86C1"/>
          <w:sz w:val="21"/>
          <w:szCs w:val="21"/>
          <w:lang w:val="en-US"/>
        </w:rPr>
        <w:t>LLM</w:t>
      </w:r>
      <w:r w:rsidR="00000000" w:rsidRPr="00906FCC">
        <w:rPr>
          <w:color w:val="2E86C1"/>
          <w:sz w:val="21"/>
          <w:szCs w:val="21"/>
          <w:lang w:val="en-US"/>
        </w:rPr>
        <w:t xml:space="preserve"> Applications</w:t>
      </w:r>
      <w:r w:rsidR="0020012B">
        <w:rPr>
          <w:color w:val="2E86C1"/>
          <w:sz w:val="21"/>
          <w:szCs w:val="21"/>
          <w:lang w:val="en-US"/>
        </w:rPr>
        <w:t xml:space="preserve"> </w:t>
      </w:r>
      <w:r w:rsidR="00000000" w:rsidRPr="00906FCC">
        <w:rPr>
          <w:color w:val="2E86C1"/>
          <w:sz w:val="21"/>
          <w:szCs w:val="21"/>
          <w:lang w:val="en-US"/>
        </w:rPr>
        <w:t xml:space="preserve"> · </w:t>
      </w:r>
      <w:r w:rsidR="0020012B">
        <w:rPr>
          <w:color w:val="2E86C1"/>
          <w:sz w:val="21"/>
          <w:szCs w:val="21"/>
          <w:lang w:val="en-US"/>
        </w:rPr>
        <w:t xml:space="preserve"> </w:t>
      </w:r>
      <w:r w:rsidR="00000000" w:rsidRPr="00906FCC">
        <w:rPr>
          <w:color w:val="2E86C1"/>
          <w:sz w:val="21"/>
          <w:szCs w:val="21"/>
          <w:lang w:val="en-US"/>
        </w:rPr>
        <w:t xml:space="preserve">RAG &amp; AI Agents </w:t>
      </w:r>
      <w:r w:rsidR="0020012B">
        <w:rPr>
          <w:color w:val="2E86C1"/>
          <w:sz w:val="21"/>
          <w:szCs w:val="21"/>
          <w:lang w:val="en-US"/>
        </w:rPr>
        <w:t xml:space="preserve"> </w:t>
      </w:r>
      <w:r w:rsidR="00000000" w:rsidRPr="00906FCC">
        <w:rPr>
          <w:color w:val="2E86C1"/>
          <w:sz w:val="21"/>
          <w:szCs w:val="21"/>
          <w:lang w:val="en-US"/>
        </w:rPr>
        <w:t xml:space="preserve">· </w:t>
      </w:r>
      <w:r w:rsidR="0020012B">
        <w:rPr>
          <w:color w:val="2E86C1"/>
          <w:sz w:val="21"/>
          <w:szCs w:val="21"/>
          <w:lang w:val="en-US"/>
        </w:rPr>
        <w:t xml:space="preserve"> </w:t>
      </w:r>
      <w:r w:rsidR="00000000" w:rsidRPr="00906FCC">
        <w:rPr>
          <w:color w:val="2E86C1"/>
          <w:sz w:val="21"/>
          <w:szCs w:val="21"/>
          <w:lang w:val="en-US"/>
        </w:rPr>
        <w:t xml:space="preserve">Python &amp; </w:t>
      </w:r>
      <w:proofErr w:type="spellStart"/>
      <w:r w:rsidR="00000000" w:rsidRPr="00906FCC">
        <w:rPr>
          <w:color w:val="2E86C1"/>
          <w:sz w:val="21"/>
          <w:szCs w:val="21"/>
          <w:lang w:val="en-US"/>
        </w:rPr>
        <w:t>Lan</w:t>
      </w:r>
      <w:r w:rsidR="007131C7">
        <w:rPr>
          <w:color w:val="2E86C1"/>
          <w:sz w:val="21"/>
          <w:szCs w:val="21"/>
          <w:lang w:val="en-US"/>
        </w:rPr>
        <w:t>gc</w:t>
      </w:r>
      <w:r w:rsidR="00000000" w:rsidRPr="00906FCC">
        <w:rPr>
          <w:color w:val="2E86C1"/>
          <w:sz w:val="21"/>
          <w:szCs w:val="21"/>
          <w:lang w:val="en-US"/>
        </w:rPr>
        <w:t>hain</w:t>
      </w:r>
      <w:proofErr w:type="spellEnd"/>
    </w:p>
    <w:p w14:paraId="24D9F81C" w14:textId="77777777" w:rsidR="003137A2" w:rsidRDefault="00000000">
      <w:pPr>
        <w:spacing w:after="44"/>
        <w:jc w:val="center"/>
      </w:pPr>
      <w:hyperlink r:id="rId7" w:history="1">
        <w:r>
          <w:rPr>
            <w:rStyle w:val="Hyperlink"/>
            <w:color w:val="2E86C1"/>
            <w:sz w:val="18"/>
            <w:szCs w:val="18"/>
          </w:rPr>
          <w:t>LinkedIn</w:t>
        </w:r>
      </w:hyperlink>
      <w:r>
        <w:rPr>
          <w:color w:val="5D6D7E"/>
          <w:sz w:val="18"/>
          <w:szCs w:val="18"/>
        </w:rPr>
        <w:t xml:space="preserve">   ·   </w:t>
      </w:r>
      <w:hyperlink r:id="rId8" w:history="1">
        <w:r>
          <w:rPr>
            <w:rStyle w:val="Hyperlink"/>
            <w:color w:val="2E86C1"/>
            <w:sz w:val="18"/>
            <w:szCs w:val="18"/>
          </w:rPr>
          <w:t>Portfólio</w:t>
        </w:r>
      </w:hyperlink>
      <w:r>
        <w:rPr>
          <w:color w:val="5D6D7E"/>
          <w:sz w:val="18"/>
          <w:szCs w:val="18"/>
        </w:rPr>
        <w:t xml:space="preserve">   ·   </w:t>
      </w:r>
      <w:r>
        <w:fldChar w:fldCharType="begin"/>
      </w:r>
      <w:r>
        <w:instrText>HYPERLINK "https://github.com/vitorgsantoss"</w:instrText>
      </w:r>
      <w:r>
        <w:fldChar w:fldCharType="separate"/>
      </w:r>
      <w:r>
        <w:rPr>
          <w:rStyle w:val="Hyperlink"/>
          <w:color w:val="2E86C1"/>
          <w:sz w:val="18"/>
          <w:szCs w:val="18"/>
        </w:rPr>
        <w:t>GitHub</w:t>
      </w:r>
      <w:r>
        <w:fldChar w:fldCharType="end"/>
      </w:r>
      <w:r>
        <w:rPr>
          <w:color w:val="5D6D7E"/>
          <w:sz w:val="18"/>
          <w:szCs w:val="18"/>
        </w:rPr>
        <w:t xml:space="preserve">   ·   vgsantos.dev@gmail.com   ·   +55 15 99759-2983</w:t>
      </w:r>
    </w:p>
    <w:p w14:paraId="5910055D" w14:textId="77777777" w:rsidR="003137A2" w:rsidRDefault="003137A2">
      <w:pPr>
        <w:pBdr>
          <w:bottom w:val="single" w:sz="8" w:space="1" w:color="2E86C1"/>
        </w:pBdr>
      </w:pPr>
    </w:p>
    <w:p w14:paraId="56AAADA8" w14:textId="77777777" w:rsidR="003137A2" w:rsidRDefault="00000000">
      <w:pPr>
        <w:shd w:val="clear" w:color="auto" w:fill="1B4F72"/>
        <w:spacing w:before="280" w:after="110"/>
      </w:pPr>
      <w:r>
        <w:rPr>
          <w:b/>
          <w:bCs/>
          <w:color w:val="FFFFFF"/>
          <w:sz w:val="21"/>
          <w:szCs w:val="21"/>
        </w:rPr>
        <w:t xml:space="preserve">  HABILIDADES TÉCNICAS</w:t>
      </w:r>
    </w:p>
    <w:p w14:paraId="6CD4DCF2" w14:textId="77777777" w:rsidR="003137A2" w:rsidRDefault="003137A2">
      <w:pPr>
        <w:spacing w:before="100" w:after="4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612"/>
      </w:tblGrid>
      <w:tr w:rsidR="003137A2" w:rsidRPr="00906FCC" w14:paraId="3D6B7AE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100" w:type="dxa"/>
            </w:tcMar>
          </w:tcPr>
          <w:p w14:paraId="3D2D24BA" w14:textId="77777777" w:rsidR="003137A2" w:rsidRDefault="00000000">
            <w:r>
              <w:rPr>
                <w:b/>
                <w:bCs/>
                <w:color w:val="1B4F72"/>
                <w:sz w:val="19"/>
                <w:szCs w:val="19"/>
              </w:rPr>
              <w:t>IA Generativa</w:t>
            </w:r>
          </w:p>
        </w:tc>
        <w:tc>
          <w:tcPr>
            <w:tcW w:w="8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07E6D44E" w14:textId="056A5EB3" w:rsidR="003137A2" w:rsidRPr="00906FCC" w:rsidRDefault="00000000">
            <w:pPr>
              <w:rPr>
                <w:lang w:val="en-US"/>
              </w:rPr>
            </w:pPr>
            <w:proofErr w:type="spellStart"/>
            <w:r w:rsidRPr="00906FCC">
              <w:rPr>
                <w:sz w:val="19"/>
                <w:szCs w:val="19"/>
                <w:lang w:val="en-US"/>
              </w:rPr>
              <w:t>Lang</w:t>
            </w:r>
            <w:r w:rsidR="007131C7">
              <w:rPr>
                <w:sz w:val="19"/>
                <w:szCs w:val="19"/>
                <w:lang w:val="en-US"/>
              </w:rPr>
              <w:t>c</w:t>
            </w:r>
            <w:r w:rsidRPr="00906FCC">
              <w:rPr>
                <w:sz w:val="19"/>
                <w:szCs w:val="19"/>
                <w:lang w:val="en-US"/>
              </w:rPr>
              <w:t>hain</w:t>
            </w:r>
            <w:proofErr w:type="spellEnd"/>
            <w:r w:rsidRPr="00906FCC">
              <w:rPr>
                <w:sz w:val="19"/>
                <w:szCs w:val="19"/>
                <w:lang w:val="en-US"/>
              </w:rPr>
              <w:t xml:space="preserve">, RAG, Embeddings, AI Agents, Prompt Engineering, NLP, Generative AI, </w:t>
            </w:r>
            <w:proofErr w:type="spellStart"/>
            <w:r w:rsidRPr="00906FCC">
              <w:rPr>
                <w:sz w:val="19"/>
                <w:szCs w:val="19"/>
                <w:lang w:val="en-US"/>
              </w:rPr>
              <w:t>ChromaDB</w:t>
            </w:r>
            <w:proofErr w:type="spellEnd"/>
            <w:r w:rsidRPr="00906FCC">
              <w:rPr>
                <w:sz w:val="19"/>
                <w:szCs w:val="19"/>
                <w:lang w:val="en-US"/>
              </w:rPr>
              <w:t>, Vector Databases</w:t>
            </w:r>
          </w:p>
        </w:tc>
      </w:tr>
      <w:tr w:rsidR="003137A2" w:rsidRPr="00906FCC" w14:paraId="0BD4A65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100" w:type="dxa"/>
            </w:tcMar>
          </w:tcPr>
          <w:p w14:paraId="5F576741" w14:textId="77777777" w:rsidR="003137A2" w:rsidRDefault="00000000">
            <w:r>
              <w:rPr>
                <w:b/>
                <w:bCs/>
                <w:color w:val="1B4F72"/>
                <w:sz w:val="19"/>
                <w:szCs w:val="19"/>
              </w:rPr>
              <w:t>LLMs</w:t>
            </w:r>
          </w:p>
        </w:tc>
        <w:tc>
          <w:tcPr>
            <w:tcW w:w="8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3721194E" w14:textId="4D7CC3C7" w:rsidR="003137A2" w:rsidRPr="00906FCC" w:rsidRDefault="00000000">
            <w:pPr>
              <w:rPr>
                <w:lang w:val="en-US"/>
              </w:rPr>
            </w:pPr>
            <w:r w:rsidRPr="00906FCC">
              <w:rPr>
                <w:sz w:val="19"/>
                <w:szCs w:val="19"/>
                <w:lang w:val="en-US"/>
              </w:rPr>
              <w:t>OpenAI</w:t>
            </w:r>
            <w:r w:rsidR="007131C7">
              <w:rPr>
                <w:sz w:val="19"/>
                <w:szCs w:val="19"/>
                <w:lang w:val="en-US"/>
              </w:rPr>
              <w:t>, Gemini</w:t>
            </w:r>
            <w:r w:rsidRPr="00906FCC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906FCC">
              <w:rPr>
                <w:sz w:val="19"/>
                <w:szCs w:val="19"/>
                <w:lang w:val="en-US"/>
              </w:rPr>
              <w:t>integração</w:t>
            </w:r>
            <w:proofErr w:type="spellEnd"/>
            <w:r w:rsidRPr="00906FCC">
              <w:rPr>
                <w:sz w:val="19"/>
                <w:szCs w:val="19"/>
                <w:lang w:val="en-US"/>
              </w:rPr>
              <w:t xml:space="preserve"> via API REST, multi-step reasoning, tool-use, structured outputs</w:t>
            </w:r>
          </w:p>
        </w:tc>
      </w:tr>
      <w:tr w:rsidR="003137A2" w14:paraId="386493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100" w:type="dxa"/>
            </w:tcMar>
          </w:tcPr>
          <w:p w14:paraId="77FF469A" w14:textId="3185CEDD" w:rsidR="003137A2" w:rsidRDefault="00000000">
            <w:r>
              <w:rPr>
                <w:b/>
                <w:bCs/>
                <w:color w:val="1B4F72"/>
                <w:sz w:val="19"/>
                <w:szCs w:val="19"/>
              </w:rPr>
              <w:t>Dados</w:t>
            </w:r>
          </w:p>
        </w:tc>
        <w:tc>
          <w:tcPr>
            <w:tcW w:w="8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174475B6" w14:textId="755DB6F8" w:rsidR="003137A2" w:rsidRDefault="00000000">
            <w:r>
              <w:rPr>
                <w:sz w:val="19"/>
                <w:szCs w:val="19"/>
              </w:rPr>
              <w:t>Pipelines de Dados (ETL), Engenharia de Features, Análise Preditiva, Data Lake</w:t>
            </w:r>
          </w:p>
        </w:tc>
      </w:tr>
      <w:tr w:rsidR="003137A2" w:rsidRPr="00906FCC" w14:paraId="4E6082A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100" w:type="dxa"/>
            </w:tcMar>
          </w:tcPr>
          <w:p w14:paraId="056900BC" w14:textId="77777777" w:rsidR="003137A2" w:rsidRDefault="00000000">
            <w:r>
              <w:rPr>
                <w:b/>
                <w:bCs/>
                <w:color w:val="1B4F72"/>
                <w:sz w:val="19"/>
                <w:szCs w:val="19"/>
              </w:rPr>
              <w:t>Backend</w:t>
            </w:r>
          </w:p>
        </w:tc>
        <w:tc>
          <w:tcPr>
            <w:tcW w:w="8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284DDE93" w14:textId="77777777" w:rsidR="003137A2" w:rsidRPr="00906FCC" w:rsidRDefault="00000000">
            <w:pPr>
              <w:rPr>
                <w:lang w:val="en-US"/>
              </w:rPr>
            </w:pPr>
            <w:r w:rsidRPr="00906FCC">
              <w:rPr>
                <w:sz w:val="19"/>
                <w:szCs w:val="19"/>
                <w:lang w:val="en-US"/>
              </w:rPr>
              <w:t xml:space="preserve">Python, Django, Django REST Framework, </w:t>
            </w:r>
            <w:proofErr w:type="spellStart"/>
            <w:r w:rsidRPr="00906FCC">
              <w:rPr>
                <w:sz w:val="19"/>
                <w:szCs w:val="19"/>
                <w:lang w:val="en-US"/>
              </w:rPr>
              <w:t>FastAPI</w:t>
            </w:r>
            <w:proofErr w:type="spellEnd"/>
            <w:r w:rsidRPr="00906FCC">
              <w:rPr>
                <w:sz w:val="19"/>
                <w:szCs w:val="19"/>
                <w:lang w:val="en-US"/>
              </w:rPr>
              <w:t xml:space="preserve">, Celery, RabbitMQ, </w:t>
            </w:r>
            <w:proofErr w:type="spellStart"/>
            <w:r w:rsidRPr="00906FCC">
              <w:rPr>
                <w:sz w:val="19"/>
                <w:szCs w:val="19"/>
                <w:lang w:val="en-US"/>
              </w:rPr>
              <w:t>Mensageria</w:t>
            </w:r>
            <w:proofErr w:type="spellEnd"/>
            <w:r w:rsidRPr="00906FCC">
              <w:rPr>
                <w:sz w:val="19"/>
                <w:szCs w:val="19"/>
                <w:lang w:val="en-US"/>
              </w:rPr>
              <w:t>, Node.js, Express, Poetry</w:t>
            </w:r>
          </w:p>
        </w:tc>
      </w:tr>
      <w:tr w:rsidR="003137A2" w:rsidRPr="00906FCC" w14:paraId="5EA3337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100" w:type="dxa"/>
            </w:tcMar>
          </w:tcPr>
          <w:p w14:paraId="6781CF15" w14:textId="77777777" w:rsidR="003137A2" w:rsidRDefault="00000000">
            <w:r>
              <w:rPr>
                <w:b/>
                <w:bCs/>
                <w:color w:val="1B4F72"/>
                <w:sz w:val="19"/>
                <w:szCs w:val="19"/>
              </w:rPr>
              <w:t>Frontend</w:t>
            </w:r>
          </w:p>
        </w:tc>
        <w:tc>
          <w:tcPr>
            <w:tcW w:w="8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79F24738" w14:textId="77777777" w:rsidR="003137A2" w:rsidRPr="00906FCC" w:rsidRDefault="00000000">
            <w:pPr>
              <w:rPr>
                <w:lang w:val="en-US"/>
              </w:rPr>
            </w:pPr>
            <w:r w:rsidRPr="00906FCC">
              <w:rPr>
                <w:sz w:val="19"/>
                <w:szCs w:val="19"/>
                <w:lang w:val="en-US"/>
              </w:rPr>
              <w:t xml:space="preserve">React, TypeScript, JavaScript, Tailwind CSS, Vite, </w:t>
            </w:r>
            <w:proofErr w:type="spellStart"/>
            <w:r w:rsidRPr="00906FCC">
              <w:rPr>
                <w:sz w:val="19"/>
                <w:szCs w:val="19"/>
                <w:lang w:val="en-US"/>
              </w:rPr>
              <w:t>Streamlit</w:t>
            </w:r>
            <w:proofErr w:type="spellEnd"/>
            <w:r w:rsidRPr="00906FCC">
              <w:rPr>
                <w:sz w:val="19"/>
                <w:szCs w:val="19"/>
                <w:lang w:val="en-US"/>
              </w:rPr>
              <w:t>, Django Templates, HTML5, CSS3</w:t>
            </w:r>
          </w:p>
        </w:tc>
      </w:tr>
      <w:tr w:rsidR="003137A2" w:rsidRPr="00906FCC" w14:paraId="06AD3D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100" w:type="dxa"/>
            </w:tcMar>
          </w:tcPr>
          <w:p w14:paraId="35F958E2" w14:textId="77777777" w:rsidR="003137A2" w:rsidRDefault="00000000">
            <w:r>
              <w:rPr>
                <w:b/>
                <w:bCs/>
                <w:color w:val="1B4F72"/>
                <w:sz w:val="19"/>
                <w:szCs w:val="19"/>
              </w:rPr>
              <w:t>Banco de Dados</w:t>
            </w:r>
          </w:p>
        </w:tc>
        <w:tc>
          <w:tcPr>
            <w:tcW w:w="8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39D39FFB" w14:textId="77777777" w:rsidR="003137A2" w:rsidRPr="00906FCC" w:rsidRDefault="00000000">
            <w:pPr>
              <w:rPr>
                <w:lang w:val="en-US"/>
              </w:rPr>
            </w:pPr>
            <w:r w:rsidRPr="00906FCC">
              <w:rPr>
                <w:sz w:val="19"/>
                <w:szCs w:val="19"/>
                <w:lang w:val="en-US"/>
              </w:rPr>
              <w:t xml:space="preserve">PostgreSQL, MongoDB, Redis, </w:t>
            </w:r>
            <w:proofErr w:type="spellStart"/>
            <w:r w:rsidRPr="00906FCC">
              <w:rPr>
                <w:sz w:val="19"/>
                <w:szCs w:val="19"/>
                <w:lang w:val="en-US"/>
              </w:rPr>
              <w:t>ChromaDB</w:t>
            </w:r>
            <w:proofErr w:type="spellEnd"/>
            <w:r w:rsidRPr="00906FCC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906FCC">
              <w:rPr>
                <w:sz w:val="19"/>
                <w:szCs w:val="19"/>
                <w:lang w:val="en-US"/>
              </w:rPr>
              <w:t>SQLAlchemy</w:t>
            </w:r>
            <w:proofErr w:type="spellEnd"/>
            <w:r w:rsidRPr="00906FCC">
              <w:rPr>
                <w:sz w:val="19"/>
                <w:szCs w:val="19"/>
                <w:lang w:val="en-US"/>
              </w:rPr>
              <w:t>, ORM</w:t>
            </w:r>
          </w:p>
        </w:tc>
      </w:tr>
      <w:tr w:rsidR="003137A2" w:rsidRPr="00906FCC" w14:paraId="0CBDB7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100" w:type="dxa"/>
            </w:tcMar>
          </w:tcPr>
          <w:p w14:paraId="3F278363" w14:textId="77777777" w:rsidR="003137A2" w:rsidRDefault="00000000">
            <w:r>
              <w:rPr>
                <w:b/>
                <w:bCs/>
                <w:color w:val="1B4F72"/>
                <w:sz w:val="19"/>
                <w:szCs w:val="19"/>
              </w:rPr>
              <w:t>DevOps &amp; Cloud</w:t>
            </w:r>
          </w:p>
        </w:tc>
        <w:tc>
          <w:tcPr>
            <w:tcW w:w="8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69E8381E" w14:textId="77777777" w:rsidR="003137A2" w:rsidRPr="00906FCC" w:rsidRDefault="00000000">
            <w:pPr>
              <w:rPr>
                <w:lang w:val="en-US"/>
              </w:rPr>
            </w:pPr>
            <w:r w:rsidRPr="00906FCC">
              <w:rPr>
                <w:sz w:val="19"/>
                <w:szCs w:val="19"/>
                <w:lang w:val="en-US"/>
              </w:rPr>
              <w:t>Docker, Google Cloud Platform (GCP), Git, GitHub, Linux</w:t>
            </w:r>
          </w:p>
        </w:tc>
      </w:tr>
      <w:tr w:rsidR="003137A2" w:rsidRPr="00906FCC" w14:paraId="090E1A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100" w:type="dxa"/>
            </w:tcMar>
          </w:tcPr>
          <w:p w14:paraId="6543280B" w14:textId="77777777" w:rsidR="003137A2" w:rsidRDefault="00000000">
            <w:r>
              <w:rPr>
                <w:b/>
                <w:bCs/>
                <w:color w:val="1B4F72"/>
                <w:sz w:val="19"/>
                <w:szCs w:val="19"/>
              </w:rPr>
              <w:t>Arquiteturas</w:t>
            </w:r>
          </w:p>
        </w:tc>
        <w:tc>
          <w:tcPr>
            <w:tcW w:w="8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5C6425E1" w14:textId="77777777" w:rsidR="003137A2" w:rsidRPr="00906FCC" w:rsidRDefault="00000000">
            <w:pPr>
              <w:rPr>
                <w:lang w:val="en-US"/>
              </w:rPr>
            </w:pPr>
            <w:r w:rsidRPr="00906FCC">
              <w:rPr>
                <w:sz w:val="19"/>
                <w:szCs w:val="19"/>
                <w:lang w:val="en-US"/>
              </w:rPr>
              <w:t>DDD, Microservices, MVC, SDD, TDD, Multi-Tenancy, SaaS</w:t>
            </w:r>
          </w:p>
        </w:tc>
      </w:tr>
      <w:tr w:rsidR="003137A2" w14:paraId="24D7297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100" w:type="dxa"/>
            </w:tcMar>
          </w:tcPr>
          <w:p w14:paraId="7D1D900D" w14:textId="77777777" w:rsidR="003137A2" w:rsidRDefault="00000000">
            <w:r>
              <w:rPr>
                <w:b/>
                <w:bCs/>
                <w:color w:val="1B4F72"/>
                <w:sz w:val="19"/>
                <w:szCs w:val="19"/>
              </w:rPr>
              <w:t>Idiomas</w:t>
            </w:r>
          </w:p>
        </w:tc>
        <w:tc>
          <w:tcPr>
            <w:tcW w:w="8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722C3416" w14:textId="77777777" w:rsidR="003137A2" w:rsidRDefault="00000000">
            <w:r>
              <w:rPr>
                <w:sz w:val="19"/>
                <w:szCs w:val="19"/>
              </w:rPr>
              <w:t>Português (nativo)   ·   Inglês Intermediário (B1)</w:t>
            </w:r>
          </w:p>
        </w:tc>
      </w:tr>
    </w:tbl>
    <w:p w14:paraId="6D5E0B8C" w14:textId="77777777" w:rsidR="003137A2" w:rsidRDefault="00000000">
      <w:pPr>
        <w:shd w:val="clear" w:color="auto" w:fill="1B4F72"/>
        <w:spacing w:before="280" w:after="110"/>
      </w:pPr>
      <w:r>
        <w:rPr>
          <w:b/>
          <w:bCs/>
          <w:color w:val="FFFFFF"/>
          <w:sz w:val="21"/>
          <w:szCs w:val="21"/>
        </w:rPr>
        <w:t xml:space="preserve">  EXPERIÊNCIA PROFISSIONAL</w:t>
      </w:r>
    </w:p>
    <w:p w14:paraId="4BEDF3D8" w14:textId="77777777" w:rsidR="003137A2" w:rsidRDefault="00000000">
      <w:pPr>
        <w:tabs>
          <w:tab w:val="right" w:pos="10512"/>
        </w:tabs>
        <w:spacing w:before="180"/>
      </w:pPr>
      <w:r>
        <w:rPr>
          <w:b/>
          <w:bCs/>
          <w:color w:val="1B4F72"/>
          <w:sz w:val="22"/>
          <w:szCs w:val="22"/>
        </w:rPr>
        <w:t>Desenvolvedor Full-Stack &amp; AI Engineer</w:t>
      </w:r>
      <w:r>
        <w:rPr>
          <w:color w:val="5D6D7E"/>
        </w:rPr>
        <w:t xml:space="preserve">   ·   Ford Motor Company</w:t>
      </w:r>
      <w:r>
        <w:rPr>
          <w:b/>
          <w:bCs/>
          <w:i/>
          <w:iCs/>
          <w:color w:val="2E86C1"/>
          <w:sz w:val="18"/>
          <w:szCs w:val="18"/>
        </w:rPr>
        <w:tab/>
        <w:t>Novembro de 2025 – Atual</w:t>
      </w:r>
    </w:p>
    <w:p w14:paraId="02B07439" w14:textId="77777777" w:rsidR="003137A2" w:rsidRDefault="00000000">
      <w:pPr>
        <w:spacing w:before="30" w:after="40"/>
      </w:pPr>
      <w:r>
        <w:rPr>
          <w:i/>
          <w:iCs/>
          <w:color w:val="5D6D7E"/>
          <w:sz w:val="19"/>
          <w:szCs w:val="19"/>
        </w:rPr>
        <w:t>Desenvolvimento de soluções de IA aplicada a processos de engenharia automotiva e análise de durabilidade veicular.</w:t>
      </w:r>
    </w:p>
    <w:p w14:paraId="46675E83" w14:textId="77777777" w:rsidR="003137A2" w:rsidRDefault="00000000">
      <w:pPr>
        <w:pStyle w:val="ListParagraph"/>
        <w:numPr>
          <w:ilvl w:val="0"/>
          <w:numId w:val="2"/>
        </w:numPr>
        <w:spacing w:before="44" w:after="44"/>
      </w:pPr>
      <w:r>
        <w:t xml:space="preserve">Liderei o desenvolvimento de um </w:t>
      </w:r>
      <w:r>
        <w:rPr>
          <w:b/>
          <w:bCs/>
          <w:color w:val="2E86C1"/>
        </w:rPr>
        <w:t>Data Lake corporativo</w:t>
      </w:r>
      <w:r>
        <w:t xml:space="preserve"> para centralização de dados operacionais de múltiplos departamentos, otimizando milhares de registros técnicos e reduzindo em 60% o tempo de busca por informações.</w:t>
      </w:r>
    </w:p>
    <w:p w14:paraId="06A19D17" w14:textId="77777777" w:rsidR="003137A2" w:rsidRDefault="00000000">
      <w:pPr>
        <w:pStyle w:val="ListParagraph"/>
        <w:numPr>
          <w:ilvl w:val="0"/>
          <w:numId w:val="2"/>
        </w:numPr>
        <w:spacing w:before="44" w:after="44"/>
      </w:pPr>
      <w:r>
        <w:t xml:space="preserve">Desenvolvi </w:t>
      </w:r>
      <w:r>
        <w:rPr>
          <w:b/>
          <w:bCs/>
          <w:color w:val="2E86C1"/>
        </w:rPr>
        <w:t>Agentes de IA com LangChain</w:t>
      </w:r>
      <w:r>
        <w:t xml:space="preserve"> para análise de durabilidade de veículos, substituindo fluxos baseados em formulários e economizando aproximadamente 400 horas de trabalho analítico por ano.</w:t>
      </w:r>
    </w:p>
    <w:p w14:paraId="01142924" w14:textId="77777777" w:rsidR="003137A2" w:rsidRDefault="00000000">
      <w:pPr>
        <w:pStyle w:val="ListParagraph"/>
        <w:numPr>
          <w:ilvl w:val="0"/>
          <w:numId w:val="2"/>
        </w:numPr>
        <w:spacing w:before="44" w:after="44"/>
      </w:pPr>
      <w:r>
        <w:t xml:space="preserve">Criei um </w:t>
      </w:r>
      <w:r>
        <w:rPr>
          <w:b/>
          <w:bCs/>
          <w:color w:val="2E86C1"/>
        </w:rPr>
        <w:t>sistema inteligente de agendamento de testes de durabilidade</w:t>
      </w:r>
      <w:r>
        <w:t xml:space="preserve"> com modelos preditivos para estimativa de demanda de motoristas e previsão de conclusão de testes, aumentando em 35% a eficiência do planejamento operacional.</w:t>
      </w:r>
    </w:p>
    <w:p w14:paraId="7D7AFCE0" w14:textId="77777777" w:rsidR="003137A2" w:rsidRDefault="00000000">
      <w:pPr>
        <w:pStyle w:val="ListParagraph"/>
        <w:numPr>
          <w:ilvl w:val="0"/>
          <w:numId w:val="2"/>
        </w:numPr>
        <w:spacing w:before="44" w:after="44"/>
      </w:pPr>
      <w:r>
        <w:t xml:space="preserve">Estruturei </w:t>
      </w:r>
      <w:r>
        <w:rPr>
          <w:b/>
          <w:bCs/>
          <w:color w:val="2E86C1"/>
        </w:rPr>
        <w:t>pipelines de ingestão e padronização de dados veiculares (ETL)</w:t>
      </w:r>
      <w:r>
        <w:t xml:space="preserve"> permitindo análises automatizadas e melhor rastreabilidade de dados experimentais.</w:t>
      </w:r>
    </w:p>
    <w:p w14:paraId="7244236C" w14:textId="77777777" w:rsidR="003137A2" w:rsidRDefault="00000000">
      <w:pPr>
        <w:pStyle w:val="ListParagraph"/>
        <w:numPr>
          <w:ilvl w:val="0"/>
          <w:numId w:val="2"/>
        </w:numPr>
        <w:spacing w:before="44" w:after="44"/>
      </w:pPr>
      <w:r>
        <w:t xml:space="preserve">Desenvolvi </w:t>
      </w:r>
      <w:r>
        <w:rPr>
          <w:b/>
          <w:bCs/>
          <w:color w:val="2E86C1"/>
        </w:rPr>
        <w:t>AI Agents integrados a SQL para consulta via linguagem natural (NLP)</w:t>
      </w:r>
      <w:r>
        <w:t xml:space="preserve"> sobre grandes bases de dados de engenharia, reduzindo em 50% o tempo necessário para análise e obtenção de insights e democratizando o acesso a dados técnicos.</w:t>
      </w:r>
    </w:p>
    <w:p w14:paraId="3B0FC9F7" w14:textId="3ACD016C" w:rsidR="003137A2" w:rsidRPr="00906FCC" w:rsidRDefault="00000000">
      <w:pPr>
        <w:spacing w:before="70" w:after="90"/>
        <w:rPr>
          <w:lang w:val="en-US"/>
        </w:rPr>
      </w:pPr>
      <w:r w:rsidRPr="00906FCC">
        <w:rPr>
          <w:b/>
          <w:bCs/>
          <w:color w:val="1B4F72"/>
          <w:sz w:val="18"/>
          <w:szCs w:val="18"/>
          <w:lang w:val="en-US"/>
        </w:rPr>
        <w:t>S</w:t>
      </w:r>
      <w:r w:rsidR="007131C7">
        <w:rPr>
          <w:b/>
          <w:bCs/>
          <w:color w:val="1B4F72"/>
          <w:sz w:val="18"/>
          <w:szCs w:val="18"/>
          <w:lang w:val="en-US"/>
        </w:rPr>
        <w:t>kills:</w:t>
      </w:r>
      <w:r w:rsidRPr="00906FCC">
        <w:rPr>
          <w:b/>
          <w:bCs/>
          <w:color w:val="1B4F72"/>
          <w:sz w:val="18"/>
          <w:szCs w:val="18"/>
          <w:lang w:val="en-US"/>
        </w:rPr>
        <w:t xml:space="preserve">  </w:t>
      </w:r>
      <w:r w:rsidRPr="00906FCC">
        <w:rPr>
          <w:i/>
          <w:iCs/>
          <w:color w:val="5D6D7E"/>
          <w:sz w:val="18"/>
          <w:szCs w:val="18"/>
          <w:lang w:val="en-US"/>
        </w:rPr>
        <w:t xml:space="preserve">Python · PostgreSQL · GCP · </w:t>
      </w:r>
      <w:proofErr w:type="spellStart"/>
      <w:r w:rsidRPr="00906FCC">
        <w:rPr>
          <w:i/>
          <w:iCs/>
          <w:color w:val="5D6D7E"/>
          <w:sz w:val="18"/>
          <w:szCs w:val="18"/>
          <w:lang w:val="en-US"/>
        </w:rPr>
        <w:t>Lang</w:t>
      </w:r>
      <w:r w:rsidR="007131C7">
        <w:rPr>
          <w:i/>
          <w:iCs/>
          <w:color w:val="5D6D7E"/>
          <w:sz w:val="18"/>
          <w:szCs w:val="18"/>
          <w:lang w:val="en-US"/>
        </w:rPr>
        <w:t>c</w:t>
      </w:r>
      <w:r w:rsidRPr="00906FCC">
        <w:rPr>
          <w:i/>
          <w:iCs/>
          <w:color w:val="5D6D7E"/>
          <w:sz w:val="18"/>
          <w:szCs w:val="18"/>
          <w:lang w:val="en-US"/>
        </w:rPr>
        <w:t>hain</w:t>
      </w:r>
      <w:proofErr w:type="spellEnd"/>
      <w:r w:rsidRPr="00906FCC">
        <w:rPr>
          <w:i/>
          <w:iCs/>
          <w:color w:val="5D6D7E"/>
          <w:sz w:val="18"/>
          <w:szCs w:val="18"/>
          <w:lang w:val="en-US"/>
        </w:rPr>
        <w:t xml:space="preserve"> · Generative AI · AI Agents · RAG · NLP · Prompt Engineering · Django · DRF · </w:t>
      </w:r>
      <w:proofErr w:type="spellStart"/>
      <w:r w:rsidRPr="00906FCC">
        <w:rPr>
          <w:i/>
          <w:iCs/>
          <w:color w:val="5D6D7E"/>
          <w:sz w:val="18"/>
          <w:szCs w:val="18"/>
          <w:lang w:val="en-US"/>
        </w:rPr>
        <w:t>FastAPI</w:t>
      </w:r>
      <w:proofErr w:type="spellEnd"/>
      <w:r w:rsidRPr="00906FCC">
        <w:rPr>
          <w:i/>
          <w:iCs/>
          <w:color w:val="5D6D7E"/>
          <w:sz w:val="18"/>
          <w:szCs w:val="18"/>
          <w:lang w:val="en-US"/>
        </w:rPr>
        <w:t xml:space="preserve"> · React · TypeScript · JavaScript · RabbitMQ · Celery · Redis · Docker</w:t>
      </w:r>
      <w:r w:rsidR="007131C7">
        <w:rPr>
          <w:i/>
          <w:iCs/>
          <w:color w:val="5D6D7E"/>
          <w:sz w:val="18"/>
          <w:szCs w:val="18"/>
          <w:lang w:val="en-US"/>
        </w:rPr>
        <w:t xml:space="preserve"> </w:t>
      </w:r>
      <w:r w:rsidR="007131C7" w:rsidRPr="00906FCC">
        <w:rPr>
          <w:i/>
          <w:iCs/>
          <w:color w:val="5D6D7E"/>
          <w:sz w:val="18"/>
          <w:szCs w:val="18"/>
          <w:lang w:val="en-US"/>
        </w:rPr>
        <w:t>·</w:t>
      </w:r>
      <w:r w:rsidR="007131C7">
        <w:rPr>
          <w:i/>
          <w:iCs/>
          <w:color w:val="5D6D7E"/>
          <w:sz w:val="18"/>
          <w:szCs w:val="18"/>
          <w:lang w:val="en-US"/>
        </w:rPr>
        <w:t xml:space="preserve"> DDD </w:t>
      </w:r>
      <w:r w:rsidR="007131C7" w:rsidRPr="00906FCC">
        <w:rPr>
          <w:i/>
          <w:iCs/>
          <w:color w:val="5D6D7E"/>
          <w:sz w:val="18"/>
          <w:szCs w:val="18"/>
          <w:lang w:val="en-US"/>
        </w:rPr>
        <w:t>·</w:t>
      </w:r>
      <w:r w:rsidR="007131C7">
        <w:rPr>
          <w:i/>
          <w:iCs/>
          <w:color w:val="5D6D7E"/>
          <w:sz w:val="18"/>
          <w:szCs w:val="18"/>
          <w:lang w:val="en-US"/>
        </w:rPr>
        <w:t xml:space="preserve"> SDD</w:t>
      </w:r>
    </w:p>
    <w:p w14:paraId="67C3D993" w14:textId="5A60C7A0" w:rsidR="003137A2" w:rsidRDefault="00000000">
      <w:pPr>
        <w:tabs>
          <w:tab w:val="right" w:pos="10512"/>
        </w:tabs>
        <w:spacing w:before="180"/>
      </w:pPr>
      <w:r>
        <w:rPr>
          <w:b/>
          <w:bCs/>
          <w:color w:val="1B4F72"/>
          <w:sz w:val="22"/>
          <w:szCs w:val="22"/>
        </w:rPr>
        <w:t xml:space="preserve">Desenvolvedor Full-Stack &amp; </w:t>
      </w:r>
      <w:r w:rsidR="007131C7">
        <w:rPr>
          <w:b/>
          <w:bCs/>
          <w:color w:val="1B4F72"/>
          <w:sz w:val="22"/>
          <w:szCs w:val="22"/>
        </w:rPr>
        <w:t xml:space="preserve">Reseacher </w:t>
      </w:r>
      <w:r>
        <w:rPr>
          <w:color w:val="5D6D7E"/>
        </w:rPr>
        <w:t>·   Ford Motor Company – IEL</w:t>
      </w:r>
      <w:r>
        <w:rPr>
          <w:i/>
          <w:iCs/>
          <w:color w:val="5D6D7E"/>
          <w:sz w:val="18"/>
          <w:szCs w:val="18"/>
        </w:rPr>
        <w:tab/>
        <w:t>Maio de 2025 – Novembro de 2025</w:t>
      </w:r>
    </w:p>
    <w:p w14:paraId="5F7EDC3A" w14:textId="77777777" w:rsidR="003137A2" w:rsidRDefault="00000000">
      <w:pPr>
        <w:spacing w:before="30" w:after="40"/>
      </w:pPr>
      <w:r>
        <w:rPr>
          <w:i/>
          <w:iCs/>
          <w:color w:val="5D6D7E"/>
          <w:sz w:val="19"/>
          <w:szCs w:val="19"/>
        </w:rPr>
        <w:t>Modernização de sistemas legados e automação de processos de homologação e validação veicular com IA.</w:t>
      </w:r>
    </w:p>
    <w:p w14:paraId="20D398A1" w14:textId="77777777" w:rsidR="003137A2" w:rsidRDefault="00000000">
      <w:pPr>
        <w:pStyle w:val="ListParagraph"/>
        <w:numPr>
          <w:ilvl w:val="0"/>
          <w:numId w:val="2"/>
        </w:numPr>
        <w:spacing w:before="44" w:after="44"/>
      </w:pPr>
      <w:r>
        <w:t xml:space="preserve">Substituí </w:t>
      </w:r>
      <w:r>
        <w:rPr>
          <w:b/>
          <w:bCs/>
          <w:color w:val="2E86C1"/>
        </w:rPr>
        <w:t>sistemas legados por soluções modernas e escaláveis</w:t>
      </w:r>
      <w:r>
        <w:t>, aumentando a confiabilidade dos processos e reduzindo falhas operacionais em fluxos críticos de engenharia.</w:t>
      </w:r>
    </w:p>
    <w:p w14:paraId="7093201E" w14:textId="77777777" w:rsidR="003137A2" w:rsidRDefault="00000000">
      <w:pPr>
        <w:pStyle w:val="ListParagraph"/>
        <w:numPr>
          <w:ilvl w:val="0"/>
          <w:numId w:val="2"/>
        </w:numPr>
        <w:spacing w:before="44" w:after="44"/>
      </w:pPr>
      <w:r>
        <w:t xml:space="preserve">Automatizei a </w:t>
      </w:r>
      <w:r>
        <w:rPr>
          <w:b/>
          <w:bCs/>
          <w:color w:val="2E86C1"/>
        </w:rPr>
        <w:t>geração de relatórios de homologação veicular</w:t>
      </w:r>
      <w:r>
        <w:t xml:space="preserve"> com cálculos complexos de emissões, economizando aproximadamente 1.200 horas de trabalho por ano.</w:t>
      </w:r>
    </w:p>
    <w:p w14:paraId="5744119D" w14:textId="77777777" w:rsidR="003137A2" w:rsidRDefault="00000000">
      <w:pPr>
        <w:pStyle w:val="ListParagraph"/>
        <w:numPr>
          <w:ilvl w:val="0"/>
          <w:numId w:val="2"/>
        </w:numPr>
        <w:spacing w:before="44" w:after="44"/>
      </w:pPr>
      <w:r>
        <w:t xml:space="preserve">Desenvolvi </w:t>
      </w:r>
      <w:r>
        <w:rPr>
          <w:b/>
          <w:bCs/>
          <w:color w:val="2E86C1"/>
        </w:rPr>
        <w:t>Agentes de IA para validação automática de cálculos de emissões veiculares</w:t>
      </w:r>
      <w:r>
        <w:t>, aumentando a confiabilidade dos resultados laboratoriais e reduzindo erros manuais.</w:t>
      </w:r>
    </w:p>
    <w:p w14:paraId="69649178" w14:textId="77777777" w:rsidR="003137A2" w:rsidRDefault="00000000">
      <w:pPr>
        <w:pStyle w:val="ListParagraph"/>
        <w:numPr>
          <w:ilvl w:val="0"/>
          <w:numId w:val="2"/>
        </w:numPr>
        <w:spacing w:before="44" w:after="44"/>
      </w:pPr>
      <w:r>
        <w:t xml:space="preserve">Implementei </w:t>
      </w:r>
      <w:r>
        <w:rPr>
          <w:b/>
          <w:bCs/>
          <w:color w:val="2E86C1"/>
        </w:rPr>
        <w:t>sistema RAG (Retrieval-Augmented Generation)</w:t>
      </w:r>
      <w:r>
        <w:t xml:space="preserve"> para consulta inteligente a dezenas de normas regulatórias de emissões e calibração de equipamentos, reduzindo em 70% o tempo de busca por documentação técnica.</w:t>
      </w:r>
    </w:p>
    <w:p w14:paraId="2FBCB216" w14:textId="178A0048" w:rsidR="007131C7" w:rsidRDefault="007131C7">
      <w:pPr>
        <w:pStyle w:val="ListParagraph"/>
        <w:numPr>
          <w:ilvl w:val="0"/>
          <w:numId w:val="2"/>
        </w:numPr>
        <w:spacing w:before="44" w:after="44"/>
      </w:pPr>
      <w:r>
        <w:t xml:space="preserve">Fui </w:t>
      </w:r>
      <w:r w:rsidRPr="007131C7">
        <w:rPr>
          <w:b/>
          <w:bCs/>
          <w:color w:val="2E86C1"/>
        </w:rPr>
        <w:t>efetivado em apenas 6 meses</w:t>
      </w:r>
      <w:r>
        <w:t xml:space="preserve"> por excelentes entregas</w:t>
      </w:r>
    </w:p>
    <w:p w14:paraId="522D95D7" w14:textId="1EADC27A" w:rsidR="003137A2" w:rsidRPr="00906FCC" w:rsidRDefault="007131C7">
      <w:pPr>
        <w:spacing w:before="70" w:after="90"/>
        <w:rPr>
          <w:lang w:val="en-US"/>
        </w:rPr>
      </w:pPr>
      <w:r>
        <w:rPr>
          <w:b/>
          <w:bCs/>
          <w:color w:val="1B4F72"/>
          <w:sz w:val="18"/>
          <w:szCs w:val="18"/>
          <w:lang w:val="en-US"/>
        </w:rPr>
        <w:t>Skills:</w:t>
      </w:r>
      <w:r w:rsidR="00000000" w:rsidRPr="00906FCC">
        <w:rPr>
          <w:b/>
          <w:bCs/>
          <w:color w:val="1B4F72"/>
          <w:sz w:val="18"/>
          <w:szCs w:val="18"/>
          <w:lang w:val="en-US"/>
        </w:rPr>
        <w:t xml:space="preserve">  </w:t>
      </w:r>
      <w:r w:rsidR="00000000" w:rsidRPr="00906FCC">
        <w:rPr>
          <w:i/>
          <w:iCs/>
          <w:color w:val="5D6D7E"/>
          <w:sz w:val="18"/>
          <w:szCs w:val="18"/>
          <w:lang w:val="en-US"/>
        </w:rPr>
        <w:t xml:space="preserve">Python · </w:t>
      </w:r>
      <w:proofErr w:type="spellStart"/>
      <w:r w:rsidR="00000000" w:rsidRPr="00906FCC">
        <w:rPr>
          <w:i/>
          <w:iCs/>
          <w:color w:val="5D6D7E"/>
          <w:sz w:val="18"/>
          <w:szCs w:val="18"/>
          <w:lang w:val="en-US"/>
        </w:rPr>
        <w:t>Lang</w:t>
      </w:r>
      <w:r>
        <w:rPr>
          <w:i/>
          <w:iCs/>
          <w:color w:val="5D6D7E"/>
          <w:sz w:val="18"/>
          <w:szCs w:val="18"/>
          <w:lang w:val="en-US"/>
        </w:rPr>
        <w:t>c</w:t>
      </w:r>
      <w:r w:rsidR="00000000" w:rsidRPr="00906FCC">
        <w:rPr>
          <w:i/>
          <w:iCs/>
          <w:color w:val="5D6D7E"/>
          <w:sz w:val="18"/>
          <w:szCs w:val="18"/>
          <w:lang w:val="en-US"/>
        </w:rPr>
        <w:t>hain</w:t>
      </w:r>
      <w:proofErr w:type="spellEnd"/>
      <w:r w:rsidR="00000000" w:rsidRPr="00906FCC">
        <w:rPr>
          <w:i/>
          <w:iCs/>
          <w:color w:val="5D6D7E"/>
          <w:sz w:val="18"/>
          <w:szCs w:val="18"/>
          <w:lang w:val="en-US"/>
        </w:rPr>
        <w:t xml:space="preserve"> · Generative AI · RAG · AI Agents · Embeddings · </w:t>
      </w:r>
      <w:proofErr w:type="spellStart"/>
      <w:r w:rsidR="00000000" w:rsidRPr="00906FCC">
        <w:rPr>
          <w:i/>
          <w:iCs/>
          <w:color w:val="5D6D7E"/>
          <w:sz w:val="18"/>
          <w:szCs w:val="18"/>
          <w:lang w:val="en-US"/>
        </w:rPr>
        <w:t>ChromaDB</w:t>
      </w:r>
      <w:proofErr w:type="spellEnd"/>
      <w:r w:rsidR="00000000" w:rsidRPr="00906FCC">
        <w:rPr>
          <w:i/>
          <w:iCs/>
          <w:color w:val="5D6D7E"/>
          <w:sz w:val="18"/>
          <w:szCs w:val="18"/>
          <w:lang w:val="en-US"/>
        </w:rPr>
        <w:t xml:space="preserve"> · Vector Databases · </w:t>
      </w:r>
      <w:proofErr w:type="spellStart"/>
      <w:r w:rsidR="00000000" w:rsidRPr="00906FCC">
        <w:rPr>
          <w:i/>
          <w:iCs/>
          <w:color w:val="5D6D7E"/>
          <w:sz w:val="18"/>
          <w:szCs w:val="18"/>
          <w:lang w:val="en-US"/>
        </w:rPr>
        <w:t>Streamlit</w:t>
      </w:r>
      <w:proofErr w:type="spellEnd"/>
      <w:r w:rsidR="00000000" w:rsidRPr="00906FCC">
        <w:rPr>
          <w:i/>
          <w:iCs/>
          <w:color w:val="5D6D7E"/>
          <w:sz w:val="18"/>
          <w:szCs w:val="18"/>
          <w:lang w:val="en-US"/>
        </w:rPr>
        <w:t xml:space="preserve"> · PostgreSQL · Prompt Engineering</w:t>
      </w:r>
    </w:p>
    <w:p w14:paraId="39DA2C80" w14:textId="77777777" w:rsidR="003137A2" w:rsidRDefault="00000000">
      <w:pPr>
        <w:tabs>
          <w:tab w:val="right" w:pos="10512"/>
        </w:tabs>
        <w:spacing w:before="180"/>
      </w:pPr>
      <w:r>
        <w:rPr>
          <w:b/>
          <w:bCs/>
          <w:color w:val="1B4F72"/>
          <w:sz w:val="22"/>
          <w:szCs w:val="22"/>
        </w:rPr>
        <w:lastRenderedPageBreak/>
        <w:t>Desenvolvedor Full-Stack</w:t>
      </w:r>
      <w:r>
        <w:rPr>
          <w:color w:val="5D6D7E"/>
        </w:rPr>
        <w:t xml:space="preserve">   ·   Isystems – PJ</w:t>
      </w:r>
      <w:r>
        <w:rPr>
          <w:i/>
          <w:iCs/>
          <w:color w:val="5D6D7E"/>
          <w:sz w:val="18"/>
          <w:szCs w:val="18"/>
        </w:rPr>
        <w:tab/>
        <w:t>Janeiro de 2023 – Atual</w:t>
      </w:r>
    </w:p>
    <w:p w14:paraId="01EA0AB6" w14:textId="77777777" w:rsidR="003137A2" w:rsidRDefault="00000000">
      <w:pPr>
        <w:spacing w:before="30" w:after="40"/>
      </w:pPr>
      <w:r>
        <w:rPr>
          <w:i/>
          <w:iCs/>
          <w:color w:val="5D6D7E"/>
          <w:sz w:val="19"/>
          <w:szCs w:val="19"/>
        </w:rPr>
        <w:t>Desenvolvimento de plataforma SaaS multi-tenant para gestão completa de restaurantes e lanchonetes.</w:t>
      </w:r>
    </w:p>
    <w:p w14:paraId="0AA9A44A" w14:textId="77777777" w:rsidR="003137A2" w:rsidRDefault="00000000">
      <w:pPr>
        <w:pStyle w:val="ListParagraph"/>
        <w:numPr>
          <w:ilvl w:val="0"/>
          <w:numId w:val="2"/>
        </w:numPr>
        <w:spacing w:before="44" w:after="44"/>
      </w:pPr>
      <w:r>
        <w:t xml:space="preserve">Desenvolvi um </w:t>
      </w:r>
      <w:r>
        <w:rPr>
          <w:b/>
          <w:bCs/>
          <w:color w:val="2E86C1"/>
        </w:rPr>
        <w:t>SaaS multi-tenant para controle completo de restaurantes e lanchonetes</w:t>
      </w:r>
      <w:r>
        <w:t>, incluindo gestão de pedidos, cardápios, funcionários, cozinha e entregas.</w:t>
      </w:r>
    </w:p>
    <w:p w14:paraId="291058E5" w14:textId="77777777" w:rsidR="003137A2" w:rsidRDefault="00000000">
      <w:pPr>
        <w:pStyle w:val="ListParagraph"/>
        <w:numPr>
          <w:ilvl w:val="0"/>
          <w:numId w:val="2"/>
        </w:numPr>
        <w:spacing w:before="44" w:after="44"/>
      </w:pPr>
      <w:r>
        <w:t xml:space="preserve">Criei </w:t>
      </w:r>
      <w:r>
        <w:rPr>
          <w:b/>
          <w:bCs/>
          <w:color w:val="2E86C1"/>
        </w:rPr>
        <w:t>cardápios digitais e sistema de pedidos online</w:t>
      </w:r>
      <w:r>
        <w:t xml:space="preserve"> que geraram aumento médio de 10% nas vendas dos estabelecimentos e melhoraram a experiência do cliente.</w:t>
      </w:r>
    </w:p>
    <w:p w14:paraId="732F0186" w14:textId="77777777" w:rsidR="003137A2" w:rsidRDefault="00000000">
      <w:pPr>
        <w:pStyle w:val="ListParagraph"/>
        <w:numPr>
          <w:ilvl w:val="0"/>
          <w:numId w:val="2"/>
        </w:numPr>
        <w:spacing w:before="44" w:after="44"/>
      </w:pPr>
      <w:r>
        <w:t xml:space="preserve">Desenvolvi </w:t>
      </w:r>
      <w:r>
        <w:rPr>
          <w:b/>
          <w:bCs/>
          <w:color w:val="2E86C1"/>
        </w:rPr>
        <w:t>sistema de acompanhamento de pedido em tempo real</w:t>
      </w:r>
      <w:r>
        <w:t xml:space="preserve"> permitindo que clientes acompanhassem o status (recebido, em preparo, em entrega), reduzindo em até 30% as consultas ao atendimento.</w:t>
      </w:r>
    </w:p>
    <w:p w14:paraId="6D5A7969" w14:textId="77777777" w:rsidR="003137A2" w:rsidRDefault="00000000">
      <w:pPr>
        <w:pStyle w:val="ListParagraph"/>
        <w:numPr>
          <w:ilvl w:val="0"/>
          <w:numId w:val="2"/>
        </w:numPr>
        <w:spacing w:before="44" w:after="44"/>
      </w:pPr>
      <w:r>
        <w:t xml:space="preserve">Estruturei </w:t>
      </w:r>
      <w:r>
        <w:rPr>
          <w:b/>
          <w:bCs/>
          <w:color w:val="2E86C1"/>
        </w:rPr>
        <w:t>arquitetura escalável multi-tenant</w:t>
      </w:r>
      <w:r>
        <w:t xml:space="preserve"> permitindo que múltiplos estabelecimentos utilizassem a plataforma simultaneamente com isolamento total de dados.</w:t>
      </w:r>
    </w:p>
    <w:p w14:paraId="42F09FD0" w14:textId="15976C22" w:rsidR="003137A2" w:rsidRPr="00906FCC" w:rsidRDefault="00000000">
      <w:pPr>
        <w:spacing w:before="70" w:after="90"/>
        <w:rPr>
          <w:lang w:val="en-US"/>
        </w:rPr>
      </w:pPr>
      <w:r w:rsidRPr="00906FCC">
        <w:rPr>
          <w:b/>
          <w:bCs/>
          <w:color w:val="1B4F72"/>
          <w:sz w:val="18"/>
          <w:szCs w:val="18"/>
          <w:lang w:val="en-US"/>
        </w:rPr>
        <w:t>S</w:t>
      </w:r>
      <w:r w:rsidR="007131C7">
        <w:rPr>
          <w:b/>
          <w:bCs/>
          <w:color w:val="1B4F72"/>
          <w:sz w:val="18"/>
          <w:szCs w:val="18"/>
          <w:lang w:val="en-US"/>
        </w:rPr>
        <w:t>kills:</w:t>
      </w:r>
      <w:r w:rsidRPr="00906FCC">
        <w:rPr>
          <w:b/>
          <w:bCs/>
          <w:color w:val="1B4F72"/>
          <w:sz w:val="18"/>
          <w:szCs w:val="18"/>
          <w:lang w:val="en-US"/>
        </w:rPr>
        <w:t xml:space="preserve"> </w:t>
      </w:r>
      <w:r w:rsidRPr="00906FCC">
        <w:rPr>
          <w:i/>
          <w:iCs/>
          <w:color w:val="5D6D7E"/>
          <w:sz w:val="18"/>
          <w:szCs w:val="18"/>
          <w:lang w:val="en-US"/>
        </w:rPr>
        <w:t>Django · Django REST Framework · Python · React · TypeScript · JavaScript · RabbitMQ · Celery · Redis · Docker · SaaS · Multi-Tenant</w:t>
      </w:r>
    </w:p>
    <w:p w14:paraId="242FD358" w14:textId="77777777" w:rsidR="003137A2" w:rsidRDefault="00000000">
      <w:pPr>
        <w:shd w:val="clear" w:color="auto" w:fill="1B4F72"/>
        <w:spacing w:before="280" w:after="110"/>
      </w:pPr>
      <w:r w:rsidRPr="00906FCC">
        <w:rPr>
          <w:b/>
          <w:bCs/>
          <w:color w:val="FFFFFF"/>
          <w:sz w:val="21"/>
          <w:szCs w:val="21"/>
          <w:lang w:val="en-US"/>
        </w:rPr>
        <w:t xml:space="preserve">  </w:t>
      </w:r>
      <w:r>
        <w:rPr>
          <w:b/>
          <w:bCs/>
          <w:color w:val="FFFFFF"/>
          <w:sz w:val="21"/>
          <w:szCs w:val="21"/>
        </w:rPr>
        <w:t>EDUCAÇÃO</w:t>
      </w:r>
    </w:p>
    <w:p w14:paraId="59CB9635" w14:textId="77777777" w:rsidR="003137A2" w:rsidRDefault="00000000">
      <w:pPr>
        <w:tabs>
          <w:tab w:val="right" w:pos="10512"/>
        </w:tabs>
        <w:spacing w:before="160" w:after="20"/>
      </w:pPr>
      <w:r>
        <w:rPr>
          <w:b/>
          <w:bCs/>
          <w:color w:val="1B4F72"/>
          <w:sz w:val="22"/>
          <w:szCs w:val="22"/>
        </w:rPr>
        <w:t>Análise e Desenvolvimento de Sistemas</w:t>
      </w:r>
      <w:r>
        <w:rPr>
          <w:i/>
          <w:iCs/>
          <w:color w:val="5D6D7E"/>
          <w:sz w:val="18"/>
          <w:szCs w:val="18"/>
        </w:rPr>
        <w:tab/>
        <w:t>Janeiro de 2022 – Dezembro de 2024</w:t>
      </w:r>
    </w:p>
    <w:p w14:paraId="724E54C7" w14:textId="77777777" w:rsidR="003137A2" w:rsidRDefault="00000000">
      <w:pPr>
        <w:spacing w:after="100"/>
      </w:pPr>
      <w:r>
        <w:rPr>
          <w:color w:val="5D6D7E"/>
        </w:rPr>
        <w:t>Fatec Itapetininga</w:t>
      </w:r>
    </w:p>
    <w:p w14:paraId="42175B37" w14:textId="77777777" w:rsidR="003137A2" w:rsidRDefault="00000000">
      <w:pPr>
        <w:shd w:val="clear" w:color="auto" w:fill="1B4F72"/>
        <w:spacing w:before="280" w:after="110"/>
      </w:pPr>
      <w:r>
        <w:rPr>
          <w:b/>
          <w:bCs/>
          <w:color w:val="FFFFFF"/>
          <w:sz w:val="21"/>
          <w:szCs w:val="21"/>
        </w:rPr>
        <w:t xml:space="preserve">  PROJETOS</w:t>
      </w:r>
    </w:p>
    <w:p w14:paraId="15132FD0" w14:textId="77777777" w:rsidR="003137A2" w:rsidRDefault="00000000">
      <w:pPr>
        <w:spacing w:before="140" w:after="60"/>
      </w:pPr>
      <w:r>
        <w:t xml:space="preserve">Todos os projetos de minha autoria estão disponíveis em </w:t>
      </w:r>
      <w:hyperlink r:id="rId9" w:history="1">
        <w:r>
          <w:rPr>
            <w:rStyle w:val="Hyperlink"/>
            <w:color w:val="2E86C1"/>
          </w:rPr>
          <w:t>vgsantos.vercel.app</w:t>
        </w:r>
      </w:hyperlink>
      <w:r>
        <w:t>.</w:t>
      </w:r>
    </w:p>
    <w:sectPr w:rsidR="003137A2">
      <w:headerReference w:type="default" r:id="rId10"/>
      <w:pgSz w:w="12240" w:h="15840"/>
      <w:pgMar w:top="792" w:right="864" w:bottom="792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55EE9" w14:textId="77777777" w:rsidR="00C6313A" w:rsidRDefault="00C6313A">
      <w:r>
        <w:separator/>
      </w:r>
    </w:p>
  </w:endnote>
  <w:endnote w:type="continuationSeparator" w:id="0">
    <w:p w14:paraId="060C9851" w14:textId="77777777" w:rsidR="00C6313A" w:rsidRDefault="00C63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A80D1" w14:textId="77777777" w:rsidR="00C6313A" w:rsidRDefault="00C6313A">
      <w:r>
        <w:separator/>
      </w:r>
    </w:p>
  </w:footnote>
  <w:footnote w:type="continuationSeparator" w:id="0">
    <w:p w14:paraId="66C8DEE0" w14:textId="77777777" w:rsidR="00C6313A" w:rsidRDefault="00C631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945B5" w14:textId="77777777" w:rsidR="003137A2" w:rsidRDefault="00000000">
    <w:pPr>
      <w:pBdr>
        <w:bottom w:val="single" w:sz="6" w:space="1" w:color="1B4F72"/>
      </w:pBdr>
      <w:tabs>
        <w:tab w:val="right" w:pos="10512"/>
      </w:tabs>
    </w:pPr>
    <w:r>
      <w:rPr>
        <w:b/>
        <w:bCs/>
        <w:color w:val="1B4F72"/>
        <w:sz w:val="17"/>
        <w:szCs w:val="17"/>
      </w:rPr>
      <w:t>Vítor Gabriel Santos</w:t>
    </w:r>
    <w:r>
      <w:rPr>
        <w:color w:val="5D6D7E"/>
        <w:sz w:val="16"/>
        <w:szCs w:val="16"/>
      </w:rPr>
      <w:tab/>
      <w:t>vgsantos.dev@gmail.com  ·  +55 15 99759-2983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C4FA4"/>
    <w:multiLevelType w:val="hybridMultilevel"/>
    <w:tmpl w:val="1908B9B2"/>
    <w:lvl w:ilvl="0" w:tplc="999A45AE">
      <w:start w:val="1"/>
      <w:numFmt w:val="bullet"/>
      <w:lvlText w:val="▸"/>
      <w:lvlJc w:val="left"/>
      <w:pPr>
        <w:ind w:left="500" w:hanging="300"/>
      </w:pPr>
    </w:lvl>
    <w:lvl w:ilvl="1" w:tplc="9C8294D0">
      <w:numFmt w:val="decimal"/>
      <w:lvlText w:val=""/>
      <w:lvlJc w:val="left"/>
    </w:lvl>
    <w:lvl w:ilvl="2" w:tplc="56186D10">
      <w:numFmt w:val="decimal"/>
      <w:lvlText w:val=""/>
      <w:lvlJc w:val="left"/>
    </w:lvl>
    <w:lvl w:ilvl="3" w:tplc="9E9C58BE">
      <w:numFmt w:val="decimal"/>
      <w:lvlText w:val=""/>
      <w:lvlJc w:val="left"/>
    </w:lvl>
    <w:lvl w:ilvl="4" w:tplc="DB28257C">
      <w:numFmt w:val="decimal"/>
      <w:lvlText w:val=""/>
      <w:lvlJc w:val="left"/>
    </w:lvl>
    <w:lvl w:ilvl="5" w:tplc="48405536">
      <w:numFmt w:val="decimal"/>
      <w:lvlText w:val=""/>
      <w:lvlJc w:val="left"/>
    </w:lvl>
    <w:lvl w:ilvl="6" w:tplc="4C9C8760">
      <w:numFmt w:val="decimal"/>
      <w:lvlText w:val=""/>
      <w:lvlJc w:val="left"/>
    </w:lvl>
    <w:lvl w:ilvl="7" w:tplc="07D4A7BE">
      <w:numFmt w:val="decimal"/>
      <w:lvlText w:val=""/>
      <w:lvlJc w:val="left"/>
    </w:lvl>
    <w:lvl w:ilvl="8" w:tplc="9FF4D528">
      <w:numFmt w:val="decimal"/>
      <w:lvlText w:val=""/>
      <w:lvlJc w:val="left"/>
    </w:lvl>
  </w:abstractNum>
  <w:abstractNum w:abstractNumId="1" w15:restartNumberingAfterBreak="0">
    <w:nsid w:val="719C4BBD"/>
    <w:multiLevelType w:val="hybridMultilevel"/>
    <w:tmpl w:val="4DF634FA"/>
    <w:lvl w:ilvl="0" w:tplc="B7B29D6C">
      <w:start w:val="1"/>
      <w:numFmt w:val="bullet"/>
      <w:lvlText w:val="●"/>
      <w:lvlJc w:val="left"/>
      <w:pPr>
        <w:ind w:left="720" w:hanging="360"/>
      </w:pPr>
    </w:lvl>
    <w:lvl w:ilvl="1" w:tplc="E6783C66">
      <w:start w:val="1"/>
      <w:numFmt w:val="bullet"/>
      <w:lvlText w:val="○"/>
      <w:lvlJc w:val="left"/>
      <w:pPr>
        <w:ind w:left="1440" w:hanging="360"/>
      </w:pPr>
    </w:lvl>
    <w:lvl w:ilvl="2" w:tplc="6BF41220">
      <w:start w:val="1"/>
      <w:numFmt w:val="bullet"/>
      <w:lvlText w:val="■"/>
      <w:lvlJc w:val="left"/>
      <w:pPr>
        <w:ind w:left="2160" w:hanging="360"/>
      </w:pPr>
    </w:lvl>
    <w:lvl w:ilvl="3" w:tplc="ADF8718A">
      <w:start w:val="1"/>
      <w:numFmt w:val="bullet"/>
      <w:lvlText w:val="●"/>
      <w:lvlJc w:val="left"/>
      <w:pPr>
        <w:ind w:left="2880" w:hanging="360"/>
      </w:pPr>
    </w:lvl>
    <w:lvl w:ilvl="4" w:tplc="42644236">
      <w:start w:val="1"/>
      <w:numFmt w:val="bullet"/>
      <w:lvlText w:val="○"/>
      <w:lvlJc w:val="left"/>
      <w:pPr>
        <w:ind w:left="3600" w:hanging="360"/>
      </w:pPr>
    </w:lvl>
    <w:lvl w:ilvl="5" w:tplc="932A3272">
      <w:start w:val="1"/>
      <w:numFmt w:val="bullet"/>
      <w:lvlText w:val="■"/>
      <w:lvlJc w:val="left"/>
      <w:pPr>
        <w:ind w:left="4320" w:hanging="360"/>
      </w:pPr>
    </w:lvl>
    <w:lvl w:ilvl="6" w:tplc="896A4B0C">
      <w:start w:val="1"/>
      <w:numFmt w:val="bullet"/>
      <w:lvlText w:val="●"/>
      <w:lvlJc w:val="left"/>
      <w:pPr>
        <w:ind w:left="5040" w:hanging="360"/>
      </w:pPr>
    </w:lvl>
    <w:lvl w:ilvl="7" w:tplc="915015CC">
      <w:start w:val="1"/>
      <w:numFmt w:val="bullet"/>
      <w:lvlText w:val="●"/>
      <w:lvlJc w:val="left"/>
      <w:pPr>
        <w:ind w:left="5760" w:hanging="360"/>
      </w:pPr>
    </w:lvl>
    <w:lvl w:ilvl="8" w:tplc="A3600754">
      <w:start w:val="1"/>
      <w:numFmt w:val="bullet"/>
      <w:lvlText w:val="●"/>
      <w:lvlJc w:val="left"/>
      <w:pPr>
        <w:ind w:left="6480" w:hanging="360"/>
      </w:pPr>
    </w:lvl>
  </w:abstractNum>
  <w:num w:numId="1" w16cid:durableId="1173836810">
    <w:abstractNumId w:val="1"/>
    <w:lvlOverride w:ilvl="0">
      <w:startOverride w:val="1"/>
    </w:lvlOverride>
  </w:num>
  <w:num w:numId="2" w16cid:durableId="11392303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7A2"/>
    <w:rsid w:val="0020012B"/>
    <w:rsid w:val="003137A2"/>
    <w:rsid w:val="007131C7"/>
    <w:rsid w:val="00773F80"/>
    <w:rsid w:val="00906FCC"/>
    <w:rsid w:val="00C6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28DFC"/>
  <w15:docId w15:val="{6693749E-F50D-4722-AB10-C4A3A80AC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1C1C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gsantos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%C3%ADtor-santos-86142423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vgsantos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787</Words>
  <Characters>4255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Ford Motor Company</Company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dos Santos, Vitor (V.G.)</cp:lastModifiedBy>
  <cp:revision>3</cp:revision>
  <cp:lastPrinted>2026-03-13T19:21:00Z</cp:lastPrinted>
  <dcterms:created xsi:type="dcterms:W3CDTF">2026-03-13T06:16:00Z</dcterms:created>
  <dcterms:modified xsi:type="dcterms:W3CDTF">2026-03-13T19:21:00Z</dcterms:modified>
</cp:coreProperties>
</file>